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9" w:rsidRPr="00392B1B" w:rsidRDefault="001101F9" w:rsidP="001101F9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101F9" w:rsidRPr="00392B1B" w:rsidRDefault="001101F9" w:rsidP="001101F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Advisor’s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101F9" w:rsidRPr="00392B1B" w:rsidRDefault="001101F9" w:rsidP="001101F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Student’s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1101F9" w:rsidRDefault="001101F9" w:rsidP="001101F9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Initial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Final</w:t>
      </w:r>
      <w:r>
        <w:rPr>
          <w:rFonts w:ascii="Times New Roman" w:hAnsi="Times New Roman"/>
          <w:sz w:val="24"/>
          <w:szCs w:val="24"/>
        </w:rPr>
        <w:tab/>
        <w:t>Program of Study</w:t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B76AD6" w:rsidRPr="000F348A" w:rsidTr="0026747D">
        <w:trPr>
          <w:jc w:val="center"/>
        </w:trPr>
        <w:tc>
          <w:tcPr>
            <w:tcW w:w="316" w:type="dxa"/>
            <w:shd w:val="clear" w:color="auto" w:fill="BFBFBF"/>
          </w:tcPr>
          <w:p w:rsidR="00B76AD6" w:rsidRPr="000F348A" w:rsidRDefault="00C54D88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FF19C7" w:rsidRPr="000F348A" w:rsidTr="0026747D">
        <w:trPr>
          <w:jc w:val="center"/>
        </w:trPr>
        <w:tc>
          <w:tcPr>
            <w:tcW w:w="10218" w:type="dxa"/>
            <w:gridSpan w:val="8"/>
          </w:tcPr>
          <w:p w:rsidR="00FF19C7" w:rsidRPr="000F348A" w:rsidRDefault="00FF19C7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Psychological Foundations (21 hours required)</w:t>
            </w:r>
          </w:p>
        </w:tc>
      </w:tr>
      <w:tr w:rsidR="00796DD0" w:rsidRPr="000F348A" w:rsidTr="0026747D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History and Systems of Psychology (3 hours required)</w:t>
            </w:r>
          </w:p>
        </w:tc>
      </w:tr>
      <w:tr w:rsidR="00C54D88" w:rsidRPr="000F348A" w:rsidTr="0026747D">
        <w:trPr>
          <w:jc w:val="center"/>
        </w:trPr>
        <w:tc>
          <w:tcPr>
            <w:tcW w:w="316" w:type="dxa"/>
          </w:tcPr>
          <w:p w:rsidR="00392B1B" w:rsidRPr="000F348A" w:rsidRDefault="00B76AD6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392B1B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392B1B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4399" w:type="dxa"/>
          </w:tcPr>
          <w:p w:rsidR="00392B1B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 xml:space="preserve">History </w:t>
            </w:r>
            <w:r w:rsidR="00264E55">
              <w:rPr>
                <w:rFonts w:ascii="Times New Roman" w:hAnsi="Times New Roman"/>
                <w:sz w:val="20"/>
                <w:szCs w:val="20"/>
              </w:rPr>
              <w:t xml:space="preserve">and Systems </w:t>
            </w:r>
            <w:r w:rsidRPr="000F348A">
              <w:rPr>
                <w:rFonts w:ascii="Times New Roman" w:hAnsi="Times New Roman"/>
                <w:sz w:val="20"/>
                <w:szCs w:val="20"/>
              </w:rPr>
              <w:t>of Psychology</w:t>
            </w:r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99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796DD0" w:rsidRPr="000F348A" w:rsidTr="0026747D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Biological Basis of Behavior (3 hours required)</w:t>
            </w:r>
          </w:p>
        </w:tc>
      </w:tr>
      <w:tr w:rsidR="00C54D88" w:rsidRPr="000F348A" w:rsidTr="0026747D">
        <w:trPr>
          <w:jc w:val="center"/>
        </w:trPr>
        <w:tc>
          <w:tcPr>
            <w:tcW w:w="316" w:type="dxa"/>
          </w:tcPr>
          <w:p w:rsidR="00B76AD6" w:rsidRPr="000F348A" w:rsidRDefault="0060121E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B76AD6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B76AD6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4399" w:type="dxa"/>
          </w:tcPr>
          <w:p w:rsidR="0060121E" w:rsidRPr="00264E55" w:rsidRDefault="00264E55" w:rsidP="00264E55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Biological Bases of Behavior</w:t>
            </w:r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99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796DD0" w:rsidRPr="000F348A" w:rsidTr="0026747D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Cognitive – Affective Basis of Behavior (3 hours required)</w:t>
            </w:r>
          </w:p>
        </w:tc>
      </w:tr>
      <w:tr w:rsidR="00C54D88" w:rsidRPr="000F348A" w:rsidTr="0026747D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Foundations of Learning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605 or PSY 621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796DD0" w:rsidRPr="000F348A" w:rsidTr="0026747D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Social Basis of Behavior (3 hours required)</w:t>
            </w:r>
          </w:p>
        </w:tc>
      </w:tr>
      <w:tr w:rsidR="00166DA0" w:rsidRPr="000F348A" w:rsidTr="0026747D">
        <w:trPr>
          <w:jc w:val="center"/>
        </w:trPr>
        <w:tc>
          <w:tcPr>
            <w:tcW w:w="316" w:type="dxa"/>
          </w:tcPr>
          <w:p w:rsidR="00166DA0" w:rsidRPr="000F348A" w:rsidRDefault="00675E7C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166DA0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166DA0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4399" w:type="dxa"/>
          </w:tcPr>
          <w:p w:rsidR="00166DA0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Bases of Behavior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796DD0" w:rsidRPr="000F348A" w:rsidTr="00264E55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Individual Behavior (9 hours required)</w:t>
            </w:r>
          </w:p>
        </w:tc>
      </w:tr>
      <w:tr w:rsidR="00D16898" w:rsidRPr="000F348A" w:rsidTr="00264E55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Child Psychology</w:t>
            </w:r>
          </w:p>
          <w:p w:rsidR="00D16898" w:rsidRPr="000F348A" w:rsidRDefault="00D16898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D16898" w:rsidRPr="000F348A" w:rsidTr="00264E55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Adolescent Psychology</w:t>
            </w:r>
          </w:p>
          <w:p w:rsidR="00D16898" w:rsidRPr="000F348A" w:rsidRDefault="00D16898" w:rsidP="002467A3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D16898" w:rsidRPr="000F348A" w:rsidTr="00264E55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4399" w:type="dxa"/>
          </w:tcPr>
          <w:p w:rsidR="00D16898" w:rsidRPr="000F348A" w:rsidRDefault="006615B2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Adult</w:t>
            </w:r>
            <w:r w:rsidR="00D16898" w:rsidRPr="000F348A">
              <w:rPr>
                <w:rFonts w:ascii="Times New Roman" w:hAnsi="Times New Roman"/>
                <w:sz w:val="20"/>
                <w:szCs w:val="20"/>
              </w:rPr>
              <w:t xml:space="preserve"> Psychology</w:t>
            </w:r>
          </w:p>
          <w:p w:rsidR="00D16898" w:rsidRPr="000F348A" w:rsidRDefault="00D16898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7" w:name="Text9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" w:name="Text10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264E55" w:rsidRPr="000F348A" w:rsidTr="00264E55">
        <w:trPr>
          <w:jc w:val="center"/>
        </w:trPr>
        <w:tc>
          <w:tcPr>
            <w:tcW w:w="316" w:type="dxa"/>
          </w:tcPr>
          <w:p w:rsidR="00264E55" w:rsidRPr="000F348A" w:rsidRDefault="00264E55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264E55" w:rsidRPr="000F348A" w:rsidRDefault="00264E55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264E55" w:rsidRPr="000F348A" w:rsidRDefault="00264E55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4399" w:type="dxa"/>
          </w:tcPr>
          <w:p w:rsidR="00264E55" w:rsidRPr="000F348A" w:rsidRDefault="00264E55" w:rsidP="0086561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Assessment and Diagnosis</w:t>
            </w:r>
          </w:p>
          <w:p w:rsidR="00264E55" w:rsidRPr="000F348A" w:rsidRDefault="00264E55" w:rsidP="0086561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 or Co-req.: EPS 664; plus background in personality theory or abnormal psychology</w:t>
            </w:r>
          </w:p>
        </w:tc>
        <w:tc>
          <w:tcPr>
            <w:tcW w:w="990" w:type="dxa"/>
          </w:tcPr>
          <w:p w:rsidR="00264E55" w:rsidRPr="000F348A" w:rsidRDefault="00264E55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" w:type="dxa"/>
          </w:tcPr>
          <w:p w:rsidR="00264E55" w:rsidRPr="000F348A" w:rsidRDefault="00264E55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</w:tcPr>
          <w:p w:rsidR="00264E55" w:rsidRPr="000F348A" w:rsidRDefault="00264E55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99" w:type="dxa"/>
          </w:tcPr>
          <w:p w:rsidR="00264E55" w:rsidRPr="000F348A" w:rsidRDefault="00264E55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D16898" w:rsidRPr="000F348A" w:rsidTr="00264E55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D16898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16898" w:rsidRPr="000F348A" w:rsidRDefault="00264E55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16898" w:rsidRPr="000F34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:rsidR="00D16898" w:rsidRPr="000F348A" w:rsidRDefault="00D16898" w:rsidP="00264E55">
            <w:pPr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Personality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FF19C7" w:rsidRPr="000F348A" w:rsidTr="00264E55">
        <w:trPr>
          <w:jc w:val="center"/>
        </w:trPr>
        <w:tc>
          <w:tcPr>
            <w:tcW w:w="10218" w:type="dxa"/>
            <w:gridSpan w:val="8"/>
          </w:tcPr>
          <w:p w:rsidR="00FF19C7" w:rsidRPr="000F348A" w:rsidRDefault="0019333B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Foundations (3</w:t>
            </w:r>
            <w:r w:rsidR="00FF19C7" w:rsidRPr="000F348A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D16898" w:rsidRPr="000F348A" w:rsidTr="00264E55">
        <w:trPr>
          <w:jc w:val="center"/>
        </w:trPr>
        <w:tc>
          <w:tcPr>
            <w:tcW w:w="316" w:type="dxa"/>
          </w:tcPr>
          <w:p w:rsidR="00D16898" w:rsidRPr="000F348A" w:rsidRDefault="0019333B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D16898" w:rsidRPr="000F348A" w:rsidRDefault="0019333B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16898" w:rsidRPr="000F348A" w:rsidRDefault="006615B2" w:rsidP="00E730D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</w:t>
            </w:r>
            <w:r w:rsidR="00E730D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99" w:type="dxa"/>
          </w:tcPr>
          <w:p w:rsidR="00D16898" w:rsidRPr="000F348A" w:rsidRDefault="00E730D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Psychology Applied to Learning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9" w:name="Text16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0" w:name="Text16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1" w:name="Text16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1B1B7C" w:rsidRPr="001B1B7C" w:rsidRDefault="001B1B7C" w:rsidP="004873C5">
      <w:pPr>
        <w:spacing w:after="120"/>
        <w:rPr>
          <w:sz w:val="20"/>
          <w:szCs w:val="20"/>
        </w:rPr>
      </w:pPr>
    </w:p>
    <w:p w:rsidR="004873C5" w:rsidRPr="001B1B7C" w:rsidRDefault="001B1B7C" w:rsidP="004873C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B1B7C">
        <w:rPr>
          <w:rFonts w:ascii="Arial" w:hAnsi="Arial" w:cs="Arial"/>
          <w:i/>
          <w:sz w:val="20"/>
          <w:szCs w:val="20"/>
        </w:rPr>
        <w:t>* Required</w:t>
      </w:r>
      <w:r w:rsidR="004873C5" w:rsidRPr="001B1B7C">
        <w:rPr>
          <w:rFonts w:ascii="Arial" w:hAnsi="Arial" w:cs="Arial"/>
        </w:rPr>
        <w:br w:type="page"/>
      </w:r>
      <w:r w:rsidR="004873C5" w:rsidRPr="001B1B7C">
        <w:rPr>
          <w:rFonts w:ascii="Arial" w:hAnsi="Arial" w:cs="Arial"/>
          <w:sz w:val="24"/>
          <w:szCs w:val="24"/>
        </w:rPr>
        <w:lastRenderedPageBreak/>
        <w:t xml:space="preserve">Student’s Name: </w:t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3C5" w:rsidRPr="001B1B7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873C5" w:rsidRPr="001B1B7C">
        <w:rPr>
          <w:rFonts w:ascii="Arial" w:hAnsi="Arial" w:cs="Arial"/>
          <w:sz w:val="24"/>
          <w:szCs w:val="24"/>
          <w:u w:val="single"/>
        </w:rPr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separate"/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end"/>
      </w:r>
      <w:r w:rsidR="004873C5" w:rsidRPr="001B1B7C">
        <w:rPr>
          <w:rFonts w:ascii="Arial" w:hAnsi="Arial" w:cs="Arial"/>
          <w:sz w:val="24"/>
          <w:szCs w:val="24"/>
        </w:rPr>
        <w:tab/>
      </w:r>
      <w:r w:rsidR="004873C5" w:rsidRPr="001B1B7C">
        <w:rPr>
          <w:rFonts w:ascii="Arial" w:hAnsi="Arial" w:cs="Arial"/>
          <w:sz w:val="24"/>
          <w:szCs w:val="24"/>
        </w:rPr>
        <w:tab/>
      </w:r>
      <w:r w:rsidR="004873C5" w:rsidRPr="001B1B7C">
        <w:rPr>
          <w:rFonts w:ascii="Arial" w:hAnsi="Arial" w:cs="Arial"/>
          <w:sz w:val="24"/>
          <w:szCs w:val="24"/>
        </w:rPr>
        <w:tab/>
      </w:r>
      <w:r w:rsidR="004873C5" w:rsidRPr="001B1B7C">
        <w:rPr>
          <w:rFonts w:ascii="Arial" w:hAnsi="Arial" w:cs="Arial"/>
          <w:sz w:val="24"/>
          <w:szCs w:val="24"/>
        </w:rPr>
        <w:tab/>
      </w:r>
      <w:r w:rsidR="004873C5" w:rsidRPr="001B1B7C">
        <w:rPr>
          <w:rFonts w:ascii="Arial" w:hAnsi="Arial" w:cs="Arial"/>
          <w:sz w:val="24"/>
          <w:szCs w:val="24"/>
        </w:rPr>
        <w:tab/>
        <w:t xml:space="preserve">NAU ID: </w:t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3C5" w:rsidRPr="001B1B7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873C5" w:rsidRPr="001B1B7C">
        <w:rPr>
          <w:rFonts w:ascii="Arial" w:hAnsi="Arial" w:cs="Arial"/>
          <w:sz w:val="24"/>
          <w:szCs w:val="24"/>
          <w:u w:val="single"/>
        </w:rPr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separate"/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noProof/>
          <w:sz w:val="24"/>
          <w:szCs w:val="24"/>
          <w:u w:val="single"/>
        </w:rPr>
        <w:t> </w:t>
      </w:r>
      <w:r w:rsidR="004873C5" w:rsidRPr="001B1B7C">
        <w:rPr>
          <w:rFonts w:ascii="Arial" w:hAnsi="Arial" w:cs="Arial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4873C5" w:rsidRPr="000F348A" w:rsidTr="00865617">
        <w:trPr>
          <w:jc w:val="center"/>
        </w:trPr>
        <w:tc>
          <w:tcPr>
            <w:tcW w:w="316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4873C5" w:rsidRPr="000F348A" w:rsidRDefault="004873C5" w:rsidP="008656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FF19C7" w:rsidRPr="000F348A" w:rsidTr="00264E55">
        <w:trPr>
          <w:jc w:val="center"/>
        </w:trPr>
        <w:tc>
          <w:tcPr>
            <w:tcW w:w="10218" w:type="dxa"/>
            <w:gridSpan w:val="8"/>
          </w:tcPr>
          <w:p w:rsidR="00FF19C7" w:rsidRPr="000F348A" w:rsidRDefault="00FF19C7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Counseli</w:t>
            </w:r>
            <w:r w:rsidR="00675E7C">
              <w:rPr>
                <w:rFonts w:ascii="Arial" w:hAnsi="Arial" w:cs="Arial"/>
                <w:b/>
                <w:sz w:val="20"/>
                <w:szCs w:val="20"/>
              </w:rPr>
              <w:t>ng Psychology Specialization (61</w:t>
            </w:r>
            <w:r w:rsidRPr="000F348A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796DD0" w:rsidRPr="000F348A" w:rsidTr="00264E55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Professional Ethics and Standards (4 hours required)</w:t>
            </w:r>
          </w:p>
        </w:tc>
      </w:tr>
      <w:tr w:rsidR="00E730D7" w:rsidRPr="000F348A" w:rsidTr="00EB3894">
        <w:trPr>
          <w:jc w:val="center"/>
        </w:trPr>
        <w:tc>
          <w:tcPr>
            <w:tcW w:w="316" w:type="dxa"/>
          </w:tcPr>
          <w:p w:rsidR="00E730D7" w:rsidRPr="000F348A" w:rsidRDefault="00E730D7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E730D7" w:rsidRPr="000F348A" w:rsidRDefault="00E730D7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E730D7" w:rsidRPr="000F348A" w:rsidRDefault="00E730D7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399" w:type="dxa"/>
          </w:tcPr>
          <w:p w:rsidR="00E730D7" w:rsidRDefault="00E730D7" w:rsidP="0086561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Professional Ethics, Legal Standards, and Responsibilities</w:t>
            </w:r>
          </w:p>
          <w:p w:rsidR="00E730D7" w:rsidRPr="000F348A" w:rsidRDefault="00E730D7" w:rsidP="0086561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3" w:name="Text178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4" w:name="Text179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5" w:name="Text180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99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6" w:name="Text181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E730D7" w:rsidRPr="000F348A" w:rsidTr="00EB3894">
        <w:trPr>
          <w:jc w:val="center"/>
        </w:trPr>
        <w:tc>
          <w:tcPr>
            <w:tcW w:w="316" w:type="dxa"/>
          </w:tcPr>
          <w:p w:rsidR="00E730D7" w:rsidRPr="000F348A" w:rsidRDefault="00E730D7" w:rsidP="00865617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E730D7" w:rsidRPr="000F348A" w:rsidRDefault="00E730D7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E730D7" w:rsidRPr="000F348A" w:rsidRDefault="00E730D7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399" w:type="dxa"/>
          </w:tcPr>
          <w:p w:rsidR="00E730D7" w:rsidRPr="000F348A" w:rsidRDefault="00E730D7" w:rsidP="0086561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Educational Psychology – Doctoral Orientation Seminar (1 credit hour)</w:t>
            </w:r>
          </w:p>
          <w:p w:rsidR="00E730D7" w:rsidRPr="000F348A" w:rsidRDefault="00E730D7" w:rsidP="0086561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Admission to EPS doctoral program</w:t>
            </w:r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7" w:name="Text182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0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99" w:type="dxa"/>
          </w:tcPr>
          <w:p w:rsidR="00E730D7" w:rsidRPr="000F348A" w:rsidRDefault="00E730D7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0" w:name="Text185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Assessment (9 hours required)</w:t>
            </w:r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4399" w:type="dxa"/>
          </w:tcPr>
          <w:p w:rsidR="00FF19C7" w:rsidRPr="000F348A" w:rsidRDefault="00FF19C7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Tests and Measurement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525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or Co-req.: EPS 625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1" w:name="Text19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2" w:name="Text19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3" w:name="Text19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4" w:name="Text19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4399" w:type="dxa"/>
          </w:tcPr>
          <w:p w:rsidR="00FF19C7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Psychoeducational Assessment I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664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5" w:name="Text19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6" w:name="Text19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7" w:name="Text19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58" w:name="Text20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4399" w:type="dxa"/>
          </w:tcPr>
          <w:p w:rsidR="00FF19C7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Psychodiagnostics I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EPS 680 recommended,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EPS 591 or PSY 610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>, EPS 664,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9" w:name="Text20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60" w:name="Text20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1" w:name="Text20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2" w:name="Text20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Psychodiagnostics II</w:t>
            </w:r>
          </w:p>
          <w:p w:rsidR="00FF19C7" w:rsidRPr="000F348A" w:rsidRDefault="00166DA0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664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3" w:name="Text20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4" w:name="Text20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5" w:name="Text20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6" w:name="Text20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675E7C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Interventions (42</w:t>
            </w:r>
            <w:r w:rsidR="00796DD0" w:rsidRPr="000F348A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4399" w:type="dxa"/>
          </w:tcPr>
          <w:p w:rsidR="00FF19C7" w:rsidRPr="000F348A" w:rsidRDefault="009C6190" w:rsidP="009C619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 and Alcohol Abuse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67" w:name="Text22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68" w:name="Text22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69" w:name="Text22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70" w:name="Text23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399" w:type="dxa"/>
          </w:tcPr>
          <w:p w:rsidR="00FF19C7" w:rsidRDefault="00995979" w:rsidP="002467A3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Counseling</w:t>
            </w:r>
          </w:p>
          <w:p w:rsidR="002467A3" w:rsidRPr="000F348A" w:rsidRDefault="002467A3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71" w:name="Text23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2" w:name="Text23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73" w:name="Text23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74" w:name="Text23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Vocational Counseling and Career Development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75" w:name="Text23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6" w:name="Text23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77" w:name="Text23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78" w:name="Text23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8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Marital Counseling and Family Systems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79" w:name="Text23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80" w:name="Text24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81" w:name="Text24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82" w:name="Text24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 xml:space="preserve">Child and Adolescent Counseling </w:t>
            </w:r>
            <w:r w:rsidRPr="000F348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F348A">
              <w:rPr>
                <w:rFonts w:ascii="Times New Roman" w:hAnsi="Times New Roman"/>
                <w:sz w:val="20"/>
                <w:szCs w:val="20"/>
              </w:rPr>
              <w:t xml:space="preserve"> EPS 590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>, (EPS 580/H or EPS 610 or EPS 611),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83" w:name="Text24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84" w:name="Text24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85" w:name="Text24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86" w:name="Text24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6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Counseling Processes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87" w:name="Text24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8" w:name="Text24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9" w:name="Text24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90" w:name="Text25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0"/>
          </w:p>
        </w:tc>
      </w:tr>
      <w:tr w:rsidR="009C6190" w:rsidRPr="000F348A" w:rsidTr="00EB3894">
        <w:trPr>
          <w:jc w:val="center"/>
        </w:trPr>
        <w:tc>
          <w:tcPr>
            <w:tcW w:w="316" w:type="dxa"/>
          </w:tcPr>
          <w:p w:rsidR="009C6190" w:rsidRPr="000F348A" w:rsidRDefault="00675E7C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4399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Crisis, Trauma and Disaster Counseling</w:t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C6190" w:rsidRPr="000F348A" w:rsidTr="00EB3894">
        <w:trPr>
          <w:jc w:val="center"/>
        </w:trPr>
        <w:tc>
          <w:tcPr>
            <w:tcW w:w="316" w:type="dxa"/>
          </w:tcPr>
          <w:p w:rsidR="009C6190" w:rsidRPr="000F348A" w:rsidRDefault="00675E7C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4399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Evidence-based Techniques</w:t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Multicultural Counseling</w:t>
            </w:r>
          </w:p>
          <w:p w:rsidR="00995979" w:rsidRPr="000F348A" w:rsidRDefault="002467A3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91" w:name="Text25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2" w:name="Text25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3" w:name="Text25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94" w:name="Text25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4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Counseling Practicum</w:t>
            </w:r>
          </w:p>
          <w:p w:rsidR="00995979" w:rsidRPr="000F348A" w:rsidRDefault="00995979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 xml:space="preserve"> or Co-req.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: EPS 6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61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, and admission to an EPS graduate program requiring this course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 xml:space="preserve"> (Course fee required)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95" w:name="Text25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96" w:name="Text25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97" w:name="Text25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98" w:name="Text25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DA165A" w:rsidRPr="00392B1B" w:rsidRDefault="00DA165A" w:rsidP="00AD1E0C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DA165A" w:rsidRPr="000F348A" w:rsidTr="00EB3894">
        <w:trPr>
          <w:jc w:val="center"/>
        </w:trPr>
        <w:tc>
          <w:tcPr>
            <w:tcW w:w="316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DA165A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DA165A" w:rsidRPr="000F348A" w:rsidRDefault="00675E7C" w:rsidP="000F348A">
            <w:pPr>
              <w:spacing w:before="60" w:after="60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Interventions (42</w:t>
            </w:r>
            <w:r w:rsidR="00DA165A" w:rsidRPr="000F348A">
              <w:rPr>
                <w:rFonts w:ascii="Arial" w:hAnsi="Arial" w:cs="Arial"/>
                <w:i/>
                <w:sz w:val="20"/>
                <w:szCs w:val="20"/>
              </w:rPr>
              <w:t xml:space="preserve"> hours required), continued</w:t>
            </w:r>
          </w:p>
        </w:tc>
      </w:tr>
      <w:tr w:rsidR="009C6190" w:rsidRPr="000F348A" w:rsidTr="00EB3894">
        <w:trPr>
          <w:jc w:val="center"/>
        </w:trPr>
        <w:tc>
          <w:tcPr>
            <w:tcW w:w="316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9C6190" w:rsidRPr="000F348A" w:rsidRDefault="009C6190" w:rsidP="0086561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4399" w:type="dxa"/>
          </w:tcPr>
          <w:p w:rsidR="009C6190" w:rsidRPr="000F348A" w:rsidRDefault="009C6190" w:rsidP="0086561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Advanced Counseling and Psychotherapy</w:t>
            </w:r>
          </w:p>
          <w:p w:rsidR="009C6190" w:rsidRPr="000F348A" w:rsidRDefault="009C6190" w:rsidP="0086561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 or Co-req.: EPS 692</w:t>
            </w:r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99" w:name="Text259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00" w:name="Text260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0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01" w:name="Text261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99" w:type="dxa"/>
          </w:tcPr>
          <w:p w:rsidR="009C6190" w:rsidRPr="000F348A" w:rsidRDefault="009C6190" w:rsidP="0086561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02" w:name="Text262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2"/>
          </w:p>
        </w:tc>
      </w:tr>
      <w:tr w:rsidR="00EB3894" w:rsidRPr="000F348A" w:rsidTr="00EB3894">
        <w:trPr>
          <w:jc w:val="center"/>
        </w:trPr>
        <w:tc>
          <w:tcPr>
            <w:tcW w:w="316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4399" w:type="dxa"/>
          </w:tcPr>
          <w:p w:rsidR="00EB3894" w:rsidRPr="000F348A" w:rsidRDefault="00EB3894" w:rsidP="00683A2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 xml:space="preserve">Doctoral Practicum </w:t>
            </w:r>
            <w:r w:rsidR="009C6190">
              <w:rPr>
                <w:rFonts w:ascii="Times New Roman" w:hAnsi="Times New Roman"/>
                <w:sz w:val="20"/>
                <w:szCs w:val="20"/>
              </w:rPr>
              <w:t xml:space="preserve">and Supervision </w:t>
            </w:r>
            <w:r w:rsidRPr="000F348A">
              <w:rPr>
                <w:rFonts w:ascii="Times New Roman" w:hAnsi="Times New Roman"/>
                <w:sz w:val="20"/>
                <w:szCs w:val="20"/>
              </w:rPr>
              <w:t>(to be taken for 3 credits)</w:t>
            </w:r>
          </w:p>
          <w:p w:rsidR="00EB3894" w:rsidRPr="000F348A" w:rsidRDefault="00EB3894" w:rsidP="00683A28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670, EPS 692, and EPS 737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(Course fee required)</w:t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DA0" w:rsidRPr="000F348A" w:rsidTr="00EB3894">
        <w:trPr>
          <w:jc w:val="center"/>
        </w:trPr>
        <w:tc>
          <w:tcPr>
            <w:tcW w:w="316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4399" w:type="dxa"/>
          </w:tcPr>
          <w:p w:rsidR="00166DA0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Doctoral Internship (9 hours required)</w:t>
            </w:r>
          </w:p>
          <w:p w:rsidR="00CA4072" w:rsidRPr="000F348A" w:rsidRDefault="00CA4072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740 or EPS 741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03" w:name="Text26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04" w:name="Text26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5" w:name="Text26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06" w:name="Text27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6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Consultation, Program Developmen</w:t>
            </w:r>
            <w:r w:rsidR="009C6190">
              <w:rPr>
                <w:rFonts w:ascii="Arial" w:hAnsi="Arial" w:cs="Arial"/>
                <w:i/>
                <w:sz w:val="20"/>
                <w:szCs w:val="20"/>
              </w:rPr>
              <w:t>t and Evaluation, Supervision (6</w:t>
            </w:r>
            <w:r w:rsidRPr="000F348A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FC359B" w:rsidRPr="000F348A" w:rsidTr="00EB3894">
        <w:trPr>
          <w:jc w:val="center"/>
        </w:trPr>
        <w:tc>
          <w:tcPr>
            <w:tcW w:w="316" w:type="dxa"/>
          </w:tcPr>
          <w:p w:rsidR="00FC359B" w:rsidRPr="000F348A" w:rsidRDefault="00FC359B" w:rsidP="00116D98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C359B" w:rsidRPr="000F348A" w:rsidRDefault="00FC359B" w:rsidP="00116D9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C359B" w:rsidRPr="000F348A" w:rsidRDefault="00FC359B" w:rsidP="00116D9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4399" w:type="dxa"/>
          </w:tcPr>
          <w:p w:rsidR="00FC359B" w:rsidRPr="000F348A" w:rsidRDefault="00FC359B" w:rsidP="00116D9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Program Evaluation</w:t>
            </w:r>
          </w:p>
        </w:tc>
        <w:tc>
          <w:tcPr>
            <w:tcW w:w="990" w:type="dxa"/>
          </w:tcPr>
          <w:p w:rsidR="00FC359B" w:rsidRPr="000F348A" w:rsidRDefault="00FC359B" w:rsidP="00116D9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07" w:name="Text301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90" w:type="dxa"/>
          </w:tcPr>
          <w:p w:rsidR="00FC359B" w:rsidRPr="000F348A" w:rsidRDefault="00FC359B" w:rsidP="00116D9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08" w:name="Text302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0" w:type="dxa"/>
          </w:tcPr>
          <w:p w:rsidR="00FC359B" w:rsidRPr="000F348A" w:rsidRDefault="00FC359B" w:rsidP="00116D9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09" w:name="Text303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99" w:type="dxa"/>
          </w:tcPr>
          <w:p w:rsidR="00FC359B" w:rsidRPr="000F348A" w:rsidRDefault="00FC359B" w:rsidP="00116D9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10" w:name="Text304"/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0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Consultation in Helping Profession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11" w:name="Text28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12" w:name="Text28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13" w:name="Text28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14" w:name="Text28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4"/>
          </w:p>
        </w:tc>
      </w:tr>
      <w:tr w:rsidR="00FE2FC4" w:rsidRPr="000F348A" w:rsidTr="00EB3894">
        <w:trPr>
          <w:jc w:val="center"/>
        </w:trPr>
        <w:tc>
          <w:tcPr>
            <w:tcW w:w="10218" w:type="dxa"/>
            <w:gridSpan w:val="8"/>
          </w:tcPr>
          <w:p w:rsidR="00FE2FC4" w:rsidRPr="000F348A" w:rsidRDefault="00FE2FC4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Research Block (24 hours required)</w:t>
            </w:r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Intermediate Statistics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525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15" w:name="Text31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16" w:name="Text32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17" w:name="Text32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18" w:name="Text32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8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4399" w:type="dxa"/>
          </w:tcPr>
          <w:p w:rsidR="00D377E1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Computer Statistics</w:t>
            </w:r>
          </w:p>
          <w:p w:rsidR="00FE2FC4" w:rsidRPr="000F348A" w:rsidRDefault="00D377E1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625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>,</w:t>
            </w:r>
            <w:r w:rsidR="00267D83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Co-req.: EPS 725, and admission to a COE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19" w:name="Text32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20" w:name="Text32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21" w:name="Text32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22" w:name="Text32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2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4399" w:type="dxa"/>
          </w:tcPr>
          <w:p w:rsidR="00D377E1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Multivariate Statistics</w:t>
            </w:r>
          </w:p>
          <w:p w:rsidR="00FE2FC4" w:rsidRPr="000F348A" w:rsidRDefault="00D377E1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625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>,</w:t>
            </w:r>
            <w:r w:rsidR="00267D83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Co-req.: EPS 724, and admission to a COE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23" w:name="Text32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24" w:name="Text32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25" w:name="Text32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26" w:name="Text33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6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Research Paradigms in Educational Psychology</w:t>
            </w:r>
          </w:p>
          <w:p w:rsidR="00CA4072" w:rsidRPr="000F348A" w:rsidRDefault="00CA4072" w:rsidP="00EB38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EDR 610, EPS 525, EPS 625, and admission to a</w:t>
            </w:r>
            <w:r w:rsidR="00EB389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E</w:t>
            </w:r>
            <w:r w:rsidR="00EB3894">
              <w:rPr>
                <w:rFonts w:ascii="Times New Roman" w:hAnsi="Times New Roman"/>
                <w:i/>
                <w:sz w:val="16"/>
                <w:szCs w:val="20"/>
              </w:rPr>
              <w:t>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27" w:name="Text33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28" w:name="Text33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29" w:name="Text33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30" w:name="Text33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0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D377E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EDR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Research Design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31" w:name="Text33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32" w:name="Text33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33" w:name="Text33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34" w:name="Text33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4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Dissertation Seminar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35" w:name="Text33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36" w:name="Text34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37" w:name="Text34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38" w:name="Text34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8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Dissertation (9 hours required)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D377E1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Admission to an 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EPS </w:t>
            </w:r>
            <w:r w:rsidR="00D377E1" w:rsidRPr="000F348A">
              <w:rPr>
                <w:rFonts w:ascii="Times New Roman" w:hAnsi="Times New Roman"/>
                <w:i/>
                <w:sz w:val="16"/>
                <w:szCs w:val="20"/>
              </w:rPr>
              <w:t>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39" w:name="Text34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40" w:name="Text34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41" w:name="Text34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42" w:name="Text34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2"/>
          </w:p>
        </w:tc>
      </w:tr>
    </w:tbl>
    <w:p w:rsidR="00392B1B" w:rsidRDefault="00392B1B">
      <w:pPr>
        <w:rPr>
          <w:rFonts w:ascii="Times New Roman" w:hAnsi="Times New Roman"/>
          <w:sz w:val="24"/>
          <w:szCs w:val="24"/>
        </w:rPr>
      </w:pPr>
    </w:p>
    <w:p w:rsidR="000D5CB5" w:rsidRDefault="000D5CB5" w:rsidP="0026747D">
      <w:pPr>
        <w:pStyle w:val="Header"/>
        <w:spacing w:line="360" w:lineRule="auto"/>
        <w:rPr>
          <w:rFonts w:ascii="Arial" w:hAnsi="Arial" w:cs="Arial"/>
          <w:sz w:val="28"/>
        </w:rPr>
        <w:sectPr w:rsidR="000D5CB5" w:rsidSect="00392B1B"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Pr="00392B1B" w:rsidRDefault="00D377E1" w:rsidP="00D377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Pr="00392B1B" w:rsidRDefault="00D377E1" w:rsidP="00D377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Advisor: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2880"/>
      </w:tblGrid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377E1" w:rsidRPr="000F348A" w:rsidRDefault="00D377E1" w:rsidP="000F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Semester / Year</w:t>
            </w:r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Preliminary Examination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43" w:name="Text368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3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Comprehensive Examination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44" w:name="Text369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4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complete Dissertation Proposal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45" w:name="Text370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5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 Prospectus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46" w:name="Text371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6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47" w:name="Text372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7"/>
          </w:p>
        </w:tc>
      </w:tr>
      <w:tr w:rsidR="00D377E1" w:rsidRPr="000F348A" w:rsidTr="002467A3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start Internship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48" w:name="Text373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8"/>
          </w:p>
        </w:tc>
      </w:tr>
      <w:tr w:rsidR="002467A3" w:rsidRPr="000F348A" w:rsidTr="002467A3">
        <w:trPr>
          <w:jc w:val="center"/>
        </w:trPr>
        <w:tc>
          <w:tcPr>
            <w:tcW w:w="5760" w:type="dxa"/>
          </w:tcPr>
          <w:p w:rsidR="002467A3" w:rsidRPr="000F348A" w:rsidRDefault="002467A3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7A3" w:rsidRPr="000F348A" w:rsidRDefault="002467A3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467A3" w:rsidRPr="000F348A" w:rsidRDefault="002467A3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A3" w:rsidRPr="000F348A" w:rsidTr="002467A3">
        <w:trPr>
          <w:jc w:val="center"/>
        </w:trPr>
        <w:tc>
          <w:tcPr>
            <w:tcW w:w="5760" w:type="dxa"/>
          </w:tcPr>
          <w:p w:rsidR="002467A3" w:rsidRDefault="002467A3" w:rsidP="0024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Competency satisfied</w:t>
            </w:r>
          </w:p>
          <w:p w:rsidR="002467A3" w:rsidRPr="000F348A" w:rsidRDefault="002467A3" w:rsidP="0024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67A3">
              <w:rPr>
                <w:rFonts w:ascii="Times New Roman" w:hAnsi="Times New Roman"/>
                <w:i/>
                <w:sz w:val="24"/>
                <w:szCs w:val="24"/>
              </w:rPr>
              <w:t>i.e., completed EPS 625, 724, 725, and 767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467A3" w:rsidRPr="000F348A" w:rsidRDefault="002467A3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467A3" w:rsidRPr="000F348A" w:rsidRDefault="002467A3" w:rsidP="002467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149" w:name="Text38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9"/>
          </w:p>
        </w:tc>
      </w:tr>
    </w:tbl>
    <w:p w:rsidR="00D377E1" w:rsidRDefault="00D377E1">
      <w:pPr>
        <w:rPr>
          <w:rFonts w:ascii="Times New Roman" w:hAnsi="Times New Roman"/>
          <w:sz w:val="24"/>
          <w:szCs w:val="24"/>
        </w:rPr>
      </w:pPr>
    </w:p>
    <w:p w:rsidR="00D377E1" w:rsidRDefault="00D377E1">
      <w:pPr>
        <w:rPr>
          <w:rFonts w:ascii="Times New Roman" w:hAnsi="Times New Roman"/>
          <w:sz w:val="24"/>
          <w:szCs w:val="24"/>
        </w:rPr>
      </w:pPr>
    </w:p>
    <w:p w:rsidR="00547558" w:rsidRDefault="00547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Program Committee</w:t>
      </w:r>
    </w:p>
    <w:p w:rsidR="00547558" w:rsidRDefault="005475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50" w:name="Text374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47558" w:rsidRPr="000F348A" w:rsidRDefault="008E5E1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51" w:name="Text375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1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Program Chair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52" w:name="Text376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2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53" w:name="Text377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3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54" w:name="Text378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4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55" w:name="Text379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5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56" w:name="Text380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6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57" w:name="Text381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7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Department Chair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EB3894" w:rsidRDefault="00EB3894">
      <w:pPr>
        <w:rPr>
          <w:rFonts w:ascii="Times New Roman" w:hAnsi="Times New Roman"/>
          <w:sz w:val="24"/>
          <w:szCs w:val="24"/>
        </w:rPr>
      </w:pPr>
    </w:p>
    <w:sectPr w:rsidR="00EB3894" w:rsidSect="00392B1B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A" w:rsidRDefault="003A275A" w:rsidP="00392B1B">
      <w:r>
        <w:separator/>
      </w:r>
    </w:p>
  </w:endnote>
  <w:endnote w:type="continuationSeparator" w:id="0">
    <w:p w:rsidR="003A275A" w:rsidRDefault="003A275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5" w:rsidRPr="00FF19C7" w:rsidRDefault="00AA6CC5" w:rsidP="00FF19C7">
    <w:pPr>
      <w:pStyle w:val="Footer"/>
      <w:rPr>
        <w:rFonts w:ascii="Arial" w:hAnsi="Arial" w:cs="Arial"/>
        <w:i/>
        <w:sz w:val="20"/>
      </w:rPr>
    </w:pPr>
    <w:r w:rsidRPr="00FF19C7">
      <w:rPr>
        <w:rFonts w:ascii="Arial" w:hAnsi="Arial" w:cs="Arial"/>
        <w:i/>
        <w:sz w:val="20"/>
      </w:rPr>
      <w:t>*Required</w:t>
    </w:r>
  </w:p>
  <w:p w:rsidR="0026747D" w:rsidRPr="00EB3894" w:rsidRDefault="00AA6CC5" w:rsidP="0026747D">
    <w:pPr>
      <w:jc w:val="right"/>
      <w:rPr>
        <w:rFonts w:ascii="Times New Roman" w:hAnsi="Times New Roman"/>
        <w:sz w:val="20"/>
        <w:szCs w:val="24"/>
      </w:rPr>
    </w:pPr>
    <w:r w:rsidRPr="00392B1B">
      <w:rPr>
        <w:rFonts w:ascii="Arial" w:hAnsi="Arial" w:cs="Arial"/>
        <w:sz w:val="20"/>
      </w:rPr>
      <w:t>Ph.D. Counseling Psychology – Program of Studies</w:t>
    </w:r>
    <w:r>
      <w:rPr>
        <w:rFonts w:ascii="Arial" w:hAnsi="Arial" w:cs="Arial"/>
        <w:sz w:val="20"/>
      </w:rPr>
      <w:t xml:space="preserve"> – Pa</w:t>
    </w:r>
    <w:r w:rsidRPr="00392B1B">
      <w:rPr>
        <w:rFonts w:ascii="Arial" w:hAnsi="Arial" w:cs="Arial"/>
        <w:sz w:val="20"/>
      </w:rPr>
      <w:t xml:space="preserve">ge </w:t>
    </w:r>
    <w:r w:rsidRPr="00392B1B">
      <w:rPr>
        <w:rFonts w:ascii="Arial" w:hAnsi="Arial" w:cs="Arial"/>
        <w:sz w:val="20"/>
      </w:rPr>
      <w:fldChar w:fldCharType="begin"/>
    </w:r>
    <w:r w:rsidRPr="00392B1B">
      <w:rPr>
        <w:rFonts w:ascii="Arial" w:hAnsi="Arial" w:cs="Arial"/>
        <w:sz w:val="20"/>
      </w:rPr>
      <w:instrText xml:space="preserve"> PAGE   \* MERGEFORMAT </w:instrText>
    </w:r>
    <w:r w:rsidRPr="00392B1B">
      <w:rPr>
        <w:rFonts w:ascii="Arial" w:hAnsi="Arial" w:cs="Arial"/>
        <w:sz w:val="20"/>
      </w:rPr>
      <w:fldChar w:fldCharType="separate"/>
    </w:r>
    <w:r w:rsidR="000C5069">
      <w:rPr>
        <w:rFonts w:ascii="Arial" w:hAnsi="Arial" w:cs="Arial"/>
        <w:noProof/>
        <w:sz w:val="20"/>
      </w:rPr>
      <w:t>3</w:t>
    </w:r>
    <w:r w:rsidRPr="00392B1B">
      <w:rPr>
        <w:rFonts w:ascii="Arial" w:hAnsi="Arial" w:cs="Arial"/>
        <w:sz w:val="20"/>
      </w:rPr>
      <w:fldChar w:fldCharType="end"/>
    </w:r>
    <w:r w:rsidR="0026747D">
      <w:rPr>
        <w:rFonts w:ascii="Arial" w:hAnsi="Arial" w:cs="Arial"/>
        <w:sz w:val="20"/>
      </w:rPr>
      <w:t xml:space="preserve">         </w:t>
    </w:r>
    <w:r w:rsidR="0026747D">
      <w:rPr>
        <w:rFonts w:ascii="Arial" w:hAnsi="Arial" w:cs="Arial"/>
        <w:b/>
        <w:sz w:val="20"/>
        <w:szCs w:val="24"/>
      </w:rPr>
      <w:t>Revis</w:t>
    </w:r>
    <w:r w:rsidR="0026747D" w:rsidRPr="00EB3894">
      <w:rPr>
        <w:rFonts w:ascii="Arial" w:hAnsi="Arial" w:cs="Arial"/>
        <w:b/>
        <w:sz w:val="20"/>
        <w:szCs w:val="24"/>
      </w:rPr>
      <w:t>ed:</w:t>
    </w:r>
    <w:r w:rsidR="0026747D" w:rsidRPr="00EB3894">
      <w:rPr>
        <w:rFonts w:ascii="Times New Roman" w:hAnsi="Times New Roman"/>
        <w:sz w:val="20"/>
        <w:szCs w:val="24"/>
      </w:rPr>
      <w:t xml:space="preserve"> </w:t>
    </w:r>
    <w:r w:rsidR="0026747D">
      <w:rPr>
        <w:rFonts w:ascii="Times New Roman" w:hAnsi="Times New Roman"/>
        <w:sz w:val="20"/>
        <w:szCs w:val="24"/>
      </w:rPr>
      <w:t>HGD, January 25, 2013</w:t>
    </w:r>
  </w:p>
  <w:p w:rsidR="00AA6CC5" w:rsidRPr="00392B1B" w:rsidRDefault="00AA6CC5" w:rsidP="00392B1B">
    <w:pPr>
      <w:pStyle w:val="Footer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5" w:rsidRPr="00EB3894" w:rsidRDefault="00566FBA" w:rsidP="00EB3894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b/>
        <w:sz w:val="20"/>
        <w:szCs w:val="24"/>
      </w:rPr>
      <w:t>Revis</w:t>
    </w:r>
    <w:r w:rsidR="00AA6CC5" w:rsidRPr="00EB3894">
      <w:rPr>
        <w:rFonts w:ascii="Arial" w:hAnsi="Arial" w:cs="Arial"/>
        <w:b/>
        <w:sz w:val="20"/>
        <w:szCs w:val="24"/>
      </w:rPr>
      <w:t>ed:</w:t>
    </w:r>
    <w:r w:rsidR="00AA6CC5" w:rsidRPr="00EB3894">
      <w:rPr>
        <w:rFonts w:ascii="Times New Roman" w:hAnsi="Times New Roman"/>
        <w:sz w:val="20"/>
        <w:szCs w:val="24"/>
      </w:rPr>
      <w:t xml:space="preserve"> </w:t>
    </w:r>
    <w:r>
      <w:rPr>
        <w:rFonts w:ascii="Times New Roman" w:hAnsi="Times New Roman"/>
        <w:sz w:val="20"/>
        <w:szCs w:val="24"/>
      </w:rPr>
      <w:t>HGD</w:t>
    </w:r>
    <w:r w:rsidR="00AA6CC5">
      <w:rPr>
        <w:rFonts w:ascii="Times New Roman" w:hAnsi="Times New Roman"/>
        <w:sz w:val="20"/>
        <w:szCs w:val="24"/>
      </w:rPr>
      <w:t xml:space="preserve">, </w:t>
    </w:r>
    <w:r w:rsidR="0026747D">
      <w:rPr>
        <w:rFonts w:ascii="Times New Roman" w:hAnsi="Times New Roman"/>
        <w:sz w:val="20"/>
        <w:szCs w:val="24"/>
      </w:rPr>
      <w:t>January 25,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A" w:rsidRDefault="003A275A" w:rsidP="00392B1B">
      <w:r>
        <w:separator/>
      </w:r>
    </w:p>
  </w:footnote>
  <w:footnote w:type="continuationSeparator" w:id="0">
    <w:p w:rsidR="003A275A" w:rsidRDefault="003A275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5436"/>
    </w:tblGrid>
    <w:tr w:rsidR="00AA6CC5" w:rsidRPr="000F348A" w:rsidTr="00392B1B">
      <w:trPr>
        <w:jc w:val="center"/>
      </w:trPr>
      <w:tc>
        <w:tcPr>
          <w:tcW w:w="4644" w:type="dxa"/>
        </w:tcPr>
        <w:p w:rsidR="00AA6CC5" w:rsidRPr="000F348A" w:rsidRDefault="00AA6CC5" w:rsidP="00D16898">
          <w:pPr>
            <w:rPr>
              <w:rFonts w:ascii="Arial" w:hAnsi="Arial" w:cs="Arial"/>
            </w:rPr>
          </w:pPr>
          <w:r w:rsidRPr="000F348A">
            <w:rPr>
              <w:rFonts w:ascii="Arial" w:hAnsi="Arial" w:cs="Arial"/>
            </w:rPr>
            <w:object w:dxaOrig="18554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33.75pt" o:ole="">
                <v:imagedata r:id="rId1" o:title=""/>
              </v:shape>
              <o:OLEObject Type="Embed" ProgID="MSPhotoEd.3" ShapeID="_x0000_i1025" DrawAspect="Content" ObjectID="_1459940463" r:id="rId2"/>
            </w:object>
          </w:r>
        </w:p>
      </w:tc>
      <w:tc>
        <w:tcPr>
          <w:tcW w:w="5436" w:type="dxa"/>
          <w:vAlign w:val="center"/>
        </w:tcPr>
        <w:p w:rsidR="00AA6CC5" w:rsidRPr="000F348A" w:rsidRDefault="00AA6CC5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smartTag w:uri="urn:schemas-microsoft-com:office:smarttags" w:element="PlaceType"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College</w:t>
            </w:r>
          </w:smartTag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 xml:space="preserve"> of Education</w:t>
          </w:r>
        </w:p>
        <w:p w:rsidR="00AA6CC5" w:rsidRPr="000F348A" w:rsidRDefault="00AA6CC5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>Department of Educational Psychology</w:t>
          </w:r>
        </w:p>
        <w:p w:rsidR="00AA6CC5" w:rsidRPr="000F348A" w:rsidRDefault="00AA6CC5" w:rsidP="00D16898">
          <w:pPr>
            <w:jc w:val="center"/>
            <w:rPr>
              <w:rFonts w:ascii="Arial" w:hAnsi="Arial" w:cs="Arial"/>
            </w:rPr>
          </w:pPr>
        </w:p>
      </w:tc>
    </w:tr>
  </w:tbl>
  <w:p w:rsidR="00AA6CC5" w:rsidRPr="00566FBA" w:rsidRDefault="00AA6CC5" w:rsidP="00392B1B">
    <w:pPr>
      <w:pStyle w:val="Header"/>
      <w:spacing w:before="120"/>
      <w:jc w:val="center"/>
      <w:rPr>
        <w:rFonts w:ascii="Arial" w:hAnsi="Arial" w:cs="Arial"/>
        <w:b/>
        <w:sz w:val="28"/>
      </w:rPr>
    </w:pPr>
    <w:r w:rsidRPr="00566FBA">
      <w:rPr>
        <w:rFonts w:ascii="Arial" w:hAnsi="Arial" w:cs="Arial"/>
        <w:b/>
        <w:sz w:val="28"/>
      </w:rPr>
      <w:t>Doctor of Philosophy in Educational Psychology – Counseling Psychology</w:t>
    </w:r>
  </w:p>
  <w:p w:rsidR="00AA6CC5" w:rsidRPr="00566FBA" w:rsidRDefault="00AA6CC5" w:rsidP="00392B1B">
    <w:pPr>
      <w:pStyle w:val="Header"/>
      <w:spacing w:line="360" w:lineRule="auto"/>
      <w:jc w:val="center"/>
      <w:rPr>
        <w:b/>
      </w:rPr>
    </w:pPr>
    <w:r w:rsidRPr="00566FBA">
      <w:rPr>
        <w:b/>
        <w:bCs/>
        <w:sz w:val="20"/>
        <w:szCs w:val="20"/>
      </w:rPr>
      <w:t>(This program is only available on the Mountain Campus in Flagstaff, Arizona)</w:t>
    </w:r>
  </w:p>
  <w:p w:rsidR="00AA6CC5" w:rsidRPr="00392B1B" w:rsidRDefault="00AA6CC5" w:rsidP="00392B1B">
    <w:pPr>
      <w:pStyle w:val="Header"/>
      <w:jc w:val="center"/>
      <w:rPr>
        <w:rFonts w:ascii="Arial" w:hAnsi="Arial" w:cs="Arial"/>
        <w:smallCaps/>
        <w:sz w:val="32"/>
      </w:rPr>
    </w:pPr>
    <w:r w:rsidRPr="00392B1B">
      <w:rPr>
        <w:rFonts w:ascii="Arial" w:hAnsi="Arial" w:cs="Arial"/>
        <w:smallCaps/>
        <w:sz w:val="32"/>
      </w:rPr>
      <w:t>Program of Studies</w:t>
    </w:r>
    <w:r w:rsidR="00ED24AA">
      <w:rPr>
        <w:rFonts w:ascii="Arial" w:hAnsi="Arial" w:cs="Arial"/>
        <w:smallCaps/>
        <w:sz w:val="32"/>
      </w:rPr>
      <w:t xml:space="preserve"> </w:t>
    </w:r>
    <w:r w:rsidR="00ED24AA" w:rsidRPr="00ED24AA">
      <w:rPr>
        <w:rFonts w:ascii="Arial" w:hAnsi="Arial" w:cs="Arial"/>
        <w:smallCaps/>
        <w:sz w:val="28"/>
        <w:szCs w:val="28"/>
      </w:rPr>
      <w:t>(</w:t>
    </w:r>
    <w:r w:rsidR="00BE1F26">
      <w:rPr>
        <w:rFonts w:ascii="Arial" w:hAnsi="Arial" w:cs="Arial"/>
        <w:smallCaps/>
        <w:sz w:val="28"/>
        <w:szCs w:val="28"/>
      </w:rPr>
      <w:t>2013-14</w:t>
    </w:r>
    <w:r w:rsidR="00ED24AA">
      <w:rPr>
        <w:rFonts w:ascii="Arial" w:hAnsi="Arial" w:cs="Arial"/>
        <w:smallCaps/>
        <w:sz w:val="28"/>
        <w:szCs w:val="28"/>
      </w:rPr>
      <w:t>)</w:t>
    </w:r>
  </w:p>
  <w:p w:rsidR="00AA6CC5" w:rsidRPr="00392B1B" w:rsidRDefault="00AA6CC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464A"/>
    <w:rsid w:val="00015C15"/>
    <w:rsid w:val="000274AB"/>
    <w:rsid w:val="00027E6B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C2A90"/>
    <w:rsid w:val="000C5069"/>
    <w:rsid w:val="000C7094"/>
    <w:rsid w:val="000C79B7"/>
    <w:rsid w:val="000D024E"/>
    <w:rsid w:val="000D4BA2"/>
    <w:rsid w:val="000D5CB5"/>
    <w:rsid w:val="000E1AF6"/>
    <w:rsid w:val="000E3F33"/>
    <w:rsid w:val="000F3211"/>
    <w:rsid w:val="000F348A"/>
    <w:rsid w:val="000F4C96"/>
    <w:rsid w:val="00100064"/>
    <w:rsid w:val="00103C04"/>
    <w:rsid w:val="001101F9"/>
    <w:rsid w:val="0011023C"/>
    <w:rsid w:val="00110D43"/>
    <w:rsid w:val="00110F8F"/>
    <w:rsid w:val="0011683F"/>
    <w:rsid w:val="00116D98"/>
    <w:rsid w:val="00116DD2"/>
    <w:rsid w:val="0011792E"/>
    <w:rsid w:val="00117D6F"/>
    <w:rsid w:val="00125108"/>
    <w:rsid w:val="001252EB"/>
    <w:rsid w:val="00131A33"/>
    <w:rsid w:val="00141E27"/>
    <w:rsid w:val="0015076A"/>
    <w:rsid w:val="0015389C"/>
    <w:rsid w:val="0015632D"/>
    <w:rsid w:val="00166A10"/>
    <w:rsid w:val="00166DA0"/>
    <w:rsid w:val="00173FBF"/>
    <w:rsid w:val="00174C25"/>
    <w:rsid w:val="00175AC4"/>
    <w:rsid w:val="00175BB9"/>
    <w:rsid w:val="00177AAD"/>
    <w:rsid w:val="00177E57"/>
    <w:rsid w:val="001808DE"/>
    <w:rsid w:val="001809FD"/>
    <w:rsid w:val="00182186"/>
    <w:rsid w:val="00183B93"/>
    <w:rsid w:val="0019333B"/>
    <w:rsid w:val="0019452A"/>
    <w:rsid w:val="0019495C"/>
    <w:rsid w:val="00197BD9"/>
    <w:rsid w:val="001A2445"/>
    <w:rsid w:val="001A5824"/>
    <w:rsid w:val="001B09EB"/>
    <w:rsid w:val="001B122B"/>
    <w:rsid w:val="001B1B7C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6B5C"/>
    <w:rsid w:val="001E6DED"/>
    <w:rsid w:val="001F1D07"/>
    <w:rsid w:val="001F2424"/>
    <w:rsid w:val="001F438C"/>
    <w:rsid w:val="002034E8"/>
    <w:rsid w:val="002054BE"/>
    <w:rsid w:val="00211210"/>
    <w:rsid w:val="00221395"/>
    <w:rsid w:val="002319F6"/>
    <w:rsid w:val="00237B36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4E55"/>
    <w:rsid w:val="00266034"/>
    <w:rsid w:val="00266372"/>
    <w:rsid w:val="0026747D"/>
    <w:rsid w:val="002674DD"/>
    <w:rsid w:val="00267D83"/>
    <w:rsid w:val="00275788"/>
    <w:rsid w:val="002766CE"/>
    <w:rsid w:val="00283910"/>
    <w:rsid w:val="00290D0B"/>
    <w:rsid w:val="00291E7C"/>
    <w:rsid w:val="00297B4E"/>
    <w:rsid w:val="002A1F4B"/>
    <w:rsid w:val="002A1FC7"/>
    <w:rsid w:val="002A25DE"/>
    <w:rsid w:val="002A51B1"/>
    <w:rsid w:val="002A6FCC"/>
    <w:rsid w:val="002B3C77"/>
    <w:rsid w:val="002B482D"/>
    <w:rsid w:val="002B4B3A"/>
    <w:rsid w:val="002B6D91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300866"/>
    <w:rsid w:val="00302C92"/>
    <w:rsid w:val="0030454D"/>
    <w:rsid w:val="00304891"/>
    <w:rsid w:val="00305A9E"/>
    <w:rsid w:val="00307188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64BB"/>
    <w:rsid w:val="003513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3188"/>
    <w:rsid w:val="00373DAD"/>
    <w:rsid w:val="0038067B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275A"/>
    <w:rsid w:val="003A4389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41040B"/>
    <w:rsid w:val="00410C18"/>
    <w:rsid w:val="004127B6"/>
    <w:rsid w:val="00420AFC"/>
    <w:rsid w:val="00421A28"/>
    <w:rsid w:val="00431ECD"/>
    <w:rsid w:val="00432A5D"/>
    <w:rsid w:val="00434210"/>
    <w:rsid w:val="004359D9"/>
    <w:rsid w:val="0044166F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75F2"/>
    <w:rsid w:val="004678B5"/>
    <w:rsid w:val="004729CC"/>
    <w:rsid w:val="00475635"/>
    <w:rsid w:val="004764F1"/>
    <w:rsid w:val="004770E0"/>
    <w:rsid w:val="004873C5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6FBA"/>
    <w:rsid w:val="00567877"/>
    <w:rsid w:val="0056795B"/>
    <w:rsid w:val="00572FDA"/>
    <w:rsid w:val="005765B1"/>
    <w:rsid w:val="005802A3"/>
    <w:rsid w:val="0058037E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B6DFF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511B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5C6E"/>
    <w:rsid w:val="00657227"/>
    <w:rsid w:val="006615B2"/>
    <w:rsid w:val="00661694"/>
    <w:rsid w:val="00666503"/>
    <w:rsid w:val="006676A6"/>
    <w:rsid w:val="00672838"/>
    <w:rsid w:val="00674967"/>
    <w:rsid w:val="00675E7C"/>
    <w:rsid w:val="00677075"/>
    <w:rsid w:val="006779B2"/>
    <w:rsid w:val="0068098C"/>
    <w:rsid w:val="00682D17"/>
    <w:rsid w:val="00683A28"/>
    <w:rsid w:val="00683F98"/>
    <w:rsid w:val="00690C05"/>
    <w:rsid w:val="00691876"/>
    <w:rsid w:val="00691975"/>
    <w:rsid w:val="006A064D"/>
    <w:rsid w:val="006A0709"/>
    <w:rsid w:val="006A31F8"/>
    <w:rsid w:val="006A36E5"/>
    <w:rsid w:val="006A6816"/>
    <w:rsid w:val="006B641D"/>
    <w:rsid w:val="006C4395"/>
    <w:rsid w:val="006C625F"/>
    <w:rsid w:val="006C6DF9"/>
    <w:rsid w:val="006D0B6C"/>
    <w:rsid w:val="006D2DBB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72230"/>
    <w:rsid w:val="00782D85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50BC"/>
    <w:rsid w:val="007B54BA"/>
    <w:rsid w:val="007C00B3"/>
    <w:rsid w:val="007C4463"/>
    <w:rsid w:val="007C5C0A"/>
    <w:rsid w:val="007D413F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1857"/>
    <w:rsid w:val="00804257"/>
    <w:rsid w:val="00804CB5"/>
    <w:rsid w:val="00811241"/>
    <w:rsid w:val="00811872"/>
    <w:rsid w:val="008145B3"/>
    <w:rsid w:val="00817C82"/>
    <w:rsid w:val="00817DDE"/>
    <w:rsid w:val="00820321"/>
    <w:rsid w:val="008203FB"/>
    <w:rsid w:val="00820D0D"/>
    <w:rsid w:val="0082153F"/>
    <w:rsid w:val="00821738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617"/>
    <w:rsid w:val="00865D7B"/>
    <w:rsid w:val="00865F7E"/>
    <w:rsid w:val="00870023"/>
    <w:rsid w:val="00871BCD"/>
    <w:rsid w:val="00873365"/>
    <w:rsid w:val="0088291E"/>
    <w:rsid w:val="00891C96"/>
    <w:rsid w:val="00892E25"/>
    <w:rsid w:val="008969D7"/>
    <w:rsid w:val="00897EEF"/>
    <w:rsid w:val="008A0746"/>
    <w:rsid w:val="008A1454"/>
    <w:rsid w:val="008A3DCC"/>
    <w:rsid w:val="008A5215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4448D"/>
    <w:rsid w:val="00945826"/>
    <w:rsid w:val="0095129D"/>
    <w:rsid w:val="00956224"/>
    <w:rsid w:val="00961E6B"/>
    <w:rsid w:val="00963E83"/>
    <w:rsid w:val="009728C8"/>
    <w:rsid w:val="0097615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525A"/>
    <w:rsid w:val="009A5855"/>
    <w:rsid w:val="009B4F17"/>
    <w:rsid w:val="009C12B6"/>
    <w:rsid w:val="009C23D9"/>
    <w:rsid w:val="009C6190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20F5D"/>
    <w:rsid w:val="00A2386B"/>
    <w:rsid w:val="00A25861"/>
    <w:rsid w:val="00A26665"/>
    <w:rsid w:val="00A30C4A"/>
    <w:rsid w:val="00A3151C"/>
    <w:rsid w:val="00A3590B"/>
    <w:rsid w:val="00A40433"/>
    <w:rsid w:val="00A43CB2"/>
    <w:rsid w:val="00A441D3"/>
    <w:rsid w:val="00A4686C"/>
    <w:rsid w:val="00A46B7F"/>
    <w:rsid w:val="00A5525B"/>
    <w:rsid w:val="00A56A3C"/>
    <w:rsid w:val="00A62049"/>
    <w:rsid w:val="00A6516B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803C6"/>
    <w:rsid w:val="00B82A56"/>
    <w:rsid w:val="00B910D2"/>
    <w:rsid w:val="00B938CD"/>
    <w:rsid w:val="00BA71AB"/>
    <w:rsid w:val="00BB22BD"/>
    <w:rsid w:val="00BB309E"/>
    <w:rsid w:val="00BB6C51"/>
    <w:rsid w:val="00BB75D8"/>
    <w:rsid w:val="00BB79B3"/>
    <w:rsid w:val="00BC0ADD"/>
    <w:rsid w:val="00BC2137"/>
    <w:rsid w:val="00BC49EA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F26"/>
    <w:rsid w:val="00BE79AC"/>
    <w:rsid w:val="00BF213B"/>
    <w:rsid w:val="00BF3C6A"/>
    <w:rsid w:val="00BF3CA7"/>
    <w:rsid w:val="00BF3DA3"/>
    <w:rsid w:val="00C0331E"/>
    <w:rsid w:val="00C0447C"/>
    <w:rsid w:val="00C06541"/>
    <w:rsid w:val="00C07726"/>
    <w:rsid w:val="00C141E1"/>
    <w:rsid w:val="00C161DA"/>
    <w:rsid w:val="00C1771B"/>
    <w:rsid w:val="00C27BB7"/>
    <w:rsid w:val="00C31072"/>
    <w:rsid w:val="00C320E2"/>
    <w:rsid w:val="00C3575F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B171C"/>
    <w:rsid w:val="00CB6262"/>
    <w:rsid w:val="00CB665D"/>
    <w:rsid w:val="00CC1792"/>
    <w:rsid w:val="00CC241D"/>
    <w:rsid w:val="00CD165E"/>
    <w:rsid w:val="00CE583E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9DA"/>
    <w:rsid w:val="00D16898"/>
    <w:rsid w:val="00D170AA"/>
    <w:rsid w:val="00D209A0"/>
    <w:rsid w:val="00D248FD"/>
    <w:rsid w:val="00D2729C"/>
    <w:rsid w:val="00D3042A"/>
    <w:rsid w:val="00D323E0"/>
    <w:rsid w:val="00D34856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66B9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3EB"/>
    <w:rsid w:val="00DC7DF3"/>
    <w:rsid w:val="00DD0348"/>
    <w:rsid w:val="00DD3526"/>
    <w:rsid w:val="00DD530D"/>
    <w:rsid w:val="00DD64CD"/>
    <w:rsid w:val="00DD65DA"/>
    <w:rsid w:val="00DE4917"/>
    <w:rsid w:val="00DE4D37"/>
    <w:rsid w:val="00DF18AA"/>
    <w:rsid w:val="00DF334B"/>
    <w:rsid w:val="00DF419A"/>
    <w:rsid w:val="00DF48AA"/>
    <w:rsid w:val="00DF4EB8"/>
    <w:rsid w:val="00E00B78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30D7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24AA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2221"/>
    <w:rsid w:val="00F34AA4"/>
    <w:rsid w:val="00F355B6"/>
    <w:rsid w:val="00F35A08"/>
    <w:rsid w:val="00F40107"/>
    <w:rsid w:val="00F4023E"/>
    <w:rsid w:val="00F40550"/>
    <w:rsid w:val="00F40573"/>
    <w:rsid w:val="00F44CB7"/>
    <w:rsid w:val="00F52555"/>
    <w:rsid w:val="00F55D8D"/>
    <w:rsid w:val="00F6002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1566"/>
    <w:rsid w:val="00F8201E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359B"/>
    <w:rsid w:val="00FC682E"/>
    <w:rsid w:val="00FD000F"/>
    <w:rsid w:val="00FD5E4E"/>
    <w:rsid w:val="00FD7A88"/>
    <w:rsid w:val="00FE1736"/>
    <w:rsid w:val="00FE2FC4"/>
    <w:rsid w:val="00FE4A69"/>
    <w:rsid w:val="00FE6187"/>
    <w:rsid w:val="00FF19C7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1F59-5F90-495E-83C4-02E80EAB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Horn, Ph.D.</dc:creator>
  <cp:lastModifiedBy>Kirsten L Slaughter-Rice</cp:lastModifiedBy>
  <cp:revision>2</cp:revision>
  <cp:lastPrinted>2013-01-28T19:36:00Z</cp:lastPrinted>
  <dcterms:created xsi:type="dcterms:W3CDTF">2014-04-25T21:15:00Z</dcterms:created>
  <dcterms:modified xsi:type="dcterms:W3CDTF">2014-04-25T21:15:00Z</dcterms:modified>
</cp:coreProperties>
</file>