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1800"/>
        <w:gridCol w:w="1440"/>
        <w:gridCol w:w="4860"/>
      </w:tblGrid>
      <w:tr w:rsidR="00D45A94" w:rsidRPr="001B4E8F" w14:paraId="03019868" w14:textId="77777777" w:rsidTr="00D45A94">
        <w:tc>
          <w:tcPr>
            <w:tcW w:w="1615" w:type="dxa"/>
          </w:tcPr>
          <w:p w14:paraId="2B4D5DE8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1800" w:type="dxa"/>
          </w:tcPr>
          <w:p w14:paraId="521861A6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Activity / Service</w:t>
            </w:r>
          </w:p>
        </w:tc>
        <w:tc>
          <w:tcPr>
            <w:tcW w:w="1440" w:type="dxa"/>
          </w:tcPr>
          <w:p w14:paraId="0C670B61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4860" w:type="dxa"/>
          </w:tcPr>
          <w:p w14:paraId="682C3531" w14:textId="77777777" w:rsidR="00D45A94" w:rsidRPr="001B4E8F" w:rsidRDefault="00D45A94" w:rsidP="00D45A94">
            <w:pPr>
              <w:ind w:right="582"/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Contribution</w:t>
            </w:r>
          </w:p>
        </w:tc>
      </w:tr>
      <w:tr w:rsidR="00D45A94" w:rsidRPr="001B4E8F" w14:paraId="0D203C1E" w14:textId="77777777" w:rsidTr="00D45A94">
        <w:tc>
          <w:tcPr>
            <w:tcW w:w="1615" w:type="dxa"/>
          </w:tcPr>
          <w:p w14:paraId="6F408E11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2012 – 2016</w:t>
            </w:r>
          </w:p>
        </w:tc>
        <w:tc>
          <w:tcPr>
            <w:tcW w:w="1800" w:type="dxa"/>
          </w:tcPr>
          <w:p w14:paraId="1A971C8A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Department Committee</w:t>
            </w:r>
          </w:p>
        </w:tc>
        <w:tc>
          <w:tcPr>
            <w:tcW w:w="1440" w:type="dxa"/>
          </w:tcPr>
          <w:p w14:paraId="322E9600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4860" w:type="dxa"/>
          </w:tcPr>
          <w:p w14:paraId="403D5CDC" w14:textId="77777777" w:rsidR="00D45A94" w:rsidRPr="001B4E8F" w:rsidRDefault="00D45A94" w:rsidP="00D45A94">
            <w:pPr>
              <w:ind w:right="582"/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eastAsia="Calibri" w:hAnsi="Arial" w:cs="Arial"/>
                <w:sz w:val="24"/>
                <w:szCs w:val="24"/>
              </w:rPr>
              <w:t>Attended all bi-weekly meetings throughout semester to review program matters, including curriculum, recruitment, and retention. Helped to draft the curriculum changes for the following courses XXX610 and XXX612; and completed the annual program assessment for XXXXX program (see Appendix A).</w:t>
            </w:r>
          </w:p>
        </w:tc>
      </w:tr>
      <w:tr w:rsidR="00D45A94" w:rsidRPr="001B4E8F" w14:paraId="76509696" w14:textId="77777777" w:rsidTr="00D45A94">
        <w:tc>
          <w:tcPr>
            <w:tcW w:w="1615" w:type="dxa"/>
          </w:tcPr>
          <w:p w14:paraId="28AEF65C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2013 – 2015</w:t>
            </w:r>
          </w:p>
        </w:tc>
        <w:tc>
          <w:tcPr>
            <w:tcW w:w="1800" w:type="dxa"/>
          </w:tcPr>
          <w:p w14:paraId="5B2DE862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COE Committee*</w:t>
            </w:r>
          </w:p>
        </w:tc>
        <w:tc>
          <w:tcPr>
            <w:tcW w:w="1440" w:type="dxa"/>
          </w:tcPr>
          <w:p w14:paraId="0B38E3F4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Co-Chair</w:t>
            </w:r>
          </w:p>
        </w:tc>
        <w:tc>
          <w:tcPr>
            <w:tcW w:w="4860" w:type="dxa"/>
          </w:tcPr>
          <w:p w14:paraId="208DADC8" w14:textId="77777777" w:rsidR="00D45A94" w:rsidRPr="001B4E8F" w:rsidRDefault="00D45A94" w:rsidP="00D45A94">
            <w:pPr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eastAsia="Calibri" w:hAnsi="Arial" w:cs="Arial"/>
                <w:sz w:val="24"/>
                <w:szCs w:val="24"/>
              </w:rPr>
              <w:t>Served as Co-Chair at monthly planning meetings – worked closely with Department Chairs and COE Dean on college improvement items. Specific items that I helped to create includes criteria for the Innovation and Scholarship section in the COE Draft Strategic Plan (see Appendix B).</w:t>
            </w:r>
          </w:p>
        </w:tc>
      </w:tr>
      <w:tr w:rsidR="00D45A94" w:rsidRPr="001B4E8F" w14:paraId="0F2762E3" w14:textId="77777777" w:rsidTr="00D45A94">
        <w:tc>
          <w:tcPr>
            <w:tcW w:w="1615" w:type="dxa"/>
          </w:tcPr>
          <w:p w14:paraId="0CADFCE5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800" w:type="dxa"/>
          </w:tcPr>
          <w:p w14:paraId="09CB8F2C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Professional Committee</w:t>
            </w:r>
          </w:p>
        </w:tc>
        <w:tc>
          <w:tcPr>
            <w:tcW w:w="1440" w:type="dxa"/>
          </w:tcPr>
          <w:p w14:paraId="61404461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4860" w:type="dxa"/>
          </w:tcPr>
          <w:p w14:paraId="798C1C52" w14:textId="77777777" w:rsidR="00D45A94" w:rsidRPr="001B4E8F" w:rsidRDefault="00D45A94" w:rsidP="00D45A94">
            <w:pPr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Regularly reviewed conference applications and served as conference committee member.</w:t>
            </w:r>
          </w:p>
        </w:tc>
      </w:tr>
      <w:tr w:rsidR="00D45A94" w:rsidRPr="001B4E8F" w14:paraId="4EDEE7CB" w14:textId="77777777" w:rsidTr="00D45A94">
        <w:tc>
          <w:tcPr>
            <w:tcW w:w="1615" w:type="dxa"/>
          </w:tcPr>
          <w:p w14:paraId="750963EC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2015 – 2016</w:t>
            </w:r>
          </w:p>
        </w:tc>
        <w:tc>
          <w:tcPr>
            <w:tcW w:w="1800" w:type="dxa"/>
          </w:tcPr>
          <w:p w14:paraId="044B3D30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Community Service*</w:t>
            </w:r>
          </w:p>
        </w:tc>
        <w:tc>
          <w:tcPr>
            <w:tcW w:w="1440" w:type="dxa"/>
          </w:tcPr>
          <w:p w14:paraId="55771601" w14:textId="77777777" w:rsidR="00D45A94" w:rsidRPr="001B4E8F" w:rsidRDefault="00D45A94" w:rsidP="0010234D">
            <w:pPr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hAnsi="Arial" w:cs="Arial"/>
                <w:sz w:val="24"/>
                <w:szCs w:val="24"/>
              </w:rPr>
              <w:t>Co-Sponsor</w:t>
            </w:r>
          </w:p>
        </w:tc>
        <w:tc>
          <w:tcPr>
            <w:tcW w:w="4860" w:type="dxa"/>
          </w:tcPr>
          <w:p w14:paraId="54940DB6" w14:textId="77777777" w:rsidR="00D45A94" w:rsidRPr="001B4E8F" w:rsidRDefault="00D45A94" w:rsidP="00D45A94">
            <w:pPr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1B4E8F">
              <w:rPr>
                <w:rFonts w:ascii="Arial" w:eastAsia="Calibri" w:hAnsi="Arial" w:cs="Arial"/>
                <w:sz w:val="24"/>
                <w:szCs w:val="24"/>
              </w:rPr>
              <w:t>Co-founded the K-3 reading initiative and completed a feasibility study (see Appendix C). Planned and assisted with monthly read-a-thons for local school.</w:t>
            </w:r>
          </w:p>
        </w:tc>
      </w:tr>
    </w:tbl>
    <w:p w14:paraId="586F2711" w14:textId="77777777" w:rsidR="00D45A94" w:rsidRPr="001B4E8F" w:rsidRDefault="00D45A94" w:rsidP="00D45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4E8F">
        <w:rPr>
          <w:rFonts w:ascii="Arial" w:hAnsi="Arial" w:cs="Arial"/>
          <w:sz w:val="24"/>
          <w:szCs w:val="24"/>
        </w:rPr>
        <w:t>* Denotes Leadership Role</w:t>
      </w:r>
    </w:p>
    <w:p w14:paraId="3B3AAC97" w14:textId="77777777" w:rsidR="00D45A94" w:rsidRPr="001B4E8F" w:rsidRDefault="00D45A94" w:rsidP="00D45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BE888" w14:textId="77777777" w:rsidR="00D45A94" w:rsidRPr="001B4E8F" w:rsidRDefault="00D45A94" w:rsidP="00D45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4E8F">
        <w:rPr>
          <w:rFonts w:ascii="Arial" w:hAnsi="Arial" w:cs="Arial"/>
          <w:b/>
          <w:bCs/>
          <w:sz w:val="24"/>
          <w:szCs w:val="24"/>
        </w:rPr>
        <w:t>NOTE:</w:t>
      </w:r>
      <w:r w:rsidRPr="001B4E8F">
        <w:rPr>
          <w:rFonts w:ascii="Arial" w:hAnsi="Arial" w:cs="Arial"/>
          <w:sz w:val="24"/>
          <w:szCs w:val="24"/>
        </w:rPr>
        <w:t xml:space="preserve"> The table can be organized chronologically by year – or by areas of service, e.g., Department, College, University, Profession, Community.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1494C7" w14:textId="77777777" w:rsidR="00D45A94" w:rsidRPr="001B4E8F" w:rsidRDefault="00D45A94" w:rsidP="00D45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41CD9" w14:textId="77777777" w:rsidR="00D45A94" w:rsidRDefault="00D45A94"/>
    <w:sectPr w:rsidR="00D45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01F9" w14:textId="77777777" w:rsidR="00D45A94" w:rsidRDefault="00D45A94" w:rsidP="00D45A94">
      <w:pPr>
        <w:spacing w:after="0" w:line="240" w:lineRule="auto"/>
      </w:pPr>
      <w:r>
        <w:separator/>
      </w:r>
    </w:p>
  </w:endnote>
  <w:endnote w:type="continuationSeparator" w:id="0">
    <w:p w14:paraId="1CE2D858" w14:textId="77777777" w:rsidR="00D45A94" w:rsidRDefault="00D45A94" w:rsidP="00D4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F79A" w14:textId="77777777" w:rsidR="00D45A94" w:rsidRDefault="00D45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C2E5" w14:textId="77777777" w:rsidR="00D45A94" w:rsidRDefault="00D45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8C2A" w14:textId="77777777" w:rsidR="00D45A94" w:rsidRDefault="00D45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6BCE" w14:textId="77777777" w:rsidR="00D45A94" w:rsidRDefault="00D45A94" w:rsidP="00D45A94">
      <w:pPr>
        <w:spacing w:after="0" w:line="240" w:lineRule="auto"/>
      </w:pPr>
      <w:r>
        <w:separator/>
      </w:r>
    </w:p>
  </w:footnote>
  <w:footnote w:type="continuationSeparator" w:id="0">
    <w:p w14:paraId="02F13F5E" w14:textId="77777777" w:rsidR="00D45A94" w:rsidRDefault="00D45A94" w:rsidP="00D4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CCB4" w14:textId="77777777" w:rsidR="00D45A94" w:rsidRDefault="00D45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1420" w14:textId="7161AB9F" w:rsidR="00D45A94" w:rsidRPr="001B4E8F" w:rsidRDefault="00D45A94" w:rsidP="00D45A94">
    <w:pPr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Summary of Service </w:t>
    </w:r>
    <w:r>
      <w:rPr>
        <w:rFonts w:ascii="Arial" w:hAnsi="Arial" w:cs="Arial"/>
        <w:b/>
        <w:bCs/>
        <w:sz w:val="24"/>
        <w:szCs w:val="24"/>
      </w:rPr>
      <w:t>Activities</w:t>
    </w:r>
    <w:bookmarkStart w:id="0" w:name="_GoBack"/>
    <w:bookmarkEnd w:id="0"/>
  </w:p>
  <w:p w14:paraId="5FD455B6" w14:textId="77777777" w:rsidR="00D45A94" w:rsidRDefault="00D45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E3E0" w14:textId="77777777" w:rsidR="00D45A94" w:rsidRDefault="00D45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94"/>
    <w:rsid w:val="00D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F62B"/>
  <w15:chartTrackingRefBased/>
  <w15:docId w15:val="{31738C6A-3D4E-4805-8AA5-778FE091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94"/>
  </w:style>
  <w:style w:type="paragraph" w:styleId="Footer">
    <w:name w:val="footer"/>
    <w:basedOn w:val="Normal"/>
    <w:link w:val="FooterChar"/>
    <w:uiPriority w:val="99"/>
    <w:unhideWhenUsed/>
    <w:rsid w:val="00D4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N Mellott</dc:creator>
  <cp:keywords/>
  <dc:description/>
  <cp:lastModifiedBy>Ramona N Mellott</cp:lastModifiedBy>
  <cp:revision>1</cp:revision>
  <dcterms:created xsi:type="dcterms:W3CDTF">2022-04-29T12:35:00Z</dcterms:created>
  <dcterms:modified xsi:type="dcterms:W3CDTF">2022-04-29T12:38:00Z</dcterms:modified>
</cp:coreProperties>
</file>