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236"/>
        <w:tblW w:w="11325" w:type="dxa"/>
        <w:tblLayout w:type="fixed"/>
        <w:tblLook w:val="0000" w:firstRow="0" w:lastRow="0" w:firstColumn="0" w:lastColumn="0" w:noHBand="0" w:noVBand="0"/>
      </w:tblPr>
      <w:tblGrid>
        <w:gridCol w:w="2302"/>
        <w:gridCol w:w="92"/>
        <w:gridCol w:w="8931"/>
      </w:tblGrid>
      <w:tr w:rsidR="00966DB7" w:rsidRPr="00EF1BF2" w:rsidTr="00D941DE">
        <w:trPr>
          <w:trHeight w:val="412"/>
        </w:trPr>
        <w:tc>
          <w:tcPr>
            <w:tcW w:w="2302" w:type="dxa"/>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pStyle w:val="Heading2"/>
              <w:rPr>
                <w:rFonts w:asciiTheme="minorHAnsi" w:hAnsiTheme="minorHAnsi" w:cs="Arial"/>
                <w:szCs w:val="22"/>
              </w:rPr>
            </w:pPr>
            <w:r w:rsidRPr="00EF1BF2">
              <w:rPr>
                <w:rFonts w:asciiTheme="minorHAnsi" w:hAnsiTheme="minorHAnsi" w:cs="Arial"/>
                <w:szCs w:val="22"/>
              </w:rPr>
              <w:t>Job Title</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rsidR="00966DB7" w:rsidRPr="003B5F38" w:rsidRDefault="003C2EED" w:rsidP="003B5F38">
            <w:pPr>
              <w:ind w:left="-90" w:firstLine="90"/>
              <w:rPr>
                <w:rFonts w:asciiTheme="minorHAnsi" w:hAnsiTheme="minorHAnsi"/>
                <w:sz w:val="22"/>
                <w:szCs w:val="22"/>
              </w:rPr>
            </w:pPr>
            <w:r>
              <w:rPr>
                <w:rFonts w:asciiTheme="minorHAnsi" w:hAnsiTheme="minorHAnsi"/>
                <w:sz w:val="22"/>
                <w:szCs w:val="22"/>
              </w:rPr>
              <w:t xml:space="preserve">Phoenix Suns and </w:t>
            </w:r>
            <w:r w:rsidR="00461051">
              <w:rPr>
                <w:rFonts w:asciiTheme="minorHAnsi" w:hAnsiTheme="minorHAnsi"/>
                <w:sz w:val="22"/>
                <w:szCs w:val="22"/>
              </w:rPr>
              <w:t xml:space="preserve">Phoenix </w:t>
            </w:r>
            <w:r>
              <w:rPr>
                <w:rFonts w:asciiTheme="minorHAnsi" w:hAnsiTheme="minorHAnsi"/>
                <w:sz w:val="22"/>
                <w:szCs w:val="22"/>
              </w:rPr>
              <w:t>Mercury Summer Intern</w:t>
            </w:r>
          </w:p>
        </w:tc>
      </w:tr>
      <w:tr w:rsidR="00966DB7" w:rsidRPr="00EF1BF2" w:rsidTr="00D941DE">
        <w:trPr>
          <w:trHeight w:val="394"/>
        </w:trPr>
        <w:tc>
          <w:tcPr>
            <w:tcW w:w="2302" w:type="dxa"/>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pStyle w:val="Heading2"/>
              <w:rPr>
                <w:rFonts w:asciiTheme="minorHAnsi" w:hAnsiTheme="minorHAnsi" w:cs="Arial"/>
                <w:szCs w:val="22"/>
              </w:rPr>
            </w:pPr>
            <w:r w:rsidRPr="00EF1BF2">
              <w:rPr>
                <w:rFonts w:asciiTheme="minorHAnsi" w:hAnsiTheme="minorHAnsi" w:cs="Arial"/>
                <w:szCs w:val="22"/>
              </w:rPr>
              <w:t>Department</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rsidR="00966DB7" w:rsidRPr="00EF1BF2" w:rsidRDefault="00892969" w:rsidP="00D941DE">
            <w:pPr>
              <w:spacing w:before="100" w:after="60"/>
              <w:rPr>
                <w:rFonts w:asciiTheme="minorHAnsi" w:hAnsiTheme="minorHAnsi" w:cs="Arial"/>
                <w:sz w:val="22"/>
                <w:szCs w:val="22"/>
              </w:rPr>
            </w:pPr>
            <w:r>
              <w:rPr>
                <w:rFonts w:asciiTheme="minorHAnsi" w:hAnsiTheme="minorHAnsi" w:cs="Arial"/>
                <w:sz w:val="22"/>
                <w:szCs w:val="22"/>
              </w:rPr>
              <w:t xml:space="preserve">Rotate through </w:t>
            </w:r>
            <w:r w:rsidR="0030221A">
              <w:rPr>
                <w:rFonts w:asciiTheme="minorHAnsi" w:hAnsiTheme="minorHAnsi" w:cs="Arial"/>
                <w:sz w:val="22"/>
                <w:szCs w:val="22"/>
              </w:rPr>
              <w:t>different departments</w:t>
            </w:r>
          </w:p>
        </w:tc>
      </w:tr>
      <w:tr w:rsidR="00966DB7" w:rsidRPr="00EF1BF2" w:rsidTr="00D941DE">
        <w:trPr>
          <w:trHeight w:val="394"/>
        </w:trPr>
        <w:tc>
          <w:tcPr>
            <w:tcW w:w="2302" w:type="dxa"/>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pStyle w:val="Heading2"/>
              <w:rPr>
                <w:rFonts w:asciiTheme="minorHAnsi" w:hAnsiTheme="minorHAnsi" w:cs="Arial"/>
                <w:szCs w:val="22"/>
              </w:rPr>
            </w:pPr>
            <w:r w:rsidRPr="00EF1BF2">
              <w:rPr>
                <w:rFonts w:asciiTheme="minorHAnsi" w:hAnsiTheme="minorHAnsi" w:cs="Arial"/>
                <w:szCs w:val="22"/>
              </w:rPr>
              <w:t>Work/FLSA Status</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rsidR="00966DB7" w:rsidRPr="00EF1BF2" w:rsidRDefault="006742AE" w:rsidP="00434A88">
            <w:pPr>
              <w:spacing w:before="100" w:after="60"/>
              <w:rPr>
                <w:rFonts w:asciiTheme="minorHAnsi" w:hAnsiTheme="minorHAnsi" w:cs="Arial"/>
                <w:sz w:val="22"/>
                <w:szCs w:val="22"/>
              </w:rPr>
            </w:pPr>
            <w:r>
              <w:rPr>
                <w:rFonts w:asciiTheme="minorHAnsi" w:hAnsiTheme="minorHAnsi" w:cs="Arial"/>
                <w:sz w:val="22"/>
                <w:szCs w:val="22"/>
              </w:rPr>
              <w:t>Part-time</w:t>
            </w:r>
            <w:r w:rsidR="003C2EED">
              <w:rPr>
                <w:rFonts w:asciiTheme="minorHAnsi" w:hAnsiTheme="minorHAnsi" w:cs="Arial"/>
                <w:sz w:val="22"/>
                <w:szCs w:val="22"/>
              </w:rPr>
              <w:t>/Non-Exempt</w:t>
            </w:r>
          </w:p>
        </w:tc>
      </w:tr>
      <w:tr w:rsidR="00966DB7" w:rsidRPr="00EF1BF2" w:rsidTr="00D941DE">
        <w:trPr>
          <w:trHeight w:val="431"/>
        </w:trPr>
        <w:tc>
          <w:tcPr>
            <w:tcW w:w="2302" w:type="dxa"/>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pStyle w:val="Heading2"/>
              <w:rPr>
                <w:rFonts w:asciiTheme="minorHAnsi" w:hAnsiTheme="minorHAnsi" w:cs="Arial"/>
                <w:szCs w:val="22"/>
              </w:rPr>
            </w:pPr>
            <w:r w:rsidRPr="00EF1BF2">
              <w:rPr>
                <w:rFonts w:asciiTheme="minorHAnsi" w:hAnsiTheme="minorHAnsi" w:cs="Arial"/>
                <w:szCs w:val="22"/>
              </w:rPr>
              <w:t>Reports To</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rsidR="00966DB7" w:rsidRPr="00EF1BF2" w:rsidRDefault="00892969" w:rsidP="00D941DE">
            <w:pPr>
              <w:spacing w:before="100" w:after="60"/>
              <w:rPr>
                <w:rFonts w:asciiTheme="minorHAnsi" w:hAnsiTheme="minorHAnsi" w:cs="Arial"/>
                <w:sz w:val="22"/>
                <w:szCs w:val="22"/>
              </w:rPr>
            </w:pPr>
            <w:r>
              <w:rPr>
                <w:rFonts w:asciiTheme="minorHAnsi" w:hAnsiTheme="minorHAnsi" w:cs="Arial"/>
                <w:sz w:val="22"/>
                <w:szCs w:val="22"/>
              </w:rPr>
              <w:t>Marketing Partnerships</w:t>
            </w:r>
          </w:p>
        </w:tc>
      </w:tr>
      <w:tr w:rsidR="00966DB7" w:rsidRPr="00EF1BF2" w:rsidTr="00D941DE">
        <w:trPr>
          <w:trHeight w:val="431"/>
        </w:trPr>
        <w:tc>
          <w:tcPr>
            <w:tcW w:w="2302" w:type="dxa"/>
            <w:tcBorders>
              <w:top w:val="threeDEngrave" w:sz="6" w:space="0" w:color="C0C0C0"/>
              <w:left w:val="threeDEngrave" w:sz="6" w:space="0" w:color="C0C0C0"/>
              <w:bottom w:val="threeDEngrave" w:sz="6" w:space="0" w:color="C0C0C0"/>
              <w:right w:val="single" w:sz="6" w:space="0" w:color="C0C0C0"/>
            </w:tcBorders>
          </w:tcPr>
          <w:p w:rsidR="00966DB7" w:rsidRPr="00EF1BF2" w:rsidRDefault="00461051" w:rsidP="00D941DE">
            <w:pPr>
              <w:pStyle w:val="Heading2"/>
              <w:rPr>
                <w:rFonts w:asciiTheme="minorHAnsi" w:hAnsiTheme="minorHAnsi" w:cs="Arial"/>
                <w:szCs w:val="22"/>
              </w:rPr>
            </w:pPr>
            <w:r>
              <w:rPr>
                <w:rFonts w:asciiTheme="minorHAnsi" w:hAnsiTheme="minorHAnsi" w:cs="Arial"/>
                <w:szCs w:val="22"/>
              </w:rPr>
              <w:t xml:space="preserve">Salary </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rsidR="00966DB7" w:rsidRPr="00EF1BF2" w:rsidRDefault="005F7FA6" w:rsidP="00D941DE">
            <w:pPr>
              <w:spacing w:before="100" w:after="60"/>
              <w:rPr>
                <w:rFonts w:asciiTheme="minorHAnsi" w:hAnsiTheme="minorHAnsi" w:cs="Arial"/>
                <w:sz w:val="22"/>
                <w:szCs w:val="22"/>
              </w:rPr>
            </w:pPr>
            <w:r>
              <w:rPr>
                <w:rFonts w:asciiTheme="minorHAnsi" w:hAnsiTheme="minorHAnsi" w:cs="Arial"/>
                <w:sz w:val="22"/>
                <w:szCs w:val="22"/>
              </w:rPr>
              <w:t>$10</w:t>
            </w:r>
            <w:r w:rsidR="00461051">
              <w:rPr>
                <w:rFonts w:asciiTheme="minorHAnsi" w:hAnsiTheme="minorHAnsi" w:cs="Arial"/>
                <w:sz w:val="22"/>
                <w:szCs w:val="22"/>
              </w:rPr>
              <w:t>.00/hour</w:t>
            </w:r>
          </w:p>
        </w:tc>
      </w:tr>
      <w:tr w:rsidR="00966DB7" w:rsidRPr="00EF1BF2" w:rsidTr="00D941DE">
        <w:trPr>
          <w:trHeight w:val="642"/>
        </w:trPr>
        <w:tc>
          <w:tcPr>
            <w:tcW w:w="2302" w:type="dxa"/>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spacing w:after="60"/>
              <w:rPr>
                <w:rFonts w:asciiTheme="minorHAnsi" w:hAnsiTheme="minorHAnsi" w:cs="Arial"/>
                <w:i/>
                <w:sz w:val="22"/>
                <w:szCs w:val="22"/>
              </w:rPr>
            </w:pPr>
          </w:p>
          <w:p w:rsidR="00966DB7" w:rsidRPr="00EF1BF2" w:rsidRDefault="00966DB7" w:rsidP="00D941DE">
            <w:pPr>
              <w:spacing w:after="60"/>
              <w:rPr>
                <w:rFonts w:asciiTheme="minorHAnsi" w:hAnsiTheme="minorHAnsi" w:cs="Arial"/>
                <w:sz w:val="22"/>
                <w:szCs w:val="22"/>
              </w:rPr>
            </w:pPr>
            <w:r w:rsidRPr="00EF1BF2">
              <w:rPr>
                <w:rFonts w:asciiTheme="minorHAnsi" w:hAnsiTheme="minorHAnsi" w:cs="Arial"/>
                <w:i/>
                <w:sz w:val="22"/>
                <w:szCs w:val="22"/>
              </w:rPr>
              <w:t>Job Purpose</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rsidR="00966DB7" w:rsidRPr="003C2EED" w:rsidRDefault="003C2EED" w:rsidP="003C2EED">
            <w:pPr>
              <w:pStyle w:val="BodyTextIndent2"/>
              <w:spacing w:line="240" w:lineRule="auto"/>
              <w:ind w:left="0"/>
              <w:rPr>
                <w:rFonts w:asciiTheme="minorHAnsi" w:hAnsiTheme="minorHAnsi" w:cs="Tahoma"/>
                <w:sz w:val="22"/>
                <w:szCs w:val="22"/>
              </w:rPr>
            </w:pPr>
            <w:r w:rsidRPr="009A3BE3">
              <w:rPr>
                <w:rFonts w:asciiTheme="minorHAnsi" w:hAnsiTheme="minorHAnsi" w:cs="Tahoma"/>
                <w:sz w:val="22"/>
                <w:szCs w:val="22"/>
              </w:rPr>
              <w:t>The Northern Arizona University – Phoenix Suns and Mercury Internship is designed to provide experience to one Northern Arizona University s</w:t>
            </w:r>
            <w:r>
              <w:rPr>
                <w:rFonts w:asciiTheme="minorHAnsi" w:hAnsiTheme="minorHAnsi" w:cs="Tahoma"/>
                <w:sz w:val="22"/>
                <w:szCs w:val="22"/>
              </w:rPr>
              <w:t xml:space="preserve">tudent in a professional sports </w:t>
            </w:r>
            <w:r w:rsidRPr="009A3BE3">
              <w:rPr>
                <w:rFonts w:asciiTheme="minorHAnsi" w:hAnsiTheme="minorHAnsi" w:cs="Tahoma"/>
                <w:sz w:val="22"/>
                <w:szCs w:val="22"/>
              </w:rPr>
              <w:t>organization.</w:t>
            </w:r>
            <w:r>
              <w:rPr>
                <w:rFonts w:asciiTheme="minorHAnsi" w:hAnsiTheme="minorHAnsi" w:cs="Tahoma"/>
                <w:sz w:val="22"/>
                <w:szCs w:val="22"/>
              </w:rPr>
              <w:t xml:space="preserve"> </w:t>
            </w:r>
            <w:r w:rsidRPr="009A3BE3">
              <w:rPr>
                <w:rFonts w:asciiTheme="minorHAnsi" w:hAnsiTheme="minorHAnsi" w:cs="Tahoma"/>
                <w:sz w:val="22"/>
                <w:szCs w:val="22"/>
              </w:rPr>
              <w:t xml:space="preserve">Associates will learn the business of sports first-hand from industry executives in an organization that strives to be the most successful and respected professional sports league in the world. </w:t>
            </w:r>
          </w:p>
        </w:tc>
      </w:tr>
      <w:tr w:rsidR="00966DB7" w:rsidRPr="00EF1BF2" w:rsidTr="00D941DE">
        <w:trPr>
          <w:trHeight w:val="147"/>
        </w:trPr>
        <w:tc>
          <w:tcPr>
            <w:tcW w:w="11325" w:type="dxa"/>
            <w:gridSpan w:val="3"/>
            <w:tcBorders>
              <w:top w:val="threeDEngrave" w:sz="6" w:space="0" w:color="C0C0C0"/>
              <w:left w:val="threeDEngrave" w:sz="6" w:space="0" w:color="C0C0C0"/>
              <w:bottom w:val="threeDEngrave" w:sz="6" w:space="0" w:color="C0C0C0"/>
              <w:right w:val="threeDEngrave" w:sz="6" w:space="0" w:color="C0C0C0"/>
            </w:tcBorders>
          </w:tcPr>
          <w:p w:rsidR="003C2EED" w:rsidRPr="00B83390" w:rsidRDefault="00966DB7" w:rsidP="00B83390">
            <w:pPr>
              <w:pStyle w:val="Header"/>
              <w:tabs>
                <w:tab w:val="clear" w:pos="4320"/>
                <w:tab w:val="clear" w:pos="8640"/>
              </w:tabs>
              <w:spacing w:before="120" w:after="120"/>
              <w:rPr>
                <w:rFonts w:asciiTheme="minorHAnsi" w:hAnsiTheme="minorHAnsi" w:cs="Arial"/>
                <w:i/>
                <w:sz w:val="22"/>
                <w:szCs w:val="22"/>
              </w:rPr>
            </w:pPr>
            <w:r w:rsidRPr="00EF1BF2">
              <w:rPr>
                <w:rFonts w:asciiTheme="minorHAnsi" w:hAnsiTheme="minorHAnsi" w:cs="Arial"/>
                <w:i/>
                <w:sz w:val="22"/>
                <w:szCs w:val="22"/>
              </w:rPr>
              <w:t xml:space="preserve">Primary (Essential) Duties </w:t>
            </w:r>
          </w:p>
          <w:p w:rsidR="003C2EED" w:rsidRDefault="003C2EED" w:rsidP="00892969">
            <w:pPr>
              <w:pStyle w:val="BodyTextIndent2"/>
              <w:spacing w:line="240" w:lineRule="auto"/>
              <w:rPr>
                <w:rFonts w:asciiTheme="minorHAnsi" w:hAnsiTheme="minorHAnsi" w:cs="Tahoma"/>
                <w:sz w:val="22"/>
                <w:szCs w:val="22"/>
              </w:rPr>
            </w:pPr>
            <w:r w:rsidRPr="009A3BE3">
              <w:rPr>
                <w:rFonts w:asciiTheme="minorHAnsi" w:hAnsiTheme="minorHAnsi" w:cs="Tahoma"/>
                <w:sz w:val="22"/>
                <w:szCs w:val="22"/>
              </w:rPr>
              <w:t>Interns</w:t>
            </w:r>
            <w:r w:rsidR="00B83390">
              <w:rPr>
                <w:rFonts w:asciiTheme="minorHAnsi" w:hAnsiTheme="minorHAnsi" w:cs="Tahoma"/>
                <w:sz w:val="22"/>
                <w:szCs w:val="22"/>
              </w:rPr>
              <w:t xml:space="preserve"> will be </w:t>
            </w:r>
            <w:r w:rsidRPr="009A3BE3">
              <w:rPr>
                <w:rFonts w:asciiTheme="minorHAnsi" w:hAnsiTheme="minorHAnsi" w:cs="Tahoma"/>
                <w:sz w:val="22"/>
                <w:szCs w:val="22"/>
              </w:rPr>
              <w:t>assigned to rotate t</w:t>
            </w:r>
            <w:r w:rsidR="009D1D35">
              <w:rPr>
                <w:rFonts w:asciiTheme="minorHAnsi" w:hAnsiTheme="minorHAnsi" w:cs="Tahoma"/>
                <w:sz w:val="22"/>
                <w:szCs w:val="22"/>
              </w:rPr>
              <w:t xml:space="preserve">hrough </w:t>
            </w:r>
            <w:r w:rsidR="00A755A6">
              <w:rPr>
                <w:rFonts w:asciiTheme="minorHAnsi" w:hAnsiTheme="minorHAnsi" w:cs="Tahoma"/>
                <w:sz w:val="22"/>
                <w:szCs w:val="22"/>
              </w:rPr>
              <w:t>different</w:t>
            </w:r>
            <w:r>
              <w:rPr>
                <w:rFonts w:asciiTheme="minorHAnsi" w:hAnsiTheme="minorHAnsi" w:cs="Tahoma"/>
                <w:sz w:val="22"/>
                <w:szCs w:val="22"/>
              </w:rPr>
              <w:t xml:space="preserve"> department</w:t>
            </w:r>
            <w:r w:rsidR="00B83390">
              <w:rPr>
                <w:rFonts w:asciiTheme="minorHAnsi" w:hAnsiTheme="minorHAnsi" w:cs="Tahoma"/>
                <w:sz w:val="22"/>
                <w:szCs w:val="22"/>
              </w:rPr>
              <w:t>s</w:t>
            </w:r>
            <w:r w:rsidR="00461051">
              <w:rPr>
                <w:rFonts w:asciiTheme="minorHAnsi" w:hAnsiTheme="minorHAnsi" w:cs="Tahoma"/>
                <w:sz w:val="22"/>
                <w:szCs w:val="22"/>
              </w:rPr>
              <w:t xml:space="preserve"> for approximately 10-12 weeks</w:t>
            </w:r>
            <w:r w:rsidR="00B83390">
              <w:rPr>
                <w:rFonts w:asciiTheme="minorHAnsi" w:hAnsiTheme="minorHAnsi" w:cs="Tahoma"/>
                <w:sz w:val="22"/>
                <w:szCs w:val="22"/>
              </w:rPr>
              <w:t xml:space="preserve">. This will provide an opportunity to learn about how different departments play a role into the success of the Phoenix Suns and Phoenix Mercury. </w:t>
            </w:r>
            <w:r>
              <w:rPr>
                <w:rFonts w:asciiTheme="minorHAnsi" w:hAnsiTheme="minorHAnsi" w:cs="Tahoma"/>
                <w:sz w:val="22"/>
                <w:szCs w:val="22"/>
              </w:rPr>
              <w:t>Rotations</w:t>
            </w:r>
            <w:r w:rsidR="00892969">
              <w:rPr>
                <w:rFonts w:asciiTheme="minorHAnsi" w:hAnsiTheme="minorHAnsi" w:cs="Tahoma"/>
                <w:sz w:val="22"/>
                <w:szCs w:val="22"/>
              </w:rPr>
              <w:t xml:space="preserve"> typically will be for four</w:t>
            </w:r>
            <w:r w:rsidR="00B83390">
              <w:rPr>
                <w:rFonts w:asciiTheme="minorHAnsi" w:hAnsiTheme="minorHAnsi" w:cs="Tahoma"/>
                <w:sz w:val="22"/>
                <w:szCs w:val="22"/>
              </w:rPr>
              <w:t xml:space="preserve"> weeks but may be extended to meet the needs </w:t>
            </w:r>
            <w:r w:rsidR="0030221A">
              <w:rPr>
                <w:rFonts w:asciiTheme="minorHAnsi" w:hAnsiTheme="minorHAnsi" w:cs="Tahoma"/>
                <w:sz w:val="22"/>
                <w:szCs w:val="22"/>
              </w:rPr>
              <w:t>of the business</w:t>
            </w:r>
            <w:r w:rsidR="00B83390">
              <w:rPr>
                <w:rFonts w:asciiTheme="minorHAnsi" w:hAnsiTheme="minorHAnsi" w:cs="Tahoma"/>
                <w:sz w:val="22"/>
                <w:szCs w:val="22"/>
              </w:rPr>
              <w:t>. Listed below are some of the departments that the intern may rotate into:</w:t>
            </w:r>
          </w:p>
          <w:p w:rsid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Marketing Partnerships (Activation &amp; Sales)</w:t>
            </w:r>
          </w:p>
          <w:p w:rsid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Phoenix Mercury</w:t>
            </w:r>
          </w:p>
          <w:p w:rsid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Marketing</w:t>
            </w:r>
          </w:p>
          <w:p w:rsid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Sales</w:t>
            </w:r>
          </w:p>
          <w:p w:rsid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Game Operations</w:t>
            </w:r>
          </w:p>
          <w:p w:rsid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Public Relations</w:t>
            </w:r>
          </w:p>
          <w:p w:rsid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Guest Experience</w:t>
            </w:r>
          </w:p>
          <w:p w:rsidR="00892969" w:rsidRP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Human Resources</w:t>
            </w:r>
          </w:p>
          <w:tbl>
            <w:tblPr>
              <w:tblW w:w="0" w:type="auto"/>
              <w:tblInd w:w="468" w:type="dxa"/>
              <w:tblLayout w:type="fixed"/>
              <w:tblLook w:val="04A0" w:firstRow="1" w:lastRow="0" w:firstColumn="1" w:lastColumn="0" w:noHBand="0" w:noVBand="1"/>
            </w:tblPr>
            <w:tblGrid>
              <w:gridCol w:w="4320"/>
            </w:tblGrid>
            <w:tr w:rsidR="003C2EED" w:rsidRPr="009A3BE3" w:rsidTr="00FD0603">
              <w:trPr>
                <w:trHeight w:val="80"/>
              </w:trPr>
              <w:tc>
                <w:tcPr>
                  <w:tcW w:w="4320" w:type="dxa"/>
                  <w:shd w:val="clear" w:color="auto" w:fill="auto"/>
                </w:tcPr>
                <w:p w:rsidR="003C2EED" w:rsidRPr="009A3BE3" w:rsidRDefault="003C2EED" w:rsidP="000A0460">
                  <w:pPr>
                    <w:framePr w:hSpace="180" w:wrap="around" w:vAnchor="page" w:hAnchor="margin" w:xAlign="center" w:y="2236"/>
                    <w:rPr>
                      <w:rFonts w:asciiTheme="minorHAnsi" w:hAnsiTheme="minorHAnsi" w:cs="Tahoma"/>
                      <w:sz w:val="22"/>
                      <w:szCs w:val="22"/>
                    </w:rPr>
                  </w:pPr>
                </w:p>
              </w:tc>
            </w:tr>
            <w:tr w:rsidR="00B83390" w:rsidRPr="009A3BE3" w:rsidTr="00FD0603">
              <w:trPr>
                <w:trHeight w:val="80"/>
              </w:trPr>
              <w:tc>
                <w:tcPr>
                  <w:tcW w:w="4320" w:type="dxa"/>
                  <w:shd w:val="clear" w:color="auto" w:fill="auto"/>
                </w:tcPr>
                <w:p w:rsidR="00B83390" w:rsidRPr="00B83390" w:rsidRDefault="00B83390" w:rsidP="000A0460">
                  <w:pPr>
                    <w:framePr w:hSpace="180" w:wrap="around" w:vAnchor="page" w:hAnchor="margin" w:xAlign="center" w:y="2236"/>
                    <w:rPr>
                      <w:rFonts w:asciiTheme="minorHAnsi" w:hAnsiTheme="minorHAnsi" w:cs="Tahoma"/>
                      <w:sz w:val="22"/>
                      <w:szCs w:val="22"/>
                    </w:rPr>
                  </w:pPr>
                </w:p>
              </w:tc>
            </w:tr>
          </w:tbl>
          <w:p w:rsidR="003C2EED" w:rsidRPr="003C2EED" w:rsidRDefault="003C2EED" w:rsidP="003C2EED">
            <w:pPr>
              <w:spacing w:after="200" w:line="276" w:lineRule="auto"/>
              <w:rPr>
                <w:rFonts w:asciiTheme="minorHAnsi" w:hAnsiTheme="minorHAnsi"/>
                <w:sz w:val="22"/>
                <w:szCs w:val="22"/>
              </w:rPr>
            </w:pPr>
          </w:p>
        </w:tc>
      </w:tr>
      <w:tr w:rsidR="00966DB7" w:rsidRPr="00EF1BF2" w:rsidTr="00D941DE">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spacing w:after="60"/>
              <w:rPr>
                <w:rFonts w:asciiTheme="minorHAnsi" w:hAnsiTheme="minorHAnsi" w:cs="Arial"/>
                <w:sz w:val="22"/>
                <w:szCs w:val="22"/>
              </w:rPr>
            </w:pPr>
            <w:r w:rsidRPr="00EF1BF2">
              <w:rPr>
                <w:rFonts w:asciiTheme="minorHAnsi" w:hAnsiTheme="minorHAnsi" w:cs="Arial"/>
                <w:i/>
                <w:sz w:val="22"/>
                <w:szCs w:val="22"/>
              </w:rPr>
              <w:t>Knowledge, Skills and/or Abilities</w:t>
            </w:r>
          </w:p>
        </w:tc>
        <w:tc>
          <w:tcPr>
            <w:tcW w:w="8931" w:type="dxa"/>
            <w:tcBorders>
              <w:top w:val="threeDEngrave" w:sz="6" w:space="0" w:color="C0C0C0"/>
              <w:left w:val="single" w:sz="6" w:space="0" w:color="C0C0C0"/>
              <w:bottom w:val="threeDEngrave" w:sz="6" w:space="0" w:color="C0C0C0"/>
              <w:right w:val="threeDEngrave" w:sz="6" w:space="0" w:color="C0C0C0"/>
            </w:tcBorders>
          </w:tcPr>
          <w:p w:rsidR="000159CC" w:rsidRDefault="000159CC" w:rsidP="000159CC">
            <w:pPr>
              <w:ind w:left="720"/>
              <w:jc w:val="both"/>
              <w:rPr>
                <w:rFonts w:asciiTheme="minorHAnsi" w:hAnsiTheme="minorHAnsi"/>
                <w:sz w:val="22"/>
                <w:szCs w:val="22"/>
              </w:rPr>
            </w:pPr>
          </w:p>
          <w:p w:rsidR="00B901BC" w:rsidRDefault="00B901BC" w:rsidP="00B901BC">
            <w:pPr>
              <w:numPr>
                <w:ilvl w:val="0"/>
                <w:numId w:val="12"/>
              </w:numPr>
              <w:jc w:val="both"/>
              <w:rPr>
                <w:rFonts w:asciiTheme="minorHAnsi" w:hAnsiTheme="minorHAnsi" w:cs="Arial"/>
                <w:sz w:val="22"/>
                <w:szCs w:val="22"/>
              </w:rPr>
            </w:pPr>
            <w:r>
              <w:rPr>
                <w:rFonts w:asciiTheme="minorHAnsi" w:hAnsiTheme="minorHAnsi" w:cs="Arial"/>
                <w:sz w:val="22"/>
                <w:szCs w:val="22"/>
              </w:rPr>
              <w:t>Have excellent written and verbal communication skills</w:t>
            </w:r>
          </w:p>
          <w:p w:rsidR="00B901BC" w:rsidRDefault="00B901BC" w:rsidP="00B901BC">
            <w:pPr>
              <w:numPr>
                <w:ilvl w:val="0"/>
                <w:numId w:val="12"/>
              </w:numPr>
              <w:jc w:val="both"/>
              <w:rPr>
                <w:rFonts w:asciiTheme="minorHAnsi" w:hAnsiTheme="minorHAnsi" w:cs="Arial"/>
                <w:sz w:val="22"/>
                <w:szCs w:val="22"/>
              </w:rPr>
            </w:pPr>
            <w:r>
              <w:rPr>
                <w:rFonts w:asciiTheme="minorHAnsi" w:hAnsiTheme="minorHAnsi" w:cs="Arial"/>
                <w:sz w:val="22"/>
                <w:szCs w:val="22"/>
              </w:rPr>
              <w:t>Proficient in Microsoft Office</w:t>
            </w:r>
          </w:p>
          <w:p w:rsidR="00B901BC" w:rsidRDefault="00B901BC" w:rsidP="00B901BC">
            <w:pPr>
              <w:numPr>
                <w:ilvl w:val="0"/>
                <w:numId w:val="12"/>
              </w:numPr>
              <w:jc w:val="both"/>
              <w:rPr>
                <w:rFonts w:asciiTheme="minorHAnsi" w:hAnsiTheme="minorHAnsi" w:cs="Arial"/>
                <w:sz w:val="22"/>
                <w:szCs w:val="22"/>
              </w:rPr>
            </w:pPr>
            <w:r>
              <w:rPr>
                <w:rFonts w:asciiTheme="minorHAnsi" w:hAnsiTheme="minorHAnsi" w:cs="Arial"/>
                <w:sz w:val="22"/>
                <w:szCs w:val="22"/>
              </w:rPr>
              <w:t>Dependable and detail-oriented</w:t>
            </w:r>
          </w:p>
          <w:p w:rsidR="00B901BC" w:rsidRDefault="00B901BC" w:rsidP="00B901BC">
            <w:pPr>
              <w:numPr>
                <w:ilvl w:val="0"/>
                <w:numId w:val="12"/>
              </w:numPr>
              <w:jc w:val="both"/>
              <w:rPr>
                <w:rFonts w:asciiTheme="minorHAnsi" w:hAnsiTheme="minorHAnsi" w:cs="Arial"/>
                <w:sz w:val="22"/>
                <w:szCs w:val="22"/>
              </w:rPr>
            </w:pPr>
            <w:r>
              <w:rPr>
                <w:rFonts w:asciiTheme="minorHAnsi" w:hAnsiTheme="minorHAnsi" w:cs="Arial"/>
                <w:sz w:val="22"/>
                <w:szCs w:val="22"/>
              </w:rPr>
              <w:t>Ability to take initiative, be self-motivated and work independently with limited supervision</w:t>
            </w:r>
          </w:p>
          <w:p w:rsidR="00B901BC" w:rsidRDefault="00B901BC" w:rsidP="00B901BC">
            <w:pPr>
              <w:numPr>
                <w:ilvl w:val="0"/>
                <w:numId w:val="12"/>
              </w:numPr>
              <w:jc w:val="both"/>
              <w:rPr>
                <w:rFonts w:asciiTheme="minorHAnsi" w:hAnsiTheme="minorHAnsi" w:cs="Arial"/>
                <w:sz w:val="22"/>
                <w:szCs w:val="22"/>
              </w:rPr>
            </w:pPr>
            <w:r>
              <w:rPr>
                <w:rFonts w:asciiTheme="minorHAnsi" w:hAnsiTheme="minorHAnsi" w:cs="Arial"/>
                <w:sz w:val="22"/>
                <w:szCs w:val="22"/>
              </w:rPr>
              <w:t>Must be able to work in a fast-paced environment</w:t>
            </w:r>
          </w:p>
          <w:p w:rsidR="0030221A" w:rsidRDefault="0030221A" w:rsidP="00B901BC">
            <w:pPr>
              <w:numPr>
                <w:ilvl w:val="0"/>
                <w:numId w:val="12"/>
              </w:numPr>
              <w:jc w:val="both"/>
              <w:rPr>
                <w:rFonts w:asciiTheme="minorHAnsi" w:hAnsiTheme="minorHAnsi" w:cs="Arial"/>
                <w:sz w:val="22"/>
                <w:szCs w:val="22"/>
              </w:rPr>
            </w:pPr>
            <w:r>
              <w:rPr>
                <w:rFonts w:asciiTheme="minorHAnsi" w:hAnsiTheme="minorHAnsi" w:cs="Arial"/>
                <w:sz w:val="22"/>
                <w:szCs w:val="22"/>
              </w:rPr>
              <w:t>Strong leadership skills</w:t>
            </w:r>
          </w:p>
          <w:p w:rsidR="000159CC" w:rsidRPr="0030221A" w:rsidRDefault="000159CC" w:rsidP="0030221A">
            <w:pPr>
              <w:spacing w:after="200" w:line="276" w:lineRule="auto"/>
              <w:rPr>
                <w:rFonts w:asciiTheme="minorHAnsi" w:hAnsiTheme="minorHAnsi"/>
                <w:sz w:val="22"/>
                <w:szCs w:val="22"/>
              </w:rPr>
            </w:pPr>
          </w:p>
        </w:tc>
      </w:tr>
      <w:tr w:rsidR="00966DB7" w:rsidRPr="00EF1BF2" w:rsidTr="00D941DE">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spacing w:after="60"/>
              <w:rPr>
                <w:rFonts w:asciiTheme="minorHAnsi" w:hAnsiTheme="minorHAnsi" w:cs="Arial"/>
                <w:i/>
                <w:sz w:val="22"/>
                <w:szCs w:val="22"/>
              </w:rPr>
            </w:pPr>
          </w:p>
          <w:p w:rsidR="00966DB7" w:rsidRPr="00EF1BF2" w:rsidRDefault="00966DB7" w:rsidP="00D941DE">
            <w:pPr>
              <w:spacing w:after="60"/>
              <w:rPr>
                <w:rFonts w:asciiTheme="minorHAnsi" w:hAnsiTheme="minorHAnsi" w:cs="Arial"/>
                <w:sz w:val="22"/>
                <w:szCs w:val="22"/>
              </w:rPr>
            </w:pPr>
            <w:r w:rsidRPr="00EF1BF2">
              <w:rPr>
                <w:rFonts w:asciiTheme="minorHAnsi" w:hAnsiTheme="minorHAnsi" w:cs="Arial"/>
                <w:i/>
                <w:sz w:val="22"/>
                <w:szCs w:val="22"/>
              </w:rPr>
              <w:t>Experience/Education Requirements</w:t>
            </w:r>
          </w:p>
        </w:tc>
        <w:tc>
          <w:tcPr>
            <w:tcW w:w="8931" w:type="dxa"/>
            <w:tcBorders>
              <w:top w:val="threeDEngrave" w:sz="6" w:space="0" w:color="C0C0C0"/>
              <w:left w:val="single" w:sz="6" w:space="0" w:color="C0C0C0"/>
              <w:bottom w:val="threeDEngrave" w:sz="6" w:space="0" w:color="C0C0C0"/>
              <w:right w:val="threeDEngrave" w:sz="6" w:space="0" w:color="C0C0C0"/>
            </w:tcBorders>
          </w:tcPr>
          <w:p w:rsidR="000159CC" w:rsidRDefault="000159CC" w:rsidP="000159CC">
            <w:pPr>
              <w:ind w:left="720"/>
              <w:jc w:val="both"/>
              <w:rPr>
                <w:rFonts w:asciiTheme="minorHAnsi" w:hAnsiTheme="minorHAnsi"/>
                <w:sz w:val="22"/>
                <w:szCs w:val="22"/>
              </w:rPr>
            </w:pPr>
          </w:p>
          <w:p w:rsidR="00B901BC" w:rsidRDefault="006742AE" w:rsidP="00B901BC">
            <w:pPr>
              <w:numPr>
                <w:ilvl w:val="0"/>
                <w:numId w:val="12"/>
              </w:numPr>
              <w:jc w:val="both"/>
              <w:rPr>
                <w:rFonts w:asciiTheme="minorHAnsi" w:hAnsiTheme="minorHAnsi" w:cs="Arial"/>
                <w:sz w:val="22"/>
                <w:szCs w:val="22"/>
              </w:rPr>
            </w:pPr>
            <w:r>
              <w:rPr>
                <w:rFonts w:asciiTheme="minorHAnsi" w:hAnsiTheme="minorHAnsi" w:cs="Arial"/>
                <w:sz w:val="22"/>
                <w:szCs w:val="22"/>
              </w:rPr>
              <w:t>Must be a current Northern Arizona University student</w:t>
            </w:r>
            <w:r w:rsidR="0030221A">
              <w:rPr>
                <w:rFonts w:asciiTheme="minorHAnsi" w:hAnsiTheme="minorHAnsi" w:cs="Arial"/>
                <w:sz w:val="22"/>
                <w:szCs w:val="22"/>
              </w:rPr>
              <w:t xml:space="preserve"> and meet all the requirements determined by NAU (see application process)</w:t>
            </w:r>
          </w:p>
          <w:p w:rsidR="0030221A" w:rsidRDefault="0030221A" w:rsidP="0030221A">
            <w:pPr>
              <w:numPr>
                <w:ilvl w:val="0"/>
                <w:numId w:val="12"/>
              </w:numPr>
              <w:jc w:val="both"/>
              <w:rPr>
                <w:rFonts w:asciiTheme="minorHAnsi" w:hAnsiTheme="minorHAnsi" w:cs="Arial"/>
                <w:sz w:val="22"/>
                <w:szCs w:val="22"/>
              </w:rPr>
            </w:pPr>
            <w:r>
              <w:rPr>
                <w:rFonts w:asciiTheme="minorHAnsi" w:hAnsiTheme="minorHAnsi" w:cs="Arial"/>
                <w:sz w:val="22"/>
                <w:szCs w:val="22"/>
              </w:rPr>
              <w:t>Sports related major preferred</w:t>
            </w:r>
          </w:p>
          <w:p w:rsidR="0030221A" w:rsidRPr="00B901BC" w:rsidRDefault="0030221A" w:rsidP="0030221A">
            <w:pPr>
              <w:ind w:left="360"/>
              <w:jc w:val="both"/>
              <w:rPr>
                <w:rFonts w:asciiTheme="minorHAnsi" w:hAnsiTheme="minorHAnsi" w:cs="Arial"/>
                <w:sz w:val="22"/>
                <w:szCs w:val="22"/>
              </w:rPr>
            </w:pPr>
          </w:p>
        </w:tc>
      </w:tr>
      <w:tr w:rsidR="00966DB7" w:rsidRPr="00EF1BF2" w:rsidTr="00D941DE">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spacing w:after="60"/>
              <w:rPr>
                <w:rFonts w:asciiTheme="minorHAnsi" w:hAnsiTheme="minorHAnsi" w:cs="Arial"/>
                <w:i/>
                <w:sz w:val="22"/>
                <w:szCs w:val="22"/>
              </w:rPr>
            </w:pPr>
          </w:p>
          <w:p w:rsidR="00966DB7" w:rsidRPr="00EF1BF2" w:rsidRDefault="00966DB7" w:rsidP="00D941DE">
            <w:pPr>
              <w:spacing w:after="60"/>
              <w:rPr>
                <w:rFonts w:asciiTheme="minorHAnsi" w:hAnsiTheme="minorHAnsi" w:cs="Arial"/>
                <w:i/>
                <w:sz w:val="22"/>
                <w:szCs w:val="22"/>
              </w:rPr>
            </w:pPr>
            <w:r w:rsidRPr="00EF1BF2">
              <w:rPr>
                <w:rFonts w:asciiTheme="minorHAnsi" w:hAnsiTheme="minorHAnsi" w:cs="Arial"/>
                <w:i/>
                <w:sz w:val="22"/>
                <w:szCs w:val="22"/>
              </w:rPr>
              <w:t xml:space="preserve">Working </w:t>
            </w:r>
            <w:r w:rsidR="00A755A6">
              <w:rPr>
                <w:rFonts w:asciiTheme="minorHAnsi" w:hAnsiTheme="minorHAnsi" w:cs="Arial"/>
                <w:i/>
                <w:sz w:val="22"/>
                <w:szCs w:val="22"/>
              </w:rPr>
              <w:t>Conditions and Physical Demands</w:t>
            </w:r>
          </w:p>
          <w:p w:rsidR="00966DB7" w:rsidRPr="00EF1BF2" w:rsidRDefault="00966DB7" w:rsidP="00D941DE">
            <w:pPr>
              <w:rPr>
                <w:rFonts w:asciiTheme="minorHAnsi" w:hAnsiTheme="minorHAnsi" w:cs="Arial"/>
                <w:sz w:val="22"/>
                <w:szCs w:val="22"/>
              </w:rPr>
            </w:pPr>
          </w:p>
          <w:p w:rsidR="00966DB7" w:rsidRPr="00EF1BF2" w:rsidRDefault="00966DB7" w:rsidP="00D941DE">
            <w:pPr>
              <w:rPr>
                <w:rFonts w:asciiTheme="minorHAnsi" w:hAnsiTheme="minorHAnsi" w:cs="Arial"/>
                <w:sz w:val="22"/>
                <w:szCs w:val="22"/>
              </w:rPr>
            </w:pPr>
          </w:p>
          <w:p w:rsidR="00966DB7" w:rsidRPr="00EF1BF2" w:rsidRDefault="00966DB7" w:rsidP="00D941DE">
            <w:pPr>
              <w:jc w:val="center"/>
              <w:rPr>
                <w:rFonts w:asciiTheme="minorHAnsi" w:hAnsiTheme="minorHAnsi" w:cs="Arial"/>
                <w:sz w:val="22"/>
                <w:szCs w:val="22"/>
              </w:rPr>
            </w:pPr>
          </w:p>
        </w:tc>
        <w:tc>
          <w:tcPr>
            <w:tcW w:w="8931" w:type="dxa"/>
            <w:tcBorders>
              <w:top w:val="threeDEngrave" w:sz="6" w:space="0" w:color="C0C0C0"/>
              <w:left w:val="single" w:sz="6" w:space="0" w:color="C0C0C0"/>
              <w:bottom w:val="threeDEngrave" w:sz="6" w:space="0" w:color="C0C0C0"/>
              <w:right w:val="threeDEngrave" w:sz="6" w:space="0" w:color="C0C0C0"/>
            </w:tcBorders>
          </w:tcPr>
          <w:p w:rsidR="00966DB7" w:rsidRPr="00EF1BF2" w:rsidRDefault="00966DB7" w:rsidP="00D941DE">
            <w:pPr>
              <w:rPr>
                <w:rFonts w:asciiTheme="minorHAnsi" w:hAnsiTheme="minorHAnsi" w:cs="Arial"/>
                <w:sz w:val="22"/>
                <w:szCs w:val="22"/>
              </w:rPr>
            </w:pPr>
          </w:p>
          <w:p w:rsidR="00F84B39" w:rsidRPr="000A0460" w:rsidRDefault="000159CC" w:rsidP="00F84B39">
            <w:pPr>
              <w:pStyle w:val="ListParagraph"/>
              <w:numPr>
                <w:ilvl w:val="0"/>
                <w:numId w:val="15"/>
              </w:numPr>
              <w:rPr>
                <w:rFonts w:asciiTheme="minorHAnsi" w:hAnsiTheme="minorHAnsi" w:cs="Arial"/>
                <w:sz w:val="22"/>
                <w:szCs w:val="22"/>
              </w:rPr>
            </w:pPr>
            <w:r w:rsidRPr="000A0460">
              <w:rPr>
                <w:rFonts w:asciiTheme="minorHAnsi" w:hAnsiTheme="minorHAnsi" w:cs="Arial"/>
                <w:sz w:val="22"/>
                <w:szCs w:val="22"/>
              </w:rPr>
              <w:t>Flexible schedule to include weekends, evenings, some holidays and some overtime to meet business needs</w:t>
            </w:r>
          </w:p>
          <w:p w:rsidR="00F84B39" w:rsidRPr="000A0460" w:rsidRDefault="00F84B39" w:rsidP="00F84B39">
            <w:pPr>
              <w:pStyle w:val="ListParagraph"/>
              <w:numPr>
                <w:ilvl w:val="0"/>
                <w:numId w:val="15"/>
              </w:numPr>
              <w:rPr>
                <w:rFonts w:asciiTheme="minorHAnsi" w:hAnsiTheme="minorHAnsi" w:cs="Arial"/>
                <w:sz w:val="22"/>
                <w:szCs w:val="22"/>
              </w:rPr>
            </w:pPr>
            <w:r w:rsidRPr="000A0460">
              <w:rPr>
                <w:rFonts w:asciiTheme="minorHAnsi" w:hAnsiTheme="minorHAnsi" w:cs="Arial"/>
                <w:sz w:val="22"/>
                <w:szCs w:val="22"/>
              </w:rPr>
              <w:t>Available to work 20-25 hours per week</w:t>
            </w:r>
          </w:p>
          <w:p w:rsidR="0030221A" w:rsidRPr="000A0460" w:rsidRDefault="0030221A" w:rsidP="0030221A">
            <w:pPr>
              <w:numPr>
                <w:ilvl w:val="0"/>
                <w:numId w:val="15"/>
              </w:numPr>
              <w:jc w:val="both"/>
              <w:rPr>
                <w:rFonts w:asciiTheme="minorHAnsi" w:hAnsiTheme="minorHAnsi" w:cs="Arial"/>
                <w:sz w:val="22"/>
                <w:szCs w:val="22"/>
              </w:rPr>
            </w:pPr>
            <w:r w:rsidRPr="000A0460">
              <w:rPr>
                <w:rFonts w:asciiTheme="minorHAnsi" w:hAnsiTheme="minorHAnsi" w:cs="Arial"/>
                <w:sz w:val="22"/>
                <w:szCs w:val="22"/>
              </w:rPr>
              <w:t>Must have housing in the Phoenix metro area for the duration of the internship (Housing will not be provided by Phoenix Suns and Phoenix Mercury)</w:t>
            </w:r>
          </w:p>
          <w:p w:rsidR="00B14C47" w:rsidRPr="000A0460" w:rsidRDefault="00B14C47" w:rsidP="0030221A">
            <w:pPr>
              <w:numPr>
                <w:ilvl w:val="0"/>
                <w:numId w:val="15"/>
              </w:numPr>
              <w:jc w:val="both"/>
              <w:rPr>
                <w:rFonts w:asciiTheme="minorHAnsi" w:hAnsiTheme="minorHAnsi" w:cs="Arial"/>
                <w:sz w:val="22"/>
                <w:szCs w:val="22"/>
              </w:rPr>
            </w:pPr>
            <w:r w:rsidRPr="000A0460">
              <w:rPr>
                <w:rFonts w:asciiTheme="minorHAnsi" w:hAnsiTheme="minorHAnsi" w:cs="Arial"/>
                <w:sz w:val="22"/>
                <w:szCs w:val="22"/>
              </w:rPr>
              <w:t>Must be able to lift up to 30 pounds as needed</w:t>
            </w:r>
          </w:p>
          <w:p w:rsidR="000159CC" w:rsidRPr="000A0460" w:rsidRDefault="000159CC" w:rsidP="000A0460">
            <w:pPr>
              <w:rPr>
                <w:rFonts w:asciiTheme="minorHAnsi" w:hAnsiTheme="minorHAnsi" w:cs="Arial"/>
                <w:sz w:val="22"/>
                <w:szCs w:val="22"/>
              </w:rPr>
            </w:pPr>
          </w:p>
          <w:p w:rsidR="00966DB7" w:rsidRPr="000159CC" w:rsidRDefault="00966DB7" w:rsidP="000159CC">
            <w:pPr>
              <w:rPr>
                <w:rFonts w:asciiTheme="minorHAnsi" w:hAnsiTheme="minorHAnsi" w:cs="Arial"/>
                <w:i/>
                <w:sz w:val="22"/>
                <w:szCs w:val="22"/>
              </w:rPr>
            </w:pPr>
            <w:r w:rsidRPr="00EF1BF2">
              <w:rPr>
                <w:rFonts w:asciiTheme="minorHAnsi" w:hAnsiTheme="minorHAnsi" w:cs="Arial"/>
                <w:i/>
                <w:sz w:val="22"/>
                <w:szCs w:val="22"/>
              </w:rPr>
              <w:t>The physical demands are representative of those that must be met by an employee to successfully perform the essential functions of this job.  Reasonable accommodations may be made to enable individuals with disabilities to perform the essential functions.</w:t>
            </w:r>
          </w:p>
        </w:tc>
      </w:tr>
    </w:tbl>
    <w:p w:rsidR="00B81245" w:rsidRPr="00EF1BF2" w:rsidRDefault="00B81245" w:rsidP="00966DB7">
      <w:pPr>
        <w:jc w:val="center"/>
        <w:rPr>
          <w:rFonts w:asciiTheme="minorHAnsi" w:hAnsiTheme="minorHAnsi"/>
          <w:sz w:val="22"/>
          <w:szCs w:val="22"/>
        </w:rPr>
      </w:pPr>
    </w:p>
    <w:p w:rsidR="00E20809" w:rsidRPr="00EF1BF2" w:rsidRDefault="00E20809" w:rsidP="00E20809">
      <w:pPr>
        <w:jc w:val="center"/>
        <w:rPr>
          <w:rFonts w:asciiTheme="minorHAnsi" w:hAnsiTheme="minorHAnsi"/>
          <w:sz w:val="22"/>
          <w:szCs w:val="22"/>
        </w:rPr>
      </w:pPr>
    </w:p>
    <w:p w:rsidR="00E20809" w:rsidRPr="00EF1BF2" w:rsidRDefault="00E20809" w:rsidP="00E20809">
      <w:pPr>
        <w:rPr>
          <w:rFonts w:asciiTheme="minorHAnsi" w:hAnsiTheme="minorHAnsi" w:cs="Arial"/>
          <w:i/>
          <w:sz w:val="22"/>
          <w:szCs w:val="22"/>
        </w:rPr>
      </w:pPr>
      <w:r w:rsidRPr="00EF1BF2">
        <w:rPr>
          <w:rFonts w:asciiTheme="minorHAnsi" w:hAnsiTheme="minorHAnsi" w:cs="Arial"/>
          <w:i/>
          <w:sz w:val="22"/>
          <w:szCs w:val="22"/>
        </w:rPr>
        <w:t xml:space="preserve">This is not an all-inclusive document. Additional duties, expectations, demands, etc. may be added or changed to this document on an as-needed basis in order to meet organizational needs. </w:t>
      </w:r>
    </w:p>
    <w:p w:rsidR="00E20809" w:rsidRPr="00EF1BF2" w:rsidRDefault="00E20809">
      <w:pPr>
        <w:rPr>
          <w:rFonts w:asciiTheme="minorHAnsi" w:hAnsiTheme="minorHAnsi" w:cs="Arial"/>
          <w:sz w:val="22"/>
          <w:szCs w:val="22"/>
        </w:rPr>
      </w:pPr>
    </w:p>
    <w:p w:rsidR="00F52B60" w:rsidRPr="00EF1BF2" w:rsidRDefault="00CD1BF4" w:rsidP="00F52B60">
      <w:pPr>
        <w:pStyle w:val="Footer"/>
        <w:jc w:val="center"/>
        <w:rPr>
          <w:rFonts w:asciiTheme="minorHAnsi" w:hAnsiTheme="minorHAnsi" w:cs="Arial"/>
          <w:sz w:val="22"/>
          <w:szCs w:val="22"/>
        </w:rPr>
      </w:pPr>
      <w:r>
        <w:rPr>
          <w:rFonts w:asciiTheme="minorHAnsi" w:hAnsiTheme="minorHAnsi" w:cs="Arial"/>
          <w:sz w:val="22"/>
          <w:szCs w:val="22"/>
        </w:rPr>
        <w:t>The Phoenix Suns are an Equal Opportunity E</w:t>
      </w:r>
      <w:r w:rsidR="00F52B60" w:rsidRPr="00EF1BF2">
        <w:rPr>
          <w:rFonts w:asciiTheme="minorHAnsi" w:hAnsiTheme="minorHAnsi" w:cs="Arial"/>
          <w:sz w:val="22"/>
          <w:szCs w:val="22"/>
        </w:rPr>
        <w:t>mployer</w:t>
      </w:r>
    </w:p>
    <w:p w:rsidR="00F52B60" w:rsidRPr="00EF1BF2" w:rsidRDefault="00F52B60" w:rsidP="00F52B60">
      <w:pPr>
        <w:pStyle w:val="Footer"/>
        <w:jc w:val="center"/>
        <w:rPr>
          <w:rFonts w:asciiTheme="minorHAnsi" w:hAnsiTheme="minorHAnsi" w:cs="Arial"/>
          <w:sz w:val="22"/>
          <w:szCs w:val="22"/>
        </w:rPr>
      </w:pPr>
      <w:r w:rsidRPr="00EF1BF2">
        <w:rPr>
          <w:rFonts w:asciiTheme="minorHAnsi" w:hAnsiTheme="minorHAnsi" w:cs="Arial"/>
          <w:sz w:val="22"/>
          <w:szCs w:val="22"/>
        </w:rPr>
        <w:t>M/F/D/V</w:t>
      </w:r>
    </w:p>
    <w:p w:rsidR="00F52B60" w:rsidRDefault="00F52B60">
      <w:pPr>
        <w:rPr>
          <w:rFonts w:asciiTheme="minorHAnsi" w:hAnsiTheme="minorHAnsi"/>
          <w:sz w:val="22"/>
          <w:szCs w:val="22"/>
        </w:rPr>
      </w:pPr>
    </w:p>
    <w:p w:rsidR="0030221A" w:rsidRPr="0030221A" w:rsidRDefault="0030221A">
      <w:pPr>
        <w:rPr>
          <w:rFonts w:asciiTheme="minorHAnsi" w:hAnsiTheme="minorHAnsi"/>
          <w:b/>
          <w:sz w:val="22"/>
          <w:szCs w:val="22"/>
          <w:u w:val="single"/>
        </w:rPr>
      </w:pPr>
      <w:r w:rsidRPr="00F84B39">
        <w:rPr>
          <w:rFonts w:asciiTheme="minorHAnsi" w:hAnsiTheme="minorHAnsi"/>
          <w:b/>
          <w:sz w:val="22"/>
          <w:szCs w:val="22"/>
          <w:u w:val="single"/>
        </w:rPr>
        <w:t>APPLICATION PROCESS:</w:t>
      </w:r>
    </w:p>
    <w:p w:rsidR="0030221A" w:rsidRDefault="0030221A">
      <w:pPr>
        <w:rPr>
          <w:rFonts w:asciiTheme="minorHAnsi" w:hAnsiTheme="minorHAnsi"/>
          <w:sz w:val="22"/>
          <w:szCs w:val="22"/>
        </w:rPr>
      </w:pPr>
    </w:p>
    <w:p w:rsidR="0030221A" w:rsidRPr="009A7400" w:rsidRDefault="00935D0A" w:rsidP="0030221A">
      <w:pPr>
        <w:rPr>
          <w:sz w:val="22"/>
          <w:szCs w:val="22"/>
        </w:rPr>
      </w:pPr>
      <w:r>
        <w:rPr>
          <w:sz w:val="22"/>
          <w:szCs w:val="22"/>
        </w:rPr>
        <w:t xml:space="preserve">Applicants will </w:t>
      </w:r>
      <w:r w:rsidR="0030221A" w:rsidRPr="009A7400">
        <w:rPr>
          <w:sz w:val="22"/>
          <w:szCs w:val="22"/>
        </w:rPr>
        <w:t>first be screened by the School of Communication Screening Committee. The School of Communication Internship Screening Committee will evaluate all interested applicants and select 3-5 finalists that will be considered for an interview with the Phoenix Suns and Phoenix Mercury.</w:t>
      </w:r>
    </w:p>
    <w:p w:rsidR="0030221A" w:rsidRPr="009A7400" w:rsidRDefault="0030221A" w:rsidP="0030221A">
      <w:pPr>
        <w:rPr>
          <w:sz w:val="22"/>
          <w:szCs w:val="22"/>
        </w:rPr>
      </w:pPr>
    </w:p>
    <w:p w:rsidR="0030221A" w:rsidRPr="009A7400" w:rsidRDefault="0030221A" w:rsidP="0030221A">
      <w:pPr>
        <w:rPr>
          <w:sz w:val="22"/>
          <w:szCs w:val="22"/>
        </w:rPr>
      </w:pPr>
      <w:r w:rsidRPr="000A0460">
        <w:rPr>
          <w:sz w:val="22"/>
          <w:szCs w:val="22"/>
        </w:rPr>
        <w:t>Interested applicants must submit the following by 5 pm Friday, April 4</w:t>
      </w:r>
      <w:r w:rsidRPr="000A0460">
        <w:rPr>
          <w:sz w:val="22"/>
          <w:szCs w:val="22"/>
          <w:vertAlign w:val="superscript"/>
        </w:rPr>
        <w:t>th</w:t>
      </w:r>
      <w:r w:rsidRPr="000A0460">
        <w:rPr>
          <w:sz w:val="22"/>
          <w:szCs w:val="22"/>
        </w:rPr>
        <w:t xml:space="preserve"> to</w:t>
      </w:r>
      <w:r w:rsidR="000A0460" w:rsidRPr="000A0460">
        <w:rPr>
          <w:sz w:val="22"/>
          <w:szCs w:val="22"/>
        </w:rPr>
        <w:t xml:space="preserve"> Victoria Pickett</w:t>
      </w:r>
      <w:r w:rsidRPr="000A0460">
        <w:rPr>
          <w:sz w:val="22"/>
          <w:szCs w:val="22"/>
        </w:rPr>
        <w:t>. This can be</w:t>
      </w:r>
      <w:r w:rsidRPr="009A7400">
        <w:rPr>
          <w:sz w:val="22"/>
          <w:szCs w:val="22"/>
        </w:rPr>
        <w:t xml:space="preserve"> submitted in electronic form to </w:t>
      </w:r>
      <w:hyperlink r:id="rId7" w:history="1">
        <w:r w:rsidR="000A0460" w:rsidRPr="0066205C">
          <w:rPr>
            <w:rStyle w:val="Hyperlink"/>
            <w:sz w:val="22"/>
            <w:szCs w:val="22"/>
          </w:rPr>
          <w:t>victoria.pickett@nau.edu</w:t>
        </w:r>
      </w:hyperlink>
      <w:r w:rsidRPr="009A7400">
        <w:rPr>
          <w:sz w:val="22"/>
          <w:szCs w:val="22"/>
        </w:rPr>
        <w:t xml:space="preserve"> or hard copy form to the S</w:t>
      </w:r>
      <w:r w:rsidR="000A0460">
        <w:rPr>
          <w:sz w:val="22"/>
          <w:szCs w:val="22"/>
        </w:rPr>
        <w:t>chool of Communication, Room 350</w:t>
      </w:r>
      <w:r w:rsidRPr="009A7400">
        <w:rPr>
          <w:sz w:val="22"/>
          <w:szCs w:val="22"/>
        </w:rPr>
        <w:t xml:space="preserve">, attention: </w:t>
      </w:r>
      <w:r w:rsidR="000A0460">
        <w:rPr>
          <w:sz w:val="22"/>
          <w:szCs w:val="22"/>
        </w:rPr>
        <w:t>Victoria Pickett</w:t>
      </w:r>
      <w:r w:rsidRPr="009A7400">
        <w:rPr>
          <w:sz w:val="22"/>
          <w:szCs w:val="22"/>
        </w:rPr>
        <w:t>:</w:t>
      </w:r>
    </w:p>
    <w:p w:rsidR="0030221A" w:rsidRPr="009A7400" w:rsidRDefault="0030221A" w:rsidP="0030221A">
      <w:pPr>
        <w:rPr>
          <w:sz w:val="22"/>
          <w:szCs w:val="22"/>
        </w:rPr>
      </w:pPr>
    </w:p>
    <w:p w:rsidR="0030221A" w:rsidRPr="009A7400" w:rsidRDefault="0030221A" w:rsidP="0030221A">
      <w:pPr>
        <w:pStyle w:val="ListParagraph"/>
        <w:numPr>
          <w:ilvl w:val="0"/>
          <w:numId w:val="25"/>
        </w:numPr>
        <w:rPr>
          <w:sz w:val="22"/>
          <w:szCs w:val="22"/>
        </w:rPr>
      </w:pPr>
      <w:r w:rsidRPr="009A7400">
        <w:rPr>
          <w:sz w:val="22"/>
          <w:szCs w:val="22"/>
        </w:rPr>
        <w:t>Cover letter of interest addressed to the Screening Committee. This letter must address:</w:t>
      </w:r>
    </w:p>
    <w:p w:rsidR="0030221A" w:rsidRPr="009A7400" w:rsidRDefault="0030221A" w:rsidP="0030221A">
      <w:pPr>
        <w:pStyle w:val="ListParagraph"/>
        <w:numPr>
          <w:ilvl w:val="1"/>
          <w:numId w:val="25"/>
        </w:numPr>
        <w:rPr>
          <w:sz w:val="22"/>
          <w:szCs w:val="22"/>
        </w:rPr>
      </w:pPr>
      <w:r w:rsidRPr="009A7400">
        <w:rPr>
          <w:sz w:val="22"/>
          <w:szCs w:val="22"/>
        </w:rPr>
        <w:t>Your interest in the Phoenix Suns and Phoenix Mercury internship</w:t>
      </w:r>
    </w:p>
    <w:p w:rsidR="0030221A" w:rsidRPr="009A7400" w:rsidRDefault="0030221A" w:rsidP="0030221A">
      <w:pPr>
        <w:pStyle w:val="ListParagraph"/>
        <w:numPr>
          <w:ilvl w:val="1"/>
          <w:numId w:val="25"/>
        </w:numPr>
        <w:rPr>
          <w:sz w:val="22"/>
          <w:szCs w:val="22"/>
        </w:rPr>
      </w:pPr>
      <w:r w:rsidRPr="009A7400">
        <w:rPr>
          <w:sz w:val="22"/>
          <w:szCs w:val="22"/>
        </w:rPr>
        <w:t>If you plan to pursue a career in the sports industry</w:t>
      </w:r>
    </w:p>
    <w:p w:rsidR="0030221A" w:rsidRPr="009A7400" w:rsidRDefault="0030221A" w:rsidP="0030221A">
      <w:pPr>
        <w:pStyle w:val="ListParagraph"/>
        <w:numPr>
          <w:ilvl w:val="1"/>
          <w:numId w:val="25"/>
        </w:numPr>
        <w:rPr>
          <w:sz w:val="22"/>
          <w:szCs w:val="22"/>
        </w:rPr>
      </w:pPr>
      <w:r w:rsidRPr="009A7400">
        <w:rPr>
          <w:sz w:val="22"/>
          <w:szCs w:val="22"/>
        </w:rPr>
        <w:t>Your strengths and why you would be an ideal candidate for this internship experience</w:t>
      </w:r>
    </w:p>
    <w:p w:rsidR="0030221A" w:rsidRPr="009A7400" w:rsidRDefault="0030221A" w:rsidP="0030221A">
      <w:pPr>
        <w:pStyle w:val="ListParagraph"/>
        <w:numPr>
          <w:ilvl w:val="0"/>
          <w:numId w:val="25"/>
        </w:numPr>
        <w:rPr>
          <w:sz w:val="22"/>
          <w:szCs w:val="22"/>
        </w:rPr>
      </w:pPr>
      <w:r w:rsidRPr="009A7400">
        <w:rPr>
          <w:sz w:val="22"/>
          <w:szCs w:val="22"/>
        </w:rPr>
        <w:t>Resume</w:t>
      </w:r>
    </w:p>
    <w:p w:rsidR="0030221A" w:rsidRPr="009A7400" w:rsidRDefault="0030221A" w:rsidP="0030221A">
      <w:pPr>
        <w:pStyle w:val="ListParagraph"/>
        <w:numPr>
          <w:ilvl w:val="0"/>
          <w:numId w:val="25"/>
        </w:numPr>
        <w:rPr>
          <w:sz w:val="22"/>
          <w:szCs w:val="22"/>
        </w:rPr>
      </w:pPr>
      <w:r w:rsidRPr="009A7400">
        <w:rPr>
          <w:sz w:val="22"/>
          <w:szCs w:val="22"/>
        </w:rPr>
        <w:t>Unofficial transcripts from LOUIE</w:t>
      </w:r>
    </w:p>
    <w:p w:rsidR="0030221A" w:rsidRPr="009A7400" w:rsidRDefault="0030221A" w:rsidP="0030221A">
      <w:pPr>
        <w:rPr>
          <w:sz w:val="22"/>
          <w:szCs w:val="22"/>
        </w:rPr>
      </w:pPr>
    </w:p>
    <w:p w:rsidR="0030221A" w:rsidRPr="000A0460" w:rsidRDefault="0030221A" w:rsidP="0030221A">
      <w:pPr>
        <w:rPr>
          <w:sz w:val="22"/>
          <w:szCs w:val="22"/>
        </w:rPr>
      </w:pPr>
      <w:r w:rsidRPr="000A0460">
        <w:rPr>
          <w:sz w:val="22"/>
          <w:szCs w:val="22"/>
        </w:rPr>
        <w:t xml:space="preserve">Students must have completed at least 89 credit hours and have </w:t>
      </w:r>
      <w:r w:rsidR="00F84B39" w:rsidRPr="000A0460">
        <w:rPr>
          <w:sz w:val="22"/>
          <w:szCs w:val="22"/>
        </w:rPr>
        <w:t>a 3</w:t>
      </w:r>
      <w:r w:rsidRPr="000A0460">
        <w:rPr>
          <w:sz w:val="22"/>
          <w:szCs w:val="22"/>
        </w:rPr>
        <w:t xml:space="preserve">.0 GPA with a minimum of a “C” grade in all classes required for your major. You must have completed the School core (COM 101 and 200), University math and English requirements and the courses from your academic major as outlined below. </w:t>
      </w:r>
      <w:r w:rsidR="00F84B39" w:rsidRPr="000A0460">
        <w:rPr>
          <w:sz w:val="22"/>
          <w:szCs w:val="22"/>
        </w:rPr>
        <w:t xml:space="preserve">Students are ineligible for this internship if they are applying in their final semester of Senior year. </w:t>
      </w:r>
    </w:p>
    <w:p w:rsidR="0030221A" w:rsidRPr="000A0460" w:rsidRDefault="0030221A" w:rsidP="0030221A">
      <w:pPr>
        <w:rPr>
          <w:sz w:val="22"/>
          <w:szCs w:val="22"/>
        </w:rPr>
      </w:pPr>
    </w:p>
    <w:p w:rsidR="0030221A" w:rsidRPr="000A0460" w:rsidRDefault="0030221A" w:rsidP="0030221A">
      <w:pPr>
        <w:rPr>
          <w:sz w:val="22"/>
          <w:szCs w:val="22"/>
        </w:rPr>
      </w:pPr>
      <w:r w:rsidRPr="000A0460">
        <w:rPr>
          <w:sz w:val="22"/>
          <w:szCs w:val="22"/>
        </w:rPr>
        <w:t>ADV 408: ADV 207, 307 and 310 or 311W</w:t>
      </w:r>
    </w:p>
    <w:p w:rsidR="0030221A" w:rsidRPr="009A7400" w:rsidRDefault="0030221A" w:rsidP="0030221A">
      <w:pPr>
        <w:rPr>
          <w:sz w:val="22"/>
          <w:szCs w:val="22"/>
        </w:rPr>
      </w:pPr>
      <w:r w:rsidRPr="000A0460">
        <w:rPr>
          <w:sz w:val="22"/>
          <w:szCs w:val="22"/>
        </w:rPr>
        <w:t>PR 408: PR 272, 371 &amp; 372W</w:t>
      </w:r>
    </w:p>
    <w:p w:rsidR="0030221A" w:rsidRPr="009A7400" w:rsidRDefault="0030221A" w:rsidP="0030221A">
      <w:pPr>
        <w:rPr>
          <w:sz w:val="22"/>
          <w:szCs w:val="22"/>
        </w:rPr>
      </w:pPr>
    </w:p>
    <w:p w:rsidR="0030221A" w:rsidRPr="000A0460" w:rsidRDefault="0030221A">
      <w:pPr>
        <w:rPr>
          <w:sz w:val="22"/>
          <w:szCs w:val="22"/>
        </w:rPr>
      </w:pPr>
      <w:r w:rsidRPr="000A0460">
        <w:rPr>
          <w:sz w:val="22"/>
          <w:szCs w:val="22"/>
        </w:rPr>
        <w:t>The Screening Committee will meet the week of April 7</w:t>
      </w:r>
      <w:r w:rsidRPr="000A0460">
        <w:rPr>
          <w:sz w:val="22"/>
          <w:szCs w:val="22"/>
          <w:vertAlign w:val="superscript"/>
        </w:rPr>
        <w:t>th</w:t>
      </w:r>
      <w:r w:rsidRPr="000A0460">
        <w:rPr>
          <w:sz w:val="22"/>
          <w:szCs w:val="22"/>
        </w:rPr>
        <w:t xml:space="preserve"> to select 3-5 finalists that will move to the interview stage with the Phoenix Suns and Phoenix Mercury.</w:t>
      </w:r>
      <w:bookmarkStart w:id="0" w:name="_GoBack"/>
      <w:bookmarkEnd w:id="0"/>
    </w:p>
    <w:sectPr w:rsidR="0030221A" w:rsidRPr="000A0460" w:rsidSect="00D941DE">
      <w:headerReference w:type="default" r:id="rId8"/>
      <w:footerReference w:type="default" r:id="rId9"/>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151" w:rsidRDefault="00444151" w:rsidP="00966DB7">
      <w:r>
        <w:separator/>
      </w:r>
    </w:p>
  </w:endnote>
  <w:endnote w:type="continuationSeparator" w:id="0">
    <w:p w:rsidR="00444151" w:rsidRDefault="00444151" w:rsidP="0096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DE" w:rsidRDefault="00D941DE">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151" w:rsidRDefault="00444151" w:rsidP="00966DB7">
      <w:r>
        <w:separator/>
      </w:r>
    </w:p>
  </w:footnote>
  <w:footnote w:type="continuationSeparator" w:id="0">
    <w:p w:rsidR="00444151" w:rsidRDefault="00444151" w:rsidP="00966D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B7" w:rsidRDefault="00F52B60" w:rsidP="00F52B60">
    <w:pPr>
      <w:pStyle w:val="Header"/>
    </w:pPr>
    <w:r>
      <w:rPr>
        <w:rFonts w:ascii="Book Antiqua" w:hAnsi="Book Antiqua"/>
        <w:noProof/>
      </w:rPr>
      <w:drawing>
        <wp:inline distT="0" distB="0" distL="0" distR="0" wp14:anchorId="352E12A6" wp14:editId="438E286C">
          <wp:extent cx="895350" cy="914400"/>
          <wp:effectExtent l="0" t="0" r="0" b="0"/>
          <wp:docPr id="1" name="Picture 1" descr="Suns 2013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 2013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00461051">
      <w:t xml:space="preserve">                </w:t>
    </w:r>
    <w:r>
      <w:t xml:space="preserve">  </w:t>
    </w:r>
    <w:r w:rsidR="00461051">
      <w:t xml:space="preserve">             </w:t>
    </w:r>
    <w:r>
      <w:t xml:space="preserve">    </w:t>
    </w:r>
    <w:r w:rsidR="00461051">
      <w:rPr>
        <w:b/>
        <w:noProof/>
        <w:sz w:val="36"/>
        <w:szCs w:val="36"/>
      </w:rPr>
      <w:drawing>
        <wp:inline distT="0" distB="0" distL="0" distR="0" wp14:anchorId="7008090C" wp14:editId="7F501262">
          <wp:extent cx="1137491" cy="64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ury 201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7491" cy="640080"/>
                  </a:xfrm>
                  <a:prstGeom prst="rect">
                    <a:avLst/>
                  </a:prstGeom>
                </pic:spPr>
              </pic:pic>
            </a:graphicData>
          </a:graphic>
        </wp:inline>
      </w:drawing>
    </w:r>
    <w:r w:rsidR="00461051">
      <w:t xml:space="preserve">     </w:t>
    </w:r>
    <w:r w:rsidR="00957DF1">
      <w:t xml:space="preserve">                        </w:t>
    </w:r>
    <w:r w:rsidR="00957DF1">
      <w:rPr>
        <w:rFonts w:ascii="Arial" w:hAnsi="Arial" w:cs="Arial"/>
        <w:noProof/>
        <w:sz w:val="20"/>
      </w:rPr>
      <w:drawing>
        <wp:inline distT="0" distB="0" distL="0" distR="0" wp14:anchorId="73717249" wp14:editId="623A52C7">
          <wp:extent cx="1352550" cy="809625"/>
          <wp:effectExtent l="0" t="0" r="0" b="9525"/>
          <wp:docPr id="2" name="Picture 2" descr="\\macleod\HR\SLP HR COMMON\Employment\Logos\TSR_Arena_Stac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leod\HR\SLP HR COMMON\Employment\Logos\TSR_Arena_Stack_4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787" cy="809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4B0"/>
    <w:multiLevelType w:val="hybridMultilevel"/>
    <w:tmpl w:val="8A86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81C5F"/>
    <w:multiLevelType w:val="hybridMultilevel"/>
    <w:tmpl w:val="376A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C687C"/>
    <w:multiLevelType w:val="hybridMultilevel"/>
    <w:tmpl w:val="65165FAC"/>
    <w:lvl w:ilvl="0" w:tplc="CAC8F26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B6DC6"/>
    <w:multiLevelType w:val="hybridMultilevel"/>
    <w:tmpl w:val="458A2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14232"/>
    <w:multiLevelType w:val="hybridMultilevel"/>
    <w:tmpl w:val="CBC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05C5E"/>
    <w:multiLevelType w:val="hybridMultilevel"/>
    <w:tmpl w:val="79C6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B1B2D"/>
    <w:multiLevelType w:val="hybridMultilevel"/>
    <w:tmpl w:val="19705EEE"/>
    <w:lvl w:ilvl="0" w:tplc="8D708DEE">
      <w:start w:val="1"/>
      <w:numFmt w:val="bullet"/>
      <w:lvlText w:val=""/>
      <w:lvlJc w:val="left"/>
      <w:pPr>
        <w:tabs>
          <w:tab w:val="num" w:pos="360"/>
        </w:tabs>
        <w:ind w:left="360" w:hanging="360"/>
      </w:pPr>
      <w:rPr>
        <w:rFonts w:ascii="Symbol" w:hAnsi="Symbol"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7C30C6"/>
    <w:multiLevelType w:val="hybridMultilevel"/>
    <w:tmpl w:val="D4B0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C3BD8"/>
    <w:multiLevelType w:val="hybridMultilevel"/>
    <w:tmpl w:val="EF169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3939A8"/>
    <w:multiLevelType w:val="hybridMultilevel"/>
    <w:tmpl w:val="CCC88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C504A"/>
    <w:multiLevelType w:val="hybridMultilevel"/>
    <w:tmpl w:val="53B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30415"/>
    <w:multiLevelType w:val="hybridMultilevel"/>
    <w:tmpl w:val="D6AAEFB8"/>
    <w:lvl w:ilvl="0" w:tplc="9C1ED04E">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BF3015"/>
    <w:multiLevelType w:val="hybridMultilevel"/>
    <w:tmpl w:val="8D5E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81E0D"/>
    <w:multiLevelType w:val="hybridMultilevel"/>
    <w:tmpl w:val="38E8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D2EB2"/>
    <w:multiLevelType w:val="hybridMultilevel"/>
    <w:tmpl w:val="4BE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733F9"/>
    <w:multiLevelType w:val="hybridMultilevel"/>
    <w:tmpl w:val="083E6D26"/>
    <w:lvl w:ilvl="0" w:tplc="8D708DEE">
      <w:start w:val="1"/>
      <w:numFmt w:val="bullet"/>
      <w:lvlText w:val=""/>
      <w:lvlJc w:val="left"/>
      <w:pPr>
        <w:tabs>
          <w:tab w:val="num" w:pos="216"/>
        </w:tabs>
        <w:ind w:left="216" w:hanging="360"/>
      </w:pPr>
      <w:rPr>
        <w:rFonts w:ascii="Symbol" w:hAnsi="Symbol" w:hint="default"/>
        <w:sz w:val="22"/>
        <w:szCs w:val="22"/>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16" w15:restartNumberingAfterBreak="0">
    <w:nsid w:val="42771DE9"/>
    <w:multiLevelType w:val="hybridMultilevel"/>
    <w:tmpl w:val="5F5CC776"/>
    <w:lvl w:ilvl="0" w:tplc="04090001">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B85662"/>
    <w:multiLevelType w:val="hybridMultilevel"/>
    <w:tmpl w:val="7974C2E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257CB"/>
    <w:multiLevelType w:val="hybridMultilevel"/>
    <w:tmpl w:val="8506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C213E"/>
    <w:multiLevelType w:val="hybridMultilevel"/>
    <w:tmpl w:val="DA02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C1748"/>
    <w:multiLevelType w:val="hybridMultilevel"/>
    <w:tmpl w:val="D9F0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37CF6"/>
    <w:multiLevelType w:val="hybridMultilevel"/>
    <w:tmpl w:val="69E4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0DEB"/>
    <w:multiLevelType w:val="hybridMultilevel"/>
    <w:tmpl w:val="5CA6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C5A3F"/>
    <w:multiLevelType w:val="hybridMultilevel"/>
    <w:tmpl w:val="DFC8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C3569"/>
    <w:multiLevelType w:val="hybridMultilevel"/>
    <w:tmpl w:val="50FC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19"/>
  </w:num>
  <w:num w:numId="5">
    <w:abstractNumId w:val="16"/>
  </w:num>
  <w:num w:numId="6">
    <w:abstractNumId w:val="8"/>
  </w:num>
  <w:num w:numId="7">
    <w:abstractNumId w:val="4"/>
  </w:num>
  <w:num w:numId="8">
    <w:abstractNumId w:val="0"/>
  </w:num>
  <w:num w:numId="9">
    <w:abstractNumId w:val="14"/>
  </w:num>
  <w:num w:numId="10">
    <w:abstractNumId w:val="5"/>
  </w:num>
  <w:num w:numId="11">
    <w:abstractNumId w:val="22"/>
  </w:num>
  <w:num w:numId="12">
    <w:abstractNumId w:val="10"/>
  </w:num>
  <w:num w:numId="13">
    <w:abstractNumId w:val="12"/>
  </w:num>
  <w:num w:numId="14">
    <w:abstractNumId w:val="3"/>
  </w:num>
  <w:num w:numId="15">
    <w:abstractNumId w:val="20"/>
  </w:num>
  <w:num w:numId="16">
    <w:abstractNumId w:val="2"/>
  </w:num>
  <w:num w:numId="17">
    <w:abstractNumId w:val="17"/>
  </w:num>
  <w:num w:numId="18">
    <w:abstractNumId w:val="24"/>
  </w:num>
  <w:num w:numId="19">
    <w:abstractNumId w:val="21"/>
  </w:num>
  <w:num w:numId="20">
    <w:abstractNumId w:val="7"/>
  </w:num>
  <w:num w:numId="21">
    <w:abstractNumId w:val="13"/>
  </w:num>
  <w:num w:numId="22">
    <w:abstractNumId w:val="1"/>
  </w:num>
  <w:num w:numId="23">
    <w:abstractNumId w:val="23"/>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09"/>
    <w:rsid w:val="000159CC"/>
    <w:rsid w:val="000A0460"/>
    <w:rsid w:val="00164D2D"/>
    <w:rsid w:val="00177E58"/>
    <w:rsid w:val="002427FF"/>
    <w:rsid w:val="002949A3"/>
    <w:rsid w:val="002D46B4"/>
    <w:rsid w:val="0030221A"/>
    <w:rsid w:val="0030638B"/>
    <w:rsid w:val="003921F4"/>
    <w:rsid w:val="003B0B8B"/>
    <w:rsid w:val="003B5F38"/>
    <w:rsid w:val="003C2EED"/>
    <w:rsid w:val="00400E8F"/>
    <w:rsid w:val="00412BF7"/>
    <w:rsid w:val="00434A88"/>
    <w:rsid w:val="00444151"/>
    <w:rsid w:val="00461051"/>
    <w:rsid w:val="004B0DF7"/>
    <w:rsid w:val="005F7FA6"/>
    <w:rsid w:val="006472B8"/>
    <w:rsid w:val="0064763C"/>
    <w:rsid w:val="006742AE"/>
    <w:rsid w:val="00752B63"/>
    <w:rsid w:val="00761CDD"/>
    <w:rsid w:val="00774072"/>
    <w:rsid w:val="007F1798"/>
    <w:rsid w:val="00824065"/>
    <w:rsid w:val="00854B50"/>
    <w:rsid w:val="00892969"/>
    <w:rsid w:val="008D5CCC"/>
    <w:rsid w:val="008F7D90"/>
    <w:rsid w:val="00935D0A"/>
    <w:rsid w:val="00957DF1"/>
    <w:rsid w:val="00966DB7"/>
    <w:rsid w:val="009D1D35"/>
    <w:rsid w:val="00A7052D"/>
    <w:rsid w:val="00A755A6"/>
    <w:rsid w:val="00A93FEC"/>
    <w:rsid w:val="00AF2089"/>
    <w:rsid w:val="00B14C47"/>
    <w:rsid w:val="00B63255"/>
    <w:rsid w:val="00B81245"/>
    <w:rsid w:val="00B83390"/>
    <w:rsid w:val="00B901BC"/>
    <w:rsid w:val="00BF72BE"/>
    <w:rsid w:val="00C01F70"/>
    <w:rsid w:val="00C1480A"/>
    <w:rsid w:val="00C644BD"/>
    <w:rsid w:val="00CB48C1"/>
    <w:rsid w:val="00CC1956"/>
    <w:rsid w:val="00CD1BF4"/>
    <w:rsid w:val="00D128FA"/>
    <w:rsid w:val="00D2431A"/>
    <w:rsid w:val="00D941DE"/>
    <w:rsid w:val="00DA07C8"/>
    <w:rsid w:val="00E20809"/>
    <w:rsid w:val="00EC636D"/>
    <w:rsid w:val="00EE6149"/>
    <w:rsid w:val="00EF1BF2"/>
    <w:rsid w:val="00F03C62"/>
    <w:rsid w:val="00F34893"/>
    <w:rsid w:val="00F52B60"/>
    <w:rsid w:val="00F84B39"/>
    <w:rsid w:val="00FB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18516"/>
  <w15:docId w15:val="{6C7825C0-4EC3-41A0-9DC0-E5EDE012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C2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0809"/>
    <w:pPr>
      <w:keepNext/>
      <w:spacing w:before="100" w:after="60"/>
      <w:outlineLvl w:val="1"/>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0809"/>
    <w:rPr>
      <w:rFonts w:ascii="Arial" w:eastAsia="Times New Roman" w:hAnsi="Arial" w:cs="Times New Roman"/>
      <w:i/>
      <w:szCs w:val="20"/>
    </w:rPr>
  </w:style>
  <w:style w:type="paragraph" w:styleId="Header">
    <w:name w:val="header"/>
    <w:basedOn w:val="Normal"/>
    <w:link w:val="HeaderChar"/>
    <w:rsid w:val="00E20809"/>
    <w:pPr>
      <w:tabs>
        <w:tab w:val="center" w:pos="4320"/>
        <w:tab w:val="right" w:pos="8640"/>
      </w:tabs>
    </w:pPr>
  </w:style>
  <w:style w:type="character" w:customStyle="1" w:styleId="HeaderChar">
    <w:name w:val="Header Char"/>
    <w:basedOn w:val="DefaultParagraphFont"/>
    <w:link w:val="Header"/>
    <w:rsid w:val="00E20809"/>
    <w:rPr>
      <w:rFonts w:ascii="Times New Roman" w:eastAsia="Times New Roman" w:hAnsi="Times New Roman" w:cs="Times New Roman"/>
      <w:sz w:val="24"/>
      <w:szCs w:val="20"/>
    </w:rPr>
  </w:style>
  <w:style w:type="paragraph" w:styleId="BodyText2">
    <w:name w:val="Body Text 2"/>
    <w:basedOn w:val="Normal"/>
    <w:link w:val="BodyText2Char"/>
    <w:rsid w:val="00E20809"/>
    <w:rPr>
      <w:rFonts w:ascii="Arial" w:hAnsi="Arial" w:cs="Arial"/>
      <w:sz w:val="22"/>
      <w:szCs w:val="22"/>
    </w:rPr>
  </w:style>
  <w:style w:type="character" w:customStyle="1" w:styleId="BodyText2Char">
    <w:name w:val="Body Text 2 Char"/>
    <w:basedOn w:val="DefaultParagraphFont"/>
    <w:link w:val="BodyText2"/>
    <w:rsid w:val="00E20809"/>
    <w:rPr>
      <w:rFonts w:ascii="Arial" w:eastAsia="Times New Roman" w:hAnsi="Arial" w:cs="Arial"/>
    </w:rPr>
  </w:style>
  <w:style w:type="paragraph" w:styleId="BalloonText">
    <w:name w:val="Balloon Text"/>
    <w:basedOn w:val="Normal"/>
    <w:link w:val="BalloonTextChar"/>
    <w:uiPriority w:val="99"/>
    <w:semiHidden/>
    <w:unhideWhenUsed/>
    <w:rsid w:val="00CC1956"/>
    <w:rPr>
      <w:rFonts w:ascii="Tahoma" w:hAnsi="Tahoma" w:cs="Tahoma"/>
      <w:sz w:val="16"/>
      <w:szCs w:val="16"/>
    </w:rPr>
  </w:style>
  <w:style w:type="character" w:customStyle="1" w:styleId="BalloonTextChar">
    <w:name w:val="Balloon Text Char"/>
    <w:basedOn w:val="DefaultParagraphFont"/>
    <w:link w:val="BalloonText"/>
    <w:uiPriority w:val="99"/>
    <w:semiHidden/>
    <w:rsid w:val="00CC1956"/>
    <w:rPr>
      <w:rFonts w:ascii="Tahoma" w:eastAsia="Times New Roman" w:hAnsi="Tahoma" w:cs="Tahoma"/>
      <w:sz w:val="16"/>
      <w:szCs w:val="16"/>
    </w:rPr>
  </w:style>
  <w:style w:type="paragraph" w:styleId="Footer">
    <w:name w:val="footer"/>
    <w:basedOn w:val="Normal"/>
    <w:link w:val="FooterChar"/>
    <w:unhideWhenUsed/>
    <w:rsid w:val="00966DB7"/>
    <w:pPr>
      <w:tabs>
        <w:tab w:val="center" w:pos="4680"/>
        <w:tab w:val="right" w:pos="9360"/>
      </w:tabs>
    </w:pPr>
  </w:style>
  <w:style w:type="character" w:customStyle="1" w:styleId="FooterChar">
    <w:name w:val="Footer Char"/>
    <w:basedOn w:val="DefaultParagraphFont"/>
    <w:link w:val="Footer"/>
    <w:rsid w:val="00966DB7"/>
    <w:rPr>
      <w:rFonts w:ascii="Times New Roman" w:eastAsia="Times New Roman" w:hAnsi="Times New Roman" w:cs="Times New Roman"/>
      <w:sz w:val="24"/>
      <w:szCs w:val="20"/>
    </w:rPr>
  </w:style>
  <w:style w:type="paragraph" w:styleId="ListParagraph">
    <w:name w:val="List Paragraph"/>
    <w:basedOn w:val="Normal"/>
    <w:uiPriority w:val="34"/>
    <w:qFormat/>
    <w:rsid w:val="00FB0D75"/>
    <w:pPr>
      <w:ind w:left="720"/>
      <w:contextualSpacing/>
    </w:pPr>
  </w:style>
  <w:style w:type="paragraph" w:styleId="BodyTextIndent2">
    <w:name w:val="Body Text Indent 2"/>
    <w:basedOn w:val="Normal"/>
    <w:link w:val="BodyTextIndent2Char"/>
    <w:rsid w:val="003C2EED"/>
    <w:pPr>
      <w:spacing w:after="120" w:line="480" w:lineRule="auto"/>
      <w:ind w:left="360"/>
    </w:pPr>
    <w:rPr>
      <w:rFonts w:ascii="Arial" w:hAnsi="Arial"/>
      <w:sz w:val="20"/>
    </w:rPr>
  </w:style>
  <w:style w:type="character" w:customStyle="1" w:styleId="BodyTextIndent2Char">
    <w:name w:val="Body Text Indent 2 Char"/>
    <w:basedOn w:val="DefaultParagraphFont"/>
    <w:link w:val="BodyTextIndent2"/>
    <w:rsid w:val="003C2EED"/>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3C2E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02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ctoria.pickett@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Judd</dc:creator>
  <cp:lastModifiedBy>Dooyema, Alyssa</cp:lastModifiedBy>
  <cp:revision>3</cp:revision>
  <cp:lastPrinted>2013-11-12T18:50:00Z</cp:lastPrinted>
  <dcterms:created xsi:type="dcterms:W3CDTF">2017-02-15T17:41:00Z</dcterms:created>
  <dcterms:modified xsi:type="dcterms:W3CDTF">2017-03-07T19:49:00Z</dcterms:modified>
</cp:coreProperties>
</file>