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A0D23" w14:textId="77777777" w:rsidR="00B80638" w:rsidRDefault="001A30A2">
      <w:r w:rsidRPr="001A30A2">
        <w:rPr>
          <w:noProof/>
        </w:rPr>
        <w:drawing>
          <wp:inline distT="0" distB="0" distL="0" distR="0" wp14:anchorId="6E7B60AF" wp14:editId="0E391B34">
            <wp:extent cx="1695450" cy="771525"/>
            <wp:effectExtent l="0" t="0" r="0" b="9525"/>
            <wp:docPr id="1" name="Picture 1" descr="H:\Desktop\New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Newlogo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3355" cy="775122"/>
                    </a:xfrm>
                    <a:prstGeom prst="rect">
                      <a:avLst/>
                    </a:prstGeom>
                    <a:noFill/>
                    <a:ln>
                      <a:noFill/>
                    </a:ln>
                  </pic:spPr>
                </pic:pic>
              </a:graphicData>
            </a:graphic>
          </wp:inline>
        </w:drawing>
      </w:r>
      <w:bookmarkStart w:id="0" w:name="_GoBack"/>
      <w:bookmarkEnd w:id="0"/>
    </w:p>
    <w:p w14:paraId="2086A6B0" w14:textId="77777777" w:rsidR="001A30A2" w:rsidRDefault="001A30A2" w:rsidP="001A30A2">
      <w:pPr>
        <w:spacing w:after="0" w:line="240" w:lineRule="auto"/>
        <w:jc w:val="center"/>
      </w:pPr>
      <w:r>
        <w:t>Communication Sciences and Disorders, Speech-Language-Hearing Clinic</w:t>
      </w:r>
    </w:p>
    <w:p w14:paraId="68B57441" w14:textId="77777777" w:rsidR="001A30A2" w:rsidRDefault="001A30A2" w:rsidP="001A30A2">
      <w:pPr>
        <w:spacing w:after="0" w:line="240" w:lineRule="auto"/>
        <w:jc w:val="center"/>
      </w:pPr>
      <w:r>
        <w:t>Policies and Procedures</w:t>
      </w:r>
    </w:p>
    <w:p w14:paraId="1439E0A8" w14:textId="77777777" w:rsidR="006B2185" w:rsidRDefault="006B2185" w:rsidP="001A30A2">
      <w:pPr>
        <w:spacing w:after="0" w:line="240" w:lineRule="auto"/>
        <w:jc w:val="center"/>
      </w:pPr>
    </w:p>
    <w:p w14:paraId="0B6C5291" w14:textId="77777777" w:rsidR="006B2185" w:rsidRDefault="006B2185" w:rsidP="001A30A2">
      <w:pPr>
        <w:spacing w:after="0" w:line="240" w:lineRule="auto"/>
        <w:jc w:val="center"/>
      </w:pPr>
    </w:p>
    <w:p w14:paraId="55A84DBB" w14:textId="77777777" w:rsidR="00992048" w:rsidRDefault="006B2185" w:rsidP="00992048">
      <w:pPr>
        <w:ind w:left="2160" w:hanging="2160"/>
        <w:rPr>
          <w:b/>
        </w:rPr>
      </w:pPr>
      <w:r w:rsidRPr="007346A7">
        <w:rPr>
          <w:i/>
        </w:rPr>
        <w:t>SUBJECT:</w:t>
      </w:r>
      <w:r>
        <w:rPr>
          <w:b/>
        </w:rPr>
        <w:tab/>
      </w:r>
      <w:r w:rsidR="00992048">
        <w:rPr>
          <w:b/>
        </w:rPr>
        <w:t xml:space="preserve">Process for monitoring of Business </w:t>
      </w:r>
      <w:proofErr w:type="gramStart"/>
      <w:r w:rsidR="00992048">
        <w:rPr>
          <w:b/>
        </w:rPr>
        <w:t>Associates  #</w:t>
      </w:r>
      <w:proofErr w:type="gramEnd"/>
      <w:r w:rsidR="00992048">
        <w:rPr>
          <w:b/>
        </w:rPr>
        <w:t>8</w:t>
      </w:r>
    </w:p>
    <w:p w14:paraId="34BADC98" w14:textId="77777777" w:rsidR="006B2185" w:rsidRPr="009933C9" w:rsidRDefault="006B2185" w:rsidP="00992048">
      <w:pPr>
        <w:ind w:left="2160" w:hanging="2160"/>
        <w:rPr>
          <w:color w:val="000000"/>
        </w:rPr>
      </w:pPr>
      <w:r>
        <w:rPr>
          <w:color w:val="000000"/>
        </w:rPr>
        <w:t xml:space="preserve"> </w:t>
      </w:r>
    </w:p>
    <w:p w14:paraId="7FAD8F01" w14:textId="77777777" w:rsidR="00992048" w:rsidRDefault="00992048" w:rsidP="00992048">
      <w:r>
        <w:t>In 2009, Congress enacted the HITECH Act making business associates of covered entities directly liable for compliance with certain requirements of the HIPAA rules. This policy outlines the direct responsibility business associates have to meet the requirements and prohibitions of the HIPAA rules. Communication Sciences and Disorders is in the process of developing a questionnaire that will be used to contact business associates and will request a self-assessment of their compliance. The questionnaire will be developed and put into use Spring 2020.</w:t>
      </w:r>
    </w:p>
    <w:p w14:paraId="405406C2" w14:textId="77777777" w:rsidR="00992048" w:rsidRDefault="00992048" w:rsidP="006B2185">
      <w:pPr>
        <w:spacing w:after="0" w:line="240" w:lineRule="auto"/>
      </w:pPr>
    </w:p>
    <w:p w14:paraId="729421CE" w14:textId="77777777" w:rsidR="00992048" w:rsidRDefault="00992048" w:rsidP="006B2185">
      <w:pPr>
        <w:spacing w:after="0" w:line="240" w:lineRule="auto"/>
      </w:pPr>
    </w:p>
    <w:p w14:paraId="37E1DA2A" w14:textId="77777777" w:rsidR="006B2185" w:rsidRDefault="00992048" w:rsidP="006B2185">
      <w:pPr>
        <w:spacing w:after="0" w:line="240" w:lineRule="auto"/>
      </w:pPr>
      <w:r w:rsidRPr="00992048">
        <w:t>https://www.hhs.gov/hipaa/for-professionals/privacy/guidance/business-associates/factsheet/index.html</w:t>
      </w:r>
    </w:p>
    <w:sectPr w:rsidR="006B21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F4FB5" w14:textId="77777777" w:rsidR="00B6079C" w:rsidRDefault="00B6079C" w:rsidP="00600AC1">
      <w:pPr>
        <w:spacing w:after="0" w:line="240" w:lineRule="auto"/>
      </w:pPr>
      <w:r>
        <w:separator/>
      </w:r>
    </w:p>
  </w:endnote>
  <w:endnote w:type="continuationSeparator" w:id="0">
    <w:p w14:paraId="10235B79" w14:textId="77777777" w:rsidR="00B6079C" w:rsidRDefault="00B6079C" w:rsidP="0060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DD92B" w14:textId="77777777" w:rsidR="00B6079C" w:rsidRDefault="00B6079C" w:rsidP="00600AC1">
      <w:pPr>
        <w:spacing w:after="0" w:line="240" w:lineRule="auto"/>
      </w:pPr>
      <w:r>
        <w:separator/>
      </w:r>
    </w:p>
  </w:footnote>
  <w:footnote w:type="continuationSeparator" w:id="0">
    <w:p w14:paraId="51247254" w14:textId="77777777" w:rsidR="00B6079C" w:rsidRDefault="00B6079C" w:rsidP="00600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87FD7"/>
    <w:multiLevelType w:val="hybridMultilevel"/>
    <w:tmpl w:val="04D6EE1E"/>
    <w:lvl w:ilvl="0" w:tplc="58D2E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0A2"/>
    <w:rsid w:val="000D7A76"/>
    <w:rsid w:val="001A30A2"/>
    <w:rsid w:val="003055CF"/>
    <w:rsid w:val="00564925"/>
    <w:rsid w:val="00600AC1"/>
    <w:rsid w:val="006B2185"/>
    <w:rsid w:val="00992048"/>
    <w:rsid w:val="00B6079C"/>
    <w:rsid w:val="00B80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CB53A"/>
  <w15:chartTrackingRefBased/>
  <w15:docId w15:val="{9B185D3F-048A-48CF-8A27-88D82455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185"/>
    <w:rPr>
      <w:color w:val="0563C1" w:themeColor="hyperlink"/>
      <w:u w:val="single"/>
    </w:rPr>
  </w:style>
  <w:style w:type="paragraph" w:styleId="ListParagraph">
    <w:name w:val="List Paragraph"/>
    <w:basedOn w:val="Normal"/>
    <w:uiPriority w:val="34"/>
    <w:qFormat/>
    <w:rsid w:val="006B2185"/>
    <w:pPr>
      <w:ind w:left="720"/>
      <w:contextualSpacing/>
    </w:pPr>
  </w:style>
  <w:style w:type="paragraph" w:styleId="Header">
    <w:name w:val="header"/>
    <w:basedOn w:val="Normal"/>
    <w:link w:val="HeaderChar"/>
    <w:uiPriority w:val="99"/>
    <w:unhideWhenUsed/>
    <w:rsid w:val="00600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AC1"/>
  </w:style>
  <w:style w:type="paragraph" w:styleId="Footer">
    <w:name w:val="footer"/>
    <w:basedOn w:val="Normal"/>
    <w:link w:val="FooterChar"/>
    <w:uiPriority w:val="99"/>
    <w:unhideWhenUsed/>
    <w:rsid w:val="00600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1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Collette Magee</dc:creator>
  <cp:keywords/>
  <dc:description/>
  <cp:lastModifiedBy>Sandra Lee Stewart</cp:lastModifiedBy>
  <cp:revision>2</cp:revision>
  <dcterms:created xsi:type="dcterms:W3CDTF">2019-08-19T18:52:00Z</dcterms:created>
  <dcterms:modified xsi:type="dcterms:W3CDTF">2019-08-19T18:52:00Z</dcterms:modified>
</cp:coreProperties>
</file>