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78" w:rsidRPr="00EE0745" w:rsidRDefault="00330478" w:rsidP="00EE0745">
      <w:pPr>
        <w:spacing w:after="0" w:line="240" w:lineRule="auto"/>
        <w:rPr>
          <w:rFonts w:ascii="Verdana" w:eastAsia="Times New Roman" w:hAnsi="Verdana" w:cs="Times New Roman"/>
          <w:sz w:val="24"/>
          <w:szCs w:val="24"/>
        </w:rPr>
      </w:pPr>
      <w:r>
        <w:rPr>
          <w:rFonts w:asciiTheme="majorHAnsi" w:hAnsiTheme="majorHAnsi"/>
          <w:noProof/>
        </w:rPr>
        <w:drawing>
          <wp:inline distT="0" distB="0" distL="0" distR="0">
            <wp:extent cx="4323001" cy="65722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_2L.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5561" cy="660655"/>
                    </a:xfrm>
                    <a:prstGeom prst="rect">
                      <a:avLst/>
                    </a:prstGeom>
                  </pic:spPr>
                </pic:pic>
              </a:graphicData>
            </a:graphic>
          </wp:inline>
        </w:drawing>
      </w:r>
    </w:p>
    <w:p w:rsidR="00EE0745" w:rsidRDefault="00EE0745" w:rsidP="00615C45">
      <w:pPr>
        <w:spacing w:after="0" w:line="240" w:lineRule="auto"/>
        <w:rPr>
          <w:rFonts w:ascii="Verdana" w:eastAsia="Times New Roman" w:hAnsi="Verdana" w:cs="Arial"/>
          <w:b/>
          <w:bCs/>
          <w:color w:val="000000"/>
          <w:sz w:val="24"/>
          <w:szCs w:val="24"/>
        </w:rPr>
      </w:pPr>
    </w:p>
    <w:p w:rsidR="00EE0745" w:rsidRPr="002C5E1F" w:rsidRDefault="00EE0745" w:rsidP="00EE0745">
      <w:pPr>
        <w:spacing w:after="0" w:line="240" w:lineRule="auto"/>
        <w:jc w:val="center"/>
        <w:rPr>
          <w:rFonts w:ascii="Verdana" w:eastAsia="Times New Roman" w:hAnsi="Verdana" w:cs="Times New Roman"/>
          <w:i/>
          <w:color w:val="538135" w:themeColor="accent6" w:themeShade="BF"/>
          <w:sz w:val="20"/>
          <w:szCs w:val="20"/>
        </w:rPr>
      </w:pPr>
      <w:r w:rsidRPr="005178A0">
        <w:rPr>
          <w:rFonts w:ascii="Verdana" w:eastAsia="Times New Roman" w:hAnsi="Verdana" w:cs="Arial"/>
          <w:b/>
          <w:bCs/>
          <w:i/>
          <w:color w:val="538135" w:themeColor="accent6" w:themeShade="BF"/>
          <w:sz w:val="20"/>
          <w:szCs w:val="20"/>
        </w:rPr>
        <w:t xml:space="preserve">The overall goal of the </w:t>
      </w:r>
      <w:r w:rsidR="007373FF">
        <w:rPr>
          <w:rFonts w:ascii="Verdana" w:eastAsia="Times New Roman" w:hAnsi="Verdana" w:cs="Arial"/>
          <w:b/>
          <w:bCs/>
          <w:i/>
          <w:color w:val="538135" w:themeColor="accent6" w:themeShade="BF"/>
          <w:sz w:val="20"/>
          <w:szCs w:val="20"/>
        </w:rPr>
        <w:t>CSD</w:t>
      </w:r>
      <w:r w:rsidRPr="005178A0">
        <w:rPr>
          <w:rFonts w:ascii="Verdana" w:eastAsia="Times New Roman" w:hAnsi="Verdana" w:cs="Arial"/>
          <w:b/>
          <w:bCs/>
          <w:i/>
          <w:color w:val="538135" w:themeColor="accent6" w:themeShade="BF"/>
          <w:sz w:val="20"/>
          <w:szCs w:val="20"/>
        </w:rPr>
        <w:t xml:space="preserve"> program is to provide students with a basic foundation and general understanding of human communication processes.  This goal includes providing a solid foundation for graduate study communication sciences and disorders or audiology.  Another program goal, for those who are interested, is to provide the academic requirements for the NAU Certificate as a Speech-Language Pathologist Assistant.</w:t>
      </w:r>
    </w:p>
    <w:p w:rsidR="00F02C47" w:rsidRDefault="00F02C47" w:rsidP="00F02C47">
      <w:pPr>
        <w:spacing w:after="0" w:line="240" w:lineRule="auto"/>
        <w:jc w:val="center"/>
        <w:rPr>
          <w:rFonts w:ascii="Verdana" w:eastAsia="Times New Roman" w:hAnsi="Verdana" w:cs="Times New Roman"/>
          <w:b/>
          <w:bCs/>
          <w:color w:val="003399"/>
          <w:sz w:val="24"/>
          <w:szCs w:val="24"/>
        </w:rPr>
      </w:pPr>
    </w:p>
    <w:p w:rsidR="00FF109B" w:rsidRPr="00807FFA" w:rsidRDefault="00FF109B" w:rsidP="00FF109B">
      <w:pPr>
        <w:spacing w:after="0" w:line="240" w:lineRule="auto"/>
        <w:jc w:val="center"/>
        <w:rPr>
          <w:rFonts w:ascii="Garamond" w:eastAsia="Times New Roman" w:hAnsi="Garamond" w:cs="Arial"/>
          <w:b/>
          <w:bCs/>
          <w:color w:val="538135" w:themeColor="accent6" w:themeShade="BF"/>
          <w:sz w:val="28"/>
          <w:szCs w:val="28"/>
        </w:rPr>
      </w:pPr>
      <w:r w:rsidRPr="00807FFA">
        <w:rPr>
          <w:rFonts w:ascii="Garamond" w:eastAsia="Times New Roman" w:hAnsi="Garamond" w:cs="Arial"/>
          <w:b/>
          <w:bCs/>
          <w:i/>
          <w:color w:val="538135" w:themeColor="accent6" w:themeShade="BF"/>
          <w:sz w:val="28"/>
          <w:szCs w:val="28"/>
        </w:rPr>
        <w:t>Department</w:t>
      </w:r>
      <w:r w:rsidRPr="00807FFA">
        <w:rPr>
          <w:rFonts w:ascii="Garamond" w:eastAsia="Times New Roman" w:hAnsi="Garamond" w:cs="Arial"/>
          <w:b/>
          <w:bCs/>
          <w:color w:val="538135" w:themeColor="accent6" w:themeShade="BF"/>
          <w:sz w:val="28"/>
          <w:szCs w:val="28"/>
        </w:rPr>
        <w:t xml:space="preserve"> of </w:t>
      </w:r>
      <w:r w:rsidR="007373FF">
        <w:rPr>
          <w:rFonts w:ascii="Garamond" w:eastAsia="Times New Roman" w:hAnsi="Garamond" w:cs="Arial"/>
          <w:b/>
          <w:bCs/>
          <w:color w:val="538135" w:themeColor="accent6" w:themeShade="BF"/>
          <w:sz w:val="28"/>
          <w:szCs w:val="28"/>
        </w:rPr>
        <w:t>Communication Sciences &amp; Disorders</w:t>
      </w:r>
      <w:bookmarkStart w:id="0" w:name="_GoBack"/>
      <w:bookmarkEnd w:id="0"/>
    </w:p>
    <w:p w:rsidR="00FF109B" w:rsidRPr="00807FFA" w:rsidRDefault="00FF109B" w:rsidP="00FF109B">
      <w:pPr>
        <w:spacing w:after="0" w:line="240" w:lineRule="auto"/>
        <w:jc w:val="center"/>
        <w:rPr>
          <w:rFonts w:ascii="Garamond" w:eastAsia="Times New Roman" w:hAnsi="Garamond" w:cs="Times New Roman"/>
          <w:color w:val="538135" w:themeColor="accent6" w:themeShade="BF"/>
          <w:sz w:val="28"/>
          <w:szCs w:val="28"/>
        </w:rPr>
      </w:pPr>
      <w:r w:rsidRPr="00807FFA">
        <w:rPr>
          <w:rFonts w:ascii="Garamond" w:eastAsia="Times New Roman" w:hAnsi="Garamond" w:cs="Arial"/>
          <w:b/>
          <w:bCs/>
          <w:i/>
          <w:color w:val="538135" w:themeColor="accent6" w:themeShade="BF"/>
          <w:sz w:val="28"/>
          <w:szCs w:val="28"/>
        </w:rPr>
        <w:t>College</w:t>
      </w:r>
      <w:r w:rsidRPr="00807FFA">
        <w:rPr>
          <w:rFonts w:ascii="Garamond" w:eastAsia="Times New Roman" w:hAnsi="Garamond" w:cs="Arial"/>
          <w:b/>
          <w:bCs/>
          <w:color w:val="538135" w:themeColor="accent6" w:themeShade="BF"/>
          <w:sz w:val="28"/>
          <w:szCs w:val="28"/>
        </w:rPr>
        <w:t xml:space="preserve"> of Health and Human Services</w:t>
      </w:r>
    </w:p>
    <w:p w:rsidR="00FF109B" w:rsidRPr="00807FFA" w:rsidRDefault="00FF109B" w:rsidP="00F02C47">
      <w:pPr>
        <w:spacing w:after="0" w:line="240" w:lineRule="auto"/>
        <w:jc w:val="center"/>
        <w:rPr>
          <w:rFonts w:ascii="Garamond" w:eastAsia="Times New Roman" w:hAnsi="Garamond" w:cs="Times New Roman"/>
          <w:b/>
          <w:bCs/>
          <w:color w:val="003399"/>
          <w:sz w:val="28"/>
          <w:szCs w:val="28"/>
        </w:rPr>
      </w:pPr>
    </w:p>
    <w:p w:rsidR="002C5E1F" w:rsidRPr="00807FFA" w:rsidRDefault="007373FF" w:rsidP="002C5E1F">
      <w:pPr>
        <w:spacing w:after="0" w:line="240" w:lineRule="auto"/>
        <w:jc w:val="center"/>
        <w:rPr>
          <w:rFonts w:ascii="Garamond" w:eastAsia="Times New Roman" w:hAnsi="Garamond" w:cs="Times New Roman"/>
          <w:color w:val="000000"/>
          <w:sz w:val="28"/>
          <w:szCs w:val="28"/>
        </w:rPr>
      </w:pPr>
      <w:r>
        <w:rPr>
          <w:rFonts w:ascii="Garamond" w:eastAsia="Times New Roman" w:hAnsi="Garamond" w:cs="Times New Roman"/>
          <w:b/>
          <w:bCs/>
          <w:color w:val="003399"/>
          <w:sz w:val="28"/>
          <w:szCs w:val="28"/>
        </w:rPr>
        <w:t>CSD</w:t>
      </w:r>
      <w:r w:rsidR="002C5E1F" w:rsidRPr="00807FFA">
        <w:rPr>
          <w:rFonts w:ascii="Garamond" w:eastAsia="Times New Roman" w:hAnsi="Garamond" w:cs="Times New Roman"/>
          <w:b/>
          <w:bCs/>
          <w:color w:val="003399"/>
          <w:sz w:val="28"/>
          <w:szCs w:val="28"/>
        </w:rPr>
        <w:t xml:space="preserve"> 460: Clinical Interaction in Speech-Language Pathology and Audiology</w:t>
      </w:r>
    </w:p>
    <w:p w:rsidR="00901CC6" w:rsidRPr="00807FFA" w:rsidRDefault="00901CC6" w:rsidP="002C5E1F">
      <w:pPr>
        <w:spacing w:after="0" w:line="240" w:lineRule="auto"/>
        <w:jc w:val="center"/>
        <w:rPr>
          <w:rFonts w:ascii="Garamond" w:eastAsia="Times New Roman" w:hAnsi="Garamond" w:cs="Times New Roman"/>
          <w:b/>
          <w:color w:val="003399"/>
          <w:sz w:val="28"/>
          <w:szCs w:val="28"/>
        </w:rPr>
      </w:pPr>
    </w:p>
    <w:p w:rsidR="002C5E1F" w:rsidRPr="00807FFA" w:rsidRDefault="00BF0A44" w:rsidP="0036747D">
      <w:pPr>
        <w:spacing w:after="0" w:line="240" w:lineRule="auto"/>
        <w:jc w:val="center"/>
        <w:rPr>
          <w:rFonts w:ascii="Garamond" w:eastAsia="Times New Roman" w:hAnsi="Garamond" w:cs="Times New Roman"/>
          <w:color w:val="000000"/>
          <w:sz w:val="28"/>
          <w:szCs w:val="28"/>
        </w:rPr>
      </w:pPr>
      <w:r>
        <w:rPr>
          <w:rFonts w:ascii="Garamond" w:eastAsia="Times New Roman" w:hAnsi="Garamond" w:cs="Times New Roman"/>
          <w:b/>
          <w:color w:val="003399"/>
          <w:sz w:val="28"/>
          <w:szCs w:val="28"/>
        </w:rPr>
        <w:t>Spring 2018</w:t>
      </w:r>
      <w:r w:rsidR="002C5E1F" w:rsidRPr="00807FFA">
        <w:rPr>
          <w:rFonts w:ascii="Garamond" w:eastAsia="Times New Roman" w:hAnsi="Garamond" w:cs="Arial"/>
          <w:color w:val="000000"/>
          <w:sz w:val="28"/>
          <w:szCs w:val="28"/>
        </w:rPr>
        <w:t> </w:t>
      </w:r>
      <w:r w:rsidR="007373FF">
        <w:rPr>
          <w:rFonts w:ascii="Garamond" w:eastAsia="Times New Roman" w:hAnsi="Garamond" w:cs="Times New Roman"/>
          <w:color w:val="000000"/>
          <w:sz w:val="28"/>
          <w:szCs w:val="28"/>
        </w:rPr>
        <w:pict>
          <v:rect id="_x0000_i1025" style="width:468pt;height:1.5pt" o:hralign="center" o:hrstd="t" o:hrnoshade="t" o:hr="t" fillcolor="black" stroked="f"/>
        </w:pict>
      </w:r>
    </w:p>
    <w:p w:rsidR="002C5E1F" w:rsidRPr="00807FFA" w:rsidRDefault="002C5E1F" w:rsidP="002C5E1F">
      <w:pPr>
        <w:spacing w:after="60" w:line="240" w:lineRule="auto"/>
        <w:rPr>
          <w:rFonts w:ascii="Garamond" w:eastAsia="Times New Roman" w:hAnsi="Garamond" w:cs="Times New Roman"/>
          <w:color w:val="000000"/>
          <w:sz w:val="28"/>
          <w:szCs w:val="28"/>
        </w:rPr>
      </w:pPr>
      <w:r w:rsidRPr="00807FFA">
        <w:rPr>
          <w:rFonts w:ascii="Garamond" w:eastAsia="Times New Roman" w:hAnsi="Garamond" w:cs="Arial"/>
          <w:color w:val="000000"/>
          <w:sz w:val="28"/>
          <w:szCs w:val="28"/>
        </w:rPr>
        <w:t> </w:t>
      </w:r>
    </w:p>
    <w:p w:rsidR="002C5E1F" w:rsidRPr="00807FFA" w:rsidRDefault="002C5E1F" w:rsidP="002C5E1F">
      <w:pPr>
        <w:spacing w:after="0" w:line="240" w:lineRule="auto"/>
        <w:jc w:val="center"/>
        <w:rPr>
          <w:rFonts w:ascii="Garamond" w:eastAsia="Times New Roman" w:hAnsi="Garamond" w:cs="Arial"/>
          <w:b/>
          <w:bCs/>
          <w:color w:val="538135" w:themeColor="accent6" w:themeShade="BF"/>
          <w:sz w:val="28"/>
          <w:szCs w:val="28"/>
        </w:rPr>
      </w:pPr>
      <w:r w:rsidRPr="00807FFA">
        <w:rPr>
          <w:rFonts w:ascii="Garamond" w:eastAsia="Times New Roman" w:hAnsi="Garamond" w:cs="Arial"/>
          <w:b/>
          <w:bCs/>
          <w:color w:val="000000"/>
          <w:sz w:val="28"/>
          <w:szCs w:val="28"/>
        </w:rPr>
        <w:t> </w:t>
      </w:r>
      <w:r w:rsidRPr="00807FFA">
        <w:rPr>
          <w:rFonts w:ascii="Garamond" w:eastAsia="Times New Roman" w:hAnsi="Garamond" w:cs="Arial"/>
          <w:b/>
          <w:bCs/>
          <w:color w:val="538135" w:themeColor="accent6" w:themeShade="BF"/>
          <w:sz w:val="28"/>
          <w:szCs w:val="28"/>
        </w:rPr>
        <w:t>Web</w:t>
      </w:r>
      <w:r w:rsidR="00FF109B" w:rsidRPr="00807FFA">
        <w:rPr>
          <w:rFonts w:ascii="Garamond" w:eastAsia="Times New Roman" w:hAnsi="Garamond" w:cs="Arial"/>
          <w:b/>
          <w:bCs/>
          <w:color w:val="538135" w:themeColor="accent6" w:themeShade="BF"/>
          <w:sz w:val="28"/>
          <w:szCs w:val="28"/>
        </w:rPr>
        <w:t xml:space="preserve"> C</w:t>
      </w:r>
      <w:r w:rsidRPr="00807FFA">
        <w:rPr>
          <w:rFonts w:ascii="Garamond" w:eastAsia="Times New Roman" w:hAnsi="Garamond" w:cs="Arial"/>
          <w:b/>
          <w:bCs/>
          <w:color w:val="538135" w:themeColor="accent6" w:themeShade="BF"/>
          <w:sz w:val="28"/>
          <w:szCs w:val="28"/>
        </w:rPr>
        <w:t>ourse Syllabus</w:t>
      </w:r>
    </w:p>
    <w:p w:rsidR="0036747D" w:rsidRPr="00807FFA" w:rsidRDefault="0036747D" w:rsidP="002C5E1F">
      <w:pPr>
        <w:spacing w:after="0" w:line="240" w:lineRule="auto"/>
        <w:jc w:val="center"/>
        <w:rPr>
          <w:rFonts w:ascii="Garamond" w:eastAsia="Times New Roman" w:hAnsi="Garamond" w:cs="Arial"/>
          <w:b/>
          <w:bCs/>
          <w:color w:val="538135" w:themeColor="accent6" w:themeShade="BF"/>
          <w:sz w:val="28"/>
          <w:szCs w:val="28"/>
        </w:rPr>
      </w:pPr>
    </w:p>
    <w:tbl>
      <w:tblPr>
        <w:tblStyle w:val="PlainTable1"/>
        <w:tblW w:w="0" w:type="auto"/>
        <w:tblLook w:val="04A0" w:firstRow="1" w:lastRow="0" w:firstColumn="1" w:lastColumn="0" w:noHBand="0" w:noVBand="1"/>
      </w:tblPr>
      <w:tblGrid>
        <w:gridCol w:w="3165"/>
        <w:gridCol w:w="7625"/>
      </w:tblGrid>
      <w:tr w:rsidR="0036747D" w:rsidRPr="00807FFA" w:rsidTr="00872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8" w:type="dxa"/>
            <w:gridSpan w:val="2"/>
          </w:tcPr>
          <w:p w:rsidR="0036747D" w:rsidRPr="00807FFA" w:rsidRDefault="0036747D" w:rsidP="002C5E1F">
            <w:pPr>
              <w:jc w:val="center"/>
              <w:rPr>
                <w:rFonts w:ascii="Garamond" w:eastAsia="Times New Roman" w:hAnsi="Garamond" w:cs="Times New Roman"/>
                <w:color w:val="2E74B5" w:themeColor="accent1" w:themeShade="BF"/>
                <w:sz w:val="28"/>
                <w:szCs w:val="28"/>
              </w:rPr>
            </w:pPr>
            <w:r w:rsidRPr="00807FFA">
              <w:rPr>
                <w:rFonts w:ascii="Garamond" w:eastAsia="Times New Roman" w:hAnsi="Garamond" w:cs="Times New Roman"/>
                <w:color w:val="2E74B5" w:themeColor="accent1" w:themeShade="BF"/>
                <w:sz w:val="28"/>
                <w:szCs w:val="28"/>
              </w:rPr>
              <w:t>General Information</w:t>
            </w:r>
          </w:p>
        </w:tc>
      </w:tr>
      <w:tr w:rsidR="0036747D" w:rsidRPr="00807FFA" w:rsidTr="0087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vAlign w:val="center"/>
          </w:tcPr>
          <w:p w:rsidR="0036747D" w:rsidRPr="00807FFA" w:rsidRDefault="0036747D" w:rsidP="0036747D">
            <w:pPr>
              <w:rPr>
                <w:rFonts w:ascii="Garamond" w:eastAsia="Times New Roman" w:hAnsi="Garamond" w:cs="Times New Roman"/>
                <w:b w:val="0"/>
                <w:sz w:val="28"/>
                <w:szCs w:val="28"/>
              </w:rPr>
            </w:pPr>
            <w:r w:rsidRPr="00807FFA">
              <w:rPr>
                <w:rFonts w:ascii="Garamond" w:eastAsia="Times New Roman" w:hAnsi="Garamond" w:cs="Times New Roman"/>
                <w:b w:val="0"/>
                <w:color w:val="336633"/>
                <w:sz w:val="28"/>
                <w:szCs w:val="28"/>
              </w:rPr>
              <w:t>CREDIT HOURS</w:t>
            </w:r>
          </w:p>
        </w:tc>
        <w:tc>
          <w:tcPr>
            <w:tcW w:w="7650" w:type="dxa"/>
          </w:tcPr>
          <w:p w:rsidR="0036747D" w:rsidRPr="00807FFA" w:rsidRDefault="0036747D" w:rsidP="0036747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538135" w:themeColor="accent6" w:themeShade="BF"/>
                <w:sz w:val="28"/>
                <w:szCs w:val="28"/>
              </w:rPr>
            </w:pPr>
            <w:r w:rsidRPr="00807FFA">
              <w:rPr>
                <w:rFonts w:ascii="Garamond" w:eastAsia="Times New Roman" w:hAnsi="Garamond" w:cs="Times New Roman"/>
                <w:color w:val="538135" w:themeColor="accent6" w:themeShade="BF"/>
                <w:sz w:val="28"/>
                <w:szCs w:val="28"/>
              </w:rPr>
              <w:t>3 hours</w:t>
            </w:r>
          </w:p>
        </w:tc>
      </w:tr>
      <w:tr w:rsidR="0036747D" w:rsidRPr="00807FFA" w:rsidTr="00872FE5">
        <w:tc>
          <w:tcPr>
            <w:cnfStyle w:val="001000000000" w:firstRow="0" w:lastRow="0" w:firstColumn="1" w:lastColumn="0" w:oddVBand="0" w:evenVBand="0" w:oddHBand="0" w:evenHBand="0" w:firstRowFirstColumn="0" w:firstRowLastColumn="0" w:lastRowFirstColumn="0" w:lastRowLastColumn="0"/>
            <w:tcW w:w="3168" w:type="dxa"/>
            <w:vAlign w:val="center"/>
          </w:tcPr>
          <w:p w:rsidR="0036747D" w:rsidRPr="00807FFA" w:rsidRDefault="0036747D" w:rsidP="0036747D">
            <w:pPr>
              <w:rPr>
                <w:rFonts w:ascii="Garamond" w:eastAsia="Times New Roman" w:hAnsi="Garamond" w:cs="Times New Roman"/>
                <w:b w:val="0"/>
                <w:sz w:val="28"/>
                <w:szCs w:val="28"/>
              </w:rPr>
            </w:pPr>
            <w:r w:rsidRPr="00807FFA">
              <w:rPr>
                <w:rFonts w:ascii="Garamond" w:eastAsia="Times New Roman" w:hAnsi="Garamond" w:cs="Times New Roman"/>
                <w:b w:val="0"/>
                <w:color w:val="336633"/>
                <w:sz w:val="28"/>
                <w:szCs w:val="28"/>
              </w:rPr>
              <w:t>INSTRUCTOR (Lecturer)</w:t>
            </w:r>
          </w:p>
        </w:tc>
        <w:tc>
          <w:tcPr>
            <w:tcW w:w="7650" w:type="dxa"/>
          </w:tcPr>
          <w:p w:rsidR="0036747D" w:rsidRPr="00807FFA" w:rsidRDefault="0036747D" w:rsidP="0036747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38135" w:themeColor="accent6" w:themeShade="BF"/>
                <w:sz w:val="28"/>
                <w:szCs w:val="28"/>
              </w:rPr>
            </w:pPr>
          </w:p>
        </w:tc>
      </w:tr>
      <w:tr w:rsidR="0036747D" w:rsidRPr="00807FFA" w:rsidTr="0087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vAlign w:val="center"/>
          </w:tcPr>
          <w:p w:rsidR="0036747D" w:rsidRPr="00807FFA" w:rsidRDefault="0036747D" w:rsidP="0036747D">
            <w:pPr>
              <w:rPr>
                <w:rFonts w:ascii="Garamond" w:eastAsia="Times New Roman" w:hAnsi="Garamond" w:cs="Times New Roman"/>
                <w:b w:val="0"/>
                <w:bCs w:val="0"/>
                <w:color w:val="336633"/>
                <w:sz w:val="28"/>
                <w:szCs w:val="28"/>
              </w:rPr>
            </w:pPr>
            <w:r w:rsidRPr="00807FFA">
              <w:rPr>
                <w:rFonts w:ascii="Garamond" w:eastAsia="Times New Roman" w:hAnsi="Garamond" w:cs="Times New Roman"/>
                <w:b w:val="0"/>
                <w:color w:val="336633"/>
                <w:sz w:val="28"/>
                <w:szCs w:val="28"/>
              </w:rPr>
              <w:t>Email</w:t>
            </w:r>
          </w:p>
        </w:tc>
        <w:tc>
          <w:tcPr>
            <w:tcW w:w="7650" w:type="dxa"/>
          </w:tcPr>
          <w:p w:rsidR="0036747D" w:rsidRPr="00807FFA" w:rsidRDefault="0036747D" w:rsidP="0036747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538135" w:themeColor="accent6" w:themeShade="BF"/>
                <w:sz w:val="28"/>
                <w:szCs w:val="28"/>
              </w:rPr>
            </w:pPr>
          </w:p>
        </w:tc>
      </w:tr>
      <w:tr w:rsidR="0036747D" w:rsidRPr="00807FFA" w:rsidTr="00872FE5">
        <w:tc>
          <w:tcPr>
            <w:cnfStyle w:val="001000000000" w:firstRow="0" w:lastRow="0" w:firstColumn="1" w:lastColumn="0" w:oddVBand="0" w:evenVBand="0" w:oddHBand="0" w:evenHBand="0" w:firstRowFirstColumn="0" w:firstRowLastColumn="0" w:lastRowFirstColumn="0" w:lastRowLastColumn="0"/>
            <w:tcW w:w="3168" w:type="dxa"/>
            <w:vAlign w:val="center"/>
          </w:tcPr>
          <w:p w:rsidR="0036747D" w:rsidRPr="00807FFA" w:rsidRDefault="0036747D" w:rsidP="0036747D">
            <w:pPr>
              <w:rPr>
                <w:rFonts w:ascii="Garamond" w:eastAsia="Times New Roman" w:hAnsi="Garamond" w:cs="Times New Roman"/>
                <w:b w:val="0"/>
                <w:bCs w:val="0"/>
                <w:color w:val="336633"/>
                <w:sz w:val="28"/>
                <w:szCs w:val="28"/>
              </w:rPr>
            </w:pPr>
            <w:r w:rsidRPr="00807FFA">
              <w:rPr>
                <w:rFonts w:ascii="Garamond" w:eastAsia="Times New Roman" w:hAnsi="Garamond" w:cs="Times New Roman"/>
                <w:b w:val="0"/>
                <w:color w:val="336633"/>
                <w:sz w:val="28"/>
                <w:szCs w:val="28"/>
              </w:rPr>
              <w:t>Phone</w:t>
            </w:r>
          </w:p>
        </w:tc>
        <w:tc>
          <w:tcPr>
            <w:tcW w:w="7650" w:type="dxa"/>
          </w:tcPr>
          <w:p w:rsidR="0036747D" w:rsidRPr="00807FFA" w:rsidRDefault="0036747D" w:rsidP="0036747D">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38135" w:themeColor="accent6" w:themeShade="BF"/>
                <w:sz w:val="28"/>
                <w:szCs w:val="28"/>
              </w:rPr>
            </w:pPr>
            <w:r w:rsidRPr="00807FFA">
              <w:rPr>
                <w:rFonts w:ascii="Garamond" w:eastAsia="Times New Roman" w:hAnsi="Garamond" w:cs="Times New Roman"/>
                <w:color w:val="538135" w:themeColor="accent6" w:themeShade="BF"/>
                <w:sz w:val="28"/>
                <w:szCs w:val="28"/>
              </w:rPr>
              <w:t>480-299-5012</w:t>
            </w:r>
          </w:p>
        </w:tc>
      </w:tr>
      <w:tr w:rsidR="0036747D" w:rsidRPr="00807FFA" w:rsidTr="0087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vAlign w:val="center"/>
          </w:tcPr>
          <w:p w:rsidR="0036747D" w:rsidRPr="00807FFA" w:rsidRDefault="00872FE5" w:rsidP="0036747D">
            <w:pPr>
              <w:rPr>
                <w:rFonts w:ascii="Garamond" w:eastAsia="Times New Roman" w:hAnsi="Garamond" w:cs="Times New Roman"/>
                <w:b w:val="0"/>
                <w:bCs w:val="0"/>
                <w:color w:val="336633"/>
                <w:sz w:val="28"/>
                <w:szCs w:val="28"/>
              </w:rPr>
            </w:pPr>
            <w:r w:rsidRPr="00807FFA">
              <w:rPr>
                <w:rFonts w:ascii="Garamond" w:eastAsia="Times New Roman" w:hAnsi="Garamond" w:cs="Times New Roman"/>
                <w:b w:val="0"/>
                <w:color w:val="336633"/>
                <w:sz w:val="28"/>
                <w:szCs w:val="28"/>
              </w:rPr>
              <w:t>Other:</w:t>
            </w:r>
          </w:p>
        </w:tc>
        <w:tc>
          <w:tcPr>
            <w:tcW w:w="7650" w:type="dxa"/>
            <w:vAlign w:val="center"/>
          </w:tcPr>
          <w:p w:rsidR="0036747D" w:rsidRPr="00807FFA" w:rsidRDefault="00872FE5" w:rsidP="0036747D">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538135" w:themeColor="accent6" w:themeShade="BF"/>
                <w:sz w:val="28"/>
                <w:szCs w:val="28"/>
              </w:rPr>
            </w:pPr>
            <w:r w:rsidRPr="00807FFA">
              <w:rPr>
                <w:rFonts w:ascii="Garamond" w:eastAsia="Times New Roman" w:hAnsi="Garamond" w:cs="Times New Roman"/>
                <w:color w:val="538135" w:themeColor="accent6" w:themeShade="BF"/>
                <w:sz w:val="28"/>
                <w:szCs w:val="28"/>
              </w:rPr>
              <w:t>Online and Collaborate (</w:t>
            </w:r>
            <w:proofErr w:type="spellStart"/>
            <w:r w:rsidRPr="00807FFA">
              <w:rPr>
                <w:rFonts w:ascii="Garamond" w:eastAsia="Times New Roman" w:hAnsi="Garamond" w:cs="Times New Roman"/>
                <w:color w:val="538135" w:themeColor="accent6" w:themeShade="BF"/>
                <w:sz w:val="28"/>
                <w:szCs w:val="28"/>
              </w:rPr>
              <w:t>BBLearn</w:t>
            </w:r>
            <w:proofErr w:type="spellEnd"/>
            <w:r w:rsidRPr="00807FFA">
              <w:rPr>
                <w:rFonts w:ascii="Garamond" w:eastAsia="Times New Roman" w:hAnsi="Garamond" w:cs="Times New Roman"/>
                <w:color w:val="538135" w:themeColor="accent6" w:themeShade="BF"/>
                <w:sz w:val="28"/>
                <w:szCs w:val="28"/>
              </w:rPr>
              <w:t>)</w:t>
            </w:r>
          </w:p>
        </w:tc>
      </w:tr>
      <w:tr w:rsidR="0036747D" w:rsidRPr="00807FFA" w:rsidTr="00872FE5">
        <w:tc>
          <w:tcPr>
            <w:cnfStyle w:val="001000000000" w:firstRow="0" w:lastRow="0" w:firstColumn="1" w:lastColumn="0" w:oddVBand="0" w:evenVBand="0" w:oddHBand="0" w:evenHBand="0" w:firstRowFirstColumn="0" w:firstRowLastColumn="0" w:lastRowFirstColumn="0" w:lastRowLastColumn="0"/>
            <w:tcW w:w="3168" w:type="dxa"/>
            <w:vAlign w:val="center"/>
          </w:tcPr>
          <w:p w:rsidR="0036747D" w:rsidRPr="00807FFA" w:rsidRDefault="0036747D" w:rsidP="0036747D">
            <w:pPr>
              <w:rPr>
                <w:rFonts w:ascii="Garamond" w:eastAsia="Times New Roman" w:hAnsi="Garamond" w:cs="Times New Roman"/>
                <w:b w:val="0"/>
                <w:sz w:val="28"/>
                <w:szCs w:val="28"/>
              </w:rPr>
            </w:pPr>
            <w:r w:rsidRPr="00807FFA">
              <w:rPr>
                <w:rFonts w:ascii="Garamond" w:eastAsia="Times New Roman" w:hAnsi="Garamond" w:cs="Times New Roman"/>
                <w:b w:val="0"/>
                <w:color w:val="336633"/>
                <w:sz w:val="28"/>
                <w:szCs w:val="28"/>
              </w:rPr>
              <w:t>OFFICE HOURS</w:t>
            </w:r>
          </w:p>
        </w:tc>
        <w:tc>
          <w:tcPr>
            <w:tcW w:w="7650" w:type="dxa"/>
            <w:vAlign w:val="center"/>
          </w:tcPr>
          <w:p w:rsidR="0036747D" w:rsidRPr="00807FFA" w:rsidRDefault="0036747D" w:rsidP="00537A2C">
            <w:pPr>
              <w:spacing w:after="24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38135" w:themeColor="accent6" w:themeShade="BF"/>
                <w:sz w:val="28"/>
                <w:szCs w:val="28"/>
              </w:rPr>
            </w:pPr>
            <w:r w:rsidRPr="00807FFA">
              <w:rPr>
                <w:rFonts w:ascii="Garamond" w:eastAsia="Times New Roman" w:hAnsi="Garamond" w:cs="Times New Roman"/>
                <w:color w:val="538135" w:themeColor="accent6" w:themeShade="BF"/>
                <w:sz w:val="28"/>
                <w:szCs w:val="28"/>
              </w:rPr>
              <w:t xml:space="preserve">Virtual: </w:t>
            </w:r>
            <w:r w:rsidR="00537A2C" w:rsidRPr="00807FFA">
              <w:rPr>
                <w:rFonts w:ascii="Garamond" w:eastAsia="Times New Roman" w:hAnsi="Garamond" w:cs="Times New Roman"/>
                <w:color w:val="538135" w:themeColor="accent6" w:themeShade="BF"/>
                <w:sz w:val="28"/>
                <w:szCs w:val="28"/>
              </w:rPr>
              <w:t>Monday 8:00-11:00am</w:t>
            </w:r>
            <w:r w:rsidRPr="00807FFA">
              <w:rPr>
                <w:rFonts w:ascii="Garamond" w:eastAsia="Times New Roman" w:hAnsi="Garamond" w:cs="Times New Roman"/>
                <w:color w:val="538135" w:themeColor="accent6" w:themeShade="BF"/>
                <w:sz w:val="28"/>
                <w:szCs w:val="28"/>
              </w:rPr>
              <w:t xml:space="preserve"> and Thursday </w:t>
            </w:r>
            <w:r w:rsidR="00537A2C" w:rsidRPr="00807FFA">
              <w:rPr>
                <w:rFonts w:ascii="Garamond" w:eastAsia="Times New Roman" w:hAnsi="Garamond" w:cs="Times New Roman"/>
                <w:color w:val="538135" w:themeColor="accent6" w:themeShade="BF"/>
                <w:sz w:val="28"/>
                <w:szCs w:val="28"/>
              </w:rPr>
              <w:t>4:00</w:t>
            </w:r>
            <w:r w:rsidR="00872FE5" w:rsidRPr="00807FFA">
              <w:rPr>
                <w:rFonts w:ascii="Garamond" w:eastAsia="Times New Roman" w:hAnsi="Garamond" w:cs="Times New Roman"/>
                <w:color w:val="538135" w:themeColor="accent6" w:themeShade="BF"/>
                <w:sz w:val="28"/>
                <w:szCs w:val="28"/>
              </w:rPr>
              <w:t xml:space="preserve"> </w:t>
            </w:r>
            <w:r w:rsidR="00537A2C" w:rsidRPr="00807FFA">
              <w:rPr>
                <w:rFonts w:ascii="Garamond" w:eastAsia="Times New Roman" w:hAnsi="Garamond" w:cs="Times New Roman"/>
                <w:color w:val="538135" w:themeColor="accent6" w:themeShade="BF"/>
                <w:sz w:val="28"/>
                <w:szCs w:val="28"/>
              </w:rPr>
              <w:t>p</w:t>
            </w:r>
            <w:r w:rsidR="00872FE5" w:rsidRPr="00807FFA">
              <w:rPr>
                <w:rFonts w:ascii="Garamond" w:eastAsia="Times New Roman" w:hAnsi="Garamond" w:cs="Times New Roman"/>
                <w:color w:val="538135" w:themeColor="accent6" w:themeShade="BF"/>
                <w:sz w:val="28"/>
                <w:szCs w:val="28"/>
              </w:rPr>
              <w:t>.m.</w:t>
            </w:r>
            <w:r w:rsidRPr="00807FFA">
              <w:rPr>
                <w:rFonts w:ascii="Garamond" w:eastAsia="Times New Roman" w:hAnsi="Garamond" w:cs="Times New Roman"/>
                <w:color w:val="538135" w:themeColor="accent6" w:themeShade="BF"/>
                <w:sz w:val="28"/>
                <w:szCs w:val="28"/>
              </w:rPr>
              <w:t>-</w:t>
            </w:r>
            <w:r w:rsidR="00537A2C" w:rsidRPr="00807FFA">
              <w:rPr>
                <w:rFonts w:ascii="Garamond" w:eastAsia="Times New Roman" w:hAnsi="Garamond" w:cs="Times New Roman"/>
                <w:color w:val="538135" w:themeColor="accent6" w:themeShade="BF"/>
                <w:sz w:val="28"/>
                <w:szCs w:val="28"/>
              </w:rPr>
              <w:t>5:00</w:t>
            </w:r>
            <w:r w:rsidRPr="00807FFA">
              <w:rPr>
                <w:rFonts w:ascii="Garamond" w:eastAsia="Times New Roman" w:hAnsi="Garamond" w:cs="Times New Roman"/>
                <w:color w:val="538135" w:themeColor="accent6" w:themeShade="BF"/>
                <w:sz w:val="28"/>
                <w:szCs w:val="28"/>
              </w:rPr>
              <w:t xml:space="preserve"> </w:t>
            </w:r>
            <w:r w:rsidR="00537A2C" w:rsidRPr="00807FFA">
              <w:rPr>
                <w:rFonts w:ascii="Garamond" w:eastAsia="Times New Roman" w:hAnsi="Garamond" w:cs="Times New Roman"/>
                <w:color w:val="538135" w:themeColor="accent6" w:themeShade="BF"/>
                <w:sz w:val="28"/>
                <w:szCs w:val="28"/>
              </w:rPr>
              <w:t>p</w:t>
            </w:r>
            <w:r w:rsidR="00872FE5" w:rsidRPr="00807FFA">
              <w:rPr>
                <w:rFonts w:ascii="Garamond" w:eastAsia="Times New Roman" w:hAnsi="Garamond" w:cs="Times New Roman"/>
                <w:color w:val="538135" w:themeColor="accent6" w:themeShade="BF"/>
                <w:sz w:val="28"/>
                <w:szCs w:val="28"/>
              </w:rPr>
              <w:t>.m.</w:t>
            </w:r>
          </w:p>
        </w:tc>
      </w:tr>
      <w:tr w:rsidR="0036747D" w:rsidRPr="00807FFA" w:rsidTr="0087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vAlign w:val="center"/>
          </w:tcPr>
          <w:p w:rsidR="0036747D" w:rsidRPr="00807FFA" w:rsidRDefault="0036747D" w:rsidP="0036747D">
            <w:pPr>
              <w:rPr>
                <w:rFonts w:ascii="Garamond" w:eastAsia="Times New Roman" w:hAnsi="Garamond" w:cs="Times New Roman"/>
                <w:b w:val="0"/>
                <w:sz w:val="28"/>
                <w:szCs w:val="28"/>
              </w:rPr>
            </w:pPr>
            <w:r w:rsidRPr="00807FFA">
              <w:rPr>
                <w:rFonts w:ascii="Garamond" w:eastAsia="Times New Roman" w:hAnsi="Garamond" w:cs="Times New Roman"/>
                <w:b w:val="0"/>
                <w:color w:val="336633"/>
                <w:sz w:val="28"/>
                <w:szCs w:val="28"/>
              </w:rPr>
              <w:t>COURSE PREREQUISITES</w:t>
            </w:r>
          </w:p>
        </w:tc>
        <w:tc>
          <w:tcPr>
            <w:tcW w:w="7650" w:type="dxa"/>
            <w:vAlign w:val="center"/>
          </w:tcPr>
          <w:p w:rsidR="0036747D" w:rsidRPr="00807FFA" w:rsidRDefault="007373FF" w:rsidP="0036747D">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538135" w:themeColor="accent6" w:themeShade="BF"/>
                <w:sz w:val="28"/>
                <w:szCs w:val="28"/>
              </w:rPr>
            </w:pPr>
            <w:r>
              <w:rPr>
                <w:rFonts w:ascii="Garamond" w:eastAsia="Times New Roman" w:hAnsi="Garamond" w:cs="Times New Roman"/>
                <w:color w:val="538135" w:themeColor="accent6" w:themeShade="BF"/>
                <w:sz w:val="28"/>
                <w:szCs w:val="28"/>
              </w:rPr>
              <w:t>CSD</w:t>
            </w:r>
            <w:r w:rsidR="0036747D" w:rsidRPr="00807FFA">
              <w:rPr>
                <w:rFonts w:ascii="Garamond" w:eastAsia="Times New Roman" w:hAnsi="Garamond" w:cs="Times New Roman"/>
                <w:color w:val="538135" w:themeColor="accent6" w:themeShade="BF"/>
                <w:sz w:val="28"/>
                <w:szCs w:val="28"/>
              </w:rPr>
              <w:t xml:space="preserve"> 191, </w:t>
            </w:r>
            <w:r>
              <w:rPr>
                <w:rFonts w:ascii="Garamond" w:eastAsia="Times New Roman" w:hAnsi="Garamond" w:cs="Times New Roman"/>
                <w:color w:val="538135" w:themeColor="accent6" w:themeShade="BF"/>
                <w:sz w:val="28"/>
                <w:szCs w:val="28"/>
              </w:rPr>
              <w:t>CSD</w:t>
            </w:r>
            <w:r w:rsidR="0036747D" w:rsidRPr="00807FFA">
              <w:rPr>
                <w:rFonts w:ascii="Garamond" w:eastAsia="Times New Roman" w:hAnsi="Garamond" w:cs="Times New Roman"/>
                <w:color w:val="538135" w:themeColor="accent6" w:themeShade="BF"/>
                <w:sz w:val="28"/>
                <w:szCs w:val="28"/>
              </w:rPr>
              <w:t xml:space="preserve"> 202, </w:t>
            </w:r>
            <w:r>
              <w:rPr>
                <w:rFonts w:ascii="Garamond" w:eastAsia="Times New Roman" w:hAnsi="Garamond" w:cs="Times New Roman"/>
                <w:color w:val="538135" w:themeColor="accent6" w:themeShade="BF"/>
                <w:sz w:val="28"/>
                <w:szCs w:val="28"/>
              </w:rPr>
              <w:t>CSD</w:t>
            </w:r>
            <w:r w:rsidR="0036747D" w:rsidRPr="00807FFA">
              <w:rPr>
                <w:rFonts w:ascii="Garamond" w:eastAsia="Times New Roman" w:hAnsi="Garamond" w:cs="Times New Roman"/>
                <w:color w:val="538135" w:themeColor="accent6" w:themeShade="BF"/>
                <w:sz w:val="28"/>
                <w:szCs w:val="28"/>
              </w:rPr>
              <w:t xml:space="preserve"> 251</w:t>
            </w:r>
          </w:p>
        </w:tc>
      </w:tr>
      <w:tr w:rsidR="0036747D" w:rsidRPr="00807FFA" w:rsidTr="00872FE5">
        <w:tc>
          <w:tcPr>
            <w:cnfStyle w:val="001000000000" w:firstRow="0" w:lastRow="0" w:firstColumn="1" w:lastColumn="0" w:oddVBand="0" w:evenVBand="0" w:oddHBand="0" w:evenHBand="0" w:firstRowFirstColumn="0" w:firstRowLastColumn="0" w:lastRowFirstColumn="0" w:lastRowLastColumn="0"/>
            <w:tcW w:w="3168" w:type="dxa"/>
            <w:vAlign w:val="center"/>
          </w:tcPr>
          <w:p w:rsidR="0036747D" w:rsidRPr="00807FFA" w:rsidRDefault="0036747D" w:rsidP="0036747D">
            <w:pPr>
              <w:rPr>
                <w:rFonts w:ascii="Garamond" w:eastAsia="Times New Roman" w:hAnsi="Garamond" w:cs="Times New Roman"/>
                <w:b w:val="0"/>
                <w:sz w:val="28"/>
                <w:szCs w:val="28"/>
              </w:rPr>
            </w:pPr>
            <w:r w:rsidRPr="00807FFA">
              <w:rPr>
                <w:rFonts w:ascii="Garamond" w:eastAsia="Times New Roman" w:hAnsi="Garamond" w:cs="Times New Roman"/>
                <w:b w:val="0"/>
                <w:color w:val="336633"/>
                <w:sz w:val="28"/>
                <w:szCs w:val="28"/>
              </w:rPr>
              <w:t>COURSE CO-REQUISITES</w:t>
            </w:r>
          </w:p>
        </w:tc>
        <w:tc>
          <w:tcPr>
            <w:tcW w:w="7650" w:type="dxa"/>
            <w:vAlign w:val="center"/>
          </w:tcPr>
          <w:p w:rsidR="0036747D" w:rsidRPr="00807FFA" w:rsidRDefault="007373FF" w:rsidP="0036747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38135" w:themeColor="accent6" w:themeShade="BF"/>
                <w:sz w:val="28"/>
                <w:szCs w:val="28"/>
              </w:rPr>
            </w:pPr>
            <w:r>
              <w:rPr>
                <w:rFonts w:ascii="Garamond" w:eastAsia="Times New Roman" w:hAnsi="Garamond" w:cs="Times New Roman"/>
                <w:color w:val="538135" w:themeColor="accent6" w:themeShade="BF"/>
                <w:sz w:val="28"/>
                <w:szCs w:val="28"/>
              </w:rPr>
              <w:t>CSD</w:t>
            </w:r>
            <w:r w:rsidR="0036747D" w:rsidRPr="00807FFA">
              <w:rPr>
                <w:rFonts w:ascii="Garamond" w:eastAsia="Times New Roman" w:hAnsi="Garamond" w:cs="Times New Roman"/>
                <w:color w:val="538135" w:themeColor="accent6" w:themeShade="BF"/>
                <w:sz w:val="28"/>
                <w:szCs w:val="28"/>
              </w:rPr>
              <w:t xml:space="preserve"> 301, </w:t>
            </w:r>
            <w:r>
              <w:rPr>
                <w:rFonts w:ascii="Garamond" w:eastAsia="Times New Roman" w:hAnsi="Garamond" w:cs="Times New Roman"/>
                <w:color w:val="538135" w:themeColor="accent6" w:themeShade="BF"/>
                <w:sz w:val="28"/>
                <w:szCs w:val="28"/>
              </w:rPr>
              <w:t>CSD</w:t>
            </w:r>
            <w:r w:rsidR="0036747D" w:rsidRPr="00807FFA">
              <w:rPr>
                <w:rFonts w:ascii="Garamond" w:eastAsia="Times New Roman" w:hAnsi="Garamond" w:cs="Times New Roman"/>
                <w:color w:val="538135" w:themeColor="accent6" w:themeShade="BF"/>
                <w:sz w:val="28"/>
                <w:szCs w:val="28"/>
              </w:rPr>
              <w:t xml:space="preserve"> 302, </w:t>
            </w:r>
            <w:r>
              <w:rPr>
                <w:rFonts w:ascii="Garamond" w:eastAsia="Times New Roman" w:hAnsi="Garamond" w:cs="Times New Roman"/>
                <w:color w:val="538135" w:themeColor="accent6" w:themeShade="BF"/>
                <w:sz w:val="28"/>
                <w:szCs w:val="28"/>
              </w:rPr>
              <w:t>CSD</w:t>
            </w:r>
            <w:r w:rsidR="0036747D" w:rsidRPr="00807FFA">
              <w:rPr>
                <w:rFonts w:ascii="Garamond" w:eastAsia="Times New Roman" w:hAnsi="Garamond" w:cs="Times New Roman"/>
                <w:color w:val="538135" w:themeColor="accent6" w:themeShade="BF"/>
                <w:sz w:val="28"/>
                <w:szCs w:val="28"/>
              </w:rPr>
              <w:t xml:space="preserve"> 303, </w:t>
            </w:r>
            <w:r>
              <w:rPr>
                <w:rFonts w:ascii="Garamond" w:eastAsia="Times New Roman" w:hAnsi="Garamond" w:cs="Times New Roman"/>
                <w:color w:val="538135" w:themeColor="accent6" w:themeShade="BF"/>
                <w:sz w:val="28"/>
                <w:szCs w:val="28"/>
              </w:rPr>
              <w:t>CSD</w:t>
            </w:r>
            <w:r w:rsidR="0036747D" w:rsidRPr="00807FFA">
              <w:rPr>
                <w:rFonts w:ascii="Garamond" w:eastAsia="Times New Roman" w:hAnsi="Garamond" w:cs="Times New Roman"/>
                <w:color w:val="538135" w:themeColor="accent6" w:themeShade="BF"/>
                <w:sz w:val="28"/>
                <w:szCs w:val="28"/>
              </w:rPr>
              <w:t xml:space="preserve"> 304</w:t>
            </w:r>
          </w:p>
        </w:tc>
      </w:tr>
      <w:tr w:rsidR="00537A2C" w:rsidRPr="00807FFA" w:rsidTr="0087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vAlign w:val="center"/>
          </w:tcPr>
          <w:p w:rsidR="00537A2C" w:rsidRPr="00807FFA" w:rsidRDefault="00537A2C" w:rsidP="0036747D">
            <w:pPr>
              <w:rPr>
                <w:rFonts w:ascii="Garamond" w:eastAsia="Times New Roman" w:hAnsi="Garamond" w:cs="Times New Roman"/>
                <w:color w:val="336633"/>
                <w:sz w:val="28"/>
                <w:szCs w:val="28"/>
              </w:rPr>
            </w:pPr>
            <w:r w:rsidRPr="00807FFA">
              <w:rPr>
                <w:rFonts w:ascii="Garamond" w:eastAsia="Times New Roman" w:hAnsi="Garamond" w:cs="Times New Roman"/>
                <w:color w:val="336633"/>
                <w:sz w:val="28"/>
                <w:szCs w:val="28"/>
              </w:rPr>
              <w:t>Permission Number Required</w:t>
            </w:r>
          </w:p>
        </w:tc>
        <w:tc>
          <w:tcPr>
            <w:tcW w:w="7650" w:type="dxa"/>
            <w:vAlign w:val="center"/>
          </w:tcPr>
          <w:p w:rsidR="00537A2C" w:rsidRPr="00807FFA" w:rsidRDefault="00BF0A44" w:rsidP="00BF0A44">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538135" w:themeColor="accent6" w:themeShade="BF"/>
                <w:sz w:val="28"/>
                <w:szCs w:val="28"/>
              </w:rPr>
            </w:pPr>
            <w:r>
              <w:rPr>
                <w:rFonts w:ascii="Garamond" w:eastAsia="Times New Roman" w:hAnsi="Garamond" w:cs="Times New Roman"/>
                <w:color w:val="538135" w:themeColor="accent6" w:themeShade="BF"/>
                <w:sz w:val="28"/>
                <w:szCs w:val="28"/>
              </w:rPr>
              <w:t>Email instructor for pre-clinical interaction</w:t>
            </w:r>
            <w:r w:rsidR="00537A2C" w:rsidRPr="00807FFA">
              <w:rPr>
                <w:rFonts w:ascii="Garamond" w:eastAsia="Times New Roman" w:hAnsi="Garamond" w:cs="Times New Roman"/>
                <w:color w:val="538135" w:themeColor="accent6" w:themeShade="BF"/>
                <w:sz w:val="28"/>
                <w:szCs w:val="28"/>
              </w:rPr>
              <w:t xml:space="preserve"> </w:t>
            </w:r>
            <w:r>
              <w:rPr>
                <w:rFonts w:ascii="Garamond" w:eastAsia="Times New Roman" w:hAnsi="Garamond" w:cs="Times New Roman"/>
                <w:color w:val="538135" w:themeColor="accent6" w:themeShade="BF"/>
                <w:sz w:val="28"/>
                <w:szCs w:val="28"/>
              </w:rPr>
              <w:t>r</w:t>
            </w:r>
            <w:r w:rsidR="00537A2C" w:rsidRPr="00807FFA">
              <w:rPr>
                <w:rFonts w:ascii="Garamond" w:eastAsia="Times New Roman" w:hAnsi="Garamond" w:cs="Times New Roman"/>
                <w:color w:val="538135" w:themeColor="accent6" w:themeShade="BF"/>
                <w:sz w:val="28"/>
                <w:szCs w:val="28"/>
              </w:rPr>
              <w:t>equirement</w:t>
            </w:r>
            <w:r>
              <w:rPr>
                <w:rFonts w:ascii="Garamond" w:eastAsia="Times New Roman" w:hAnsi="Garamond" w:cs="Times New Roman"/>
                <w:color w:val="538135" w:themeColor="accent6" w:themeShade="BF"/>
                <w:sz w:val="28"/>
                <w:szCs w:val="28"/>
              </w:rPr>
              <w:t>s</w:t>
            </w:r>
            <w:r w:rsidR="00537A2C" w:rsidRPr="00807FFA">
              <w:rPr>
                <w:rFonts w:ascii="Garamond" w:eastAsia="Times New Roman" w:hAnsi="Garamond" w:cs="Times New Roman"/>
                <w:color w:val="538135" w:themeColor="accent6" w:themeShade="BF"/>
                <w:sz w:val="28"/>
                <w:szCs w:val="28"/>
              </w:rPr>
              <w:t xml:space="preserve"> </w:t>
            </w:r>
          </w:p>
        </w:tc>
      </w:tr>
      <w:tr w:rsidR="0036747D" w:rsidRPr="00807FFA" w:rsidTr="00872FE5">
        <w:tc>
          <w:tcPr>
            <w:cnfStyle w:val="001000000000" w:firstRow="0" w:lastRow="0" w:firstColumn="1" w:lastColumn="0" w:oddVBand="0" w:evenVBand="0" w:oddHBand="0" w:evenHBand="0" w:firstRowFirstColumn="0" w:firstRowLastColumn="0" w:lastRowFirstColumn="0" w:lastRowLastColumn="0"/>
            <w:tcW w:w="3168" w:type="dxa"/>
            <w:vAlign w:val="center"/>
          </w:tcPr>
          <w:p w:rsidR="0036747D" w:rsidRPr="00807FFA" w:rsidRDefault="0036747D" w:rsidP="0036747D">
            <w:pPr>
              <w:rPr>
                <w:rFonts w:ascii="Garamond" w:eastAsia="Times New Roman" w:hAnsi="Garamond" w:cs="Times New Roman"/>
                <w:b w:val="0"/>
                <w:sz w:val="28"/>
                <w:szCs w:val="28"/>
              </w:rPr>
            </w:pPr>
            <w:r w:rsidRPr="00807FFA">
              <w:rPr>
                <w:rFonts w:ascii="Garamond" w:eastAsia="Times New Roman" w:hAnsi="Garamond" w:cs="Times New Roman"/>
                <w:b w:val="0"/>
                <w:color w:val="336633"/>
                <w:sz w:val="28"/>
                <w:szCs w:val="28"/>
              </w:rPr>
              <w:t>COURSE DESCRIPTION</w:t>
            </w:r>
          </w:p>
        </w:tc>
        <w:tc>
          <w:tcPr>
            <w:tcW w:w="7650" w:type="dxa"/>
            <w:vAlign w:val="center"/>
          </w:tcPr>
          <w:p w:rsidR="0036747D" w:rsidRPr="00807FFA" w:rsidRDefault="0036747D" w:rsidP="0036747D">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38135" w:themeColor="accent6" w:themeShade="BF"/>
                <w:sz w:val="28"/>
                <w:szCs w:val="28"/>
              </w:rPr>
            </w:pPr>
            <w:r w:rsidRPr="00807FFA">
              <w:rPr>
                <w:rFonts w:ascii="Garamond" w:eastAsia="Times New Roman" w:hAnsi="Garamond" w:cs="Times New Roman"/>
                <w:color w:val="538135" w:themeColor="accent6" w:themeShade="BF"/>
                <w:sz w:val="28"/>
                <w:szCs w:val="28"/>
              </w:rPr>
              <w:t>Observation of therapy procedures in various clinical settings. This course introduces clinic policies and procedures through a variety of clinical activities.</w:t>
            </w:r>
          </w:p>
        </w:tc>
      </w:tr>
    </w:tbl>
    <w:p w:rsidR="00872FE5" w:rsidRPr="00807FFA" w:rsidRDefault="00872FE5" w:rsidP="00E67972">
      <w:pPr>
        <w:spacing w:after="0" w:line="240" w:lineRule="auto"/>
        <w:jc w:val="center"/>
        <w:rPr>
          <w:rFonts w:ascii="Garamond" w:eastAsia="Times New Roman" w:hAnsi="Garamond" w:cs="Times New Roman"/>
          <w:color w:val="538135" w:themeColor="accent6" w:themeShade="BF"/>
          <w:sz w:val="28"/>
          <w:szCs w:val="28"/>
        </w:rPr>
      </w:pPr>
    </w:p>
    <w:p w:rsidR="00872FE5" w:rsidRPr="00807FFA" w:rsidRDefault="00872FE5">
      <w:pPr>
        <w:rPr>
          <w:rFonts w:ascii="Garamond" w:eastAsia="Times New Roman" w:hAnsi="Garamond" w:cs="Times New Roman"/>
          <w:color w:val="538135" w:themeColor="accent6" w:themeShade="BF"/>
          <w:sz w:val="28"/>
          <w:szCs w:val="28"/>
        </w:rPr>
      </w:pPr>
      <w:r w:rsidRPr="00807FFA">
        <w:rPr>
          <w:rFonts w:ascii="Garamond" w:eastAsia="Times New Roman" w:hAnsi="Garamond" w:cs="Times New Roman"/>
          <w:color w:val="538135" w:themeColor="accent6" w:themeShade="BF"/>
          <w:sz w:val="28"/>
          <w:szCs w:val="28"/>
        </w:rPr>
        <w:br w:type="page"/>
      </w:r>
    </w:p>
    <w:p w:rsidR="00872FE5" w:rsidRPr="00807FFA" w:rsidRDefault="00872FE5" w:rsidP="00E67972">
      <w:pPr>
        <w:spacing w:after="0" w:line="240" w:lineRule="auto"/>
        <w:jc w:val="center"/>
        <w:rPr>
          <w:rFonts w:ascii="Garamond" w:eastAsia="Times New Roman" w:hAnsi="Garamond" w:cs="Times New Roman"/>
          <w:b/>
          <w:bCs/>
          <w:color w:val="538135" w:themeColor="accent6" w:themeShade="BF"/>
          <w:sz w:val="28"/>
          <w:szCs w:val="28"/>
        </w:rPr>
      </w:pPr>
    </w:p>
    <w:p w:rsidR="00E67972" w:rsidRPr="00807FFA" w:rsidRDefault="00E0039A" w:rsidP="00E67972">
      <w:pPr>
        <w:spacing w:after="0" w:line="240" w:lineRule="auto"/>
        <w:jc w:val="center"/>
        <w:rPr>
          <w:rFonts w:ascii="Garamond" w:eastAsia="Times New Roman" w:hAnsi="Garamond" w:cs="Times New Roman"/>
          <w:color w:val="538135" w:themeColor="accent6" w:themeShade="BF"/>
          <w:sz w:val="28"/>
          <w:szCs w:val="28"/>
        </w:rPr>
      </w:pPr>
      <w:r w:rsidRPr="00807FFA">
        <w:rPr>
          <w:rFonts w:ascii="Garamond" w:eastAsia="Times New Roman" w:hAnsi="Garamond" w:cs="Times New Roman"/>
          <w:b/>
          <w:bCs/>
          <w:color w:val="538135" w:themeColor="accent6" w:themeShade="BF"/>
          <w:sz w:val="28"/>
          <w:szCs w:val="28"/>
        </w:rPr>
        <w:t>Course Standards and Student Learning Outcomes</w:t>
      </w:r>
    </w:p>
    <w:p w:rsidR="00E67972" w:rsidRPr="00807FFA" w:rsidRDefault="00E67972" w:rsidP="00E67972">
      <w:pPr>
        <w:spacing w:after="0" w:line="240" w:lineRule="auto"/>
        <w:jc w:val="center"/>
        <w:rPr>
          <w:rFonts w:ascii="Garamond" w:eastAsia="Times New Roman" w:hAnsi="Garamond" w:cs="Times New Roman"/>
          <w:color w:val="538135" w:themeColor="accent6" w:themeShade="BF"/>
          <w:sz w:val="28"/>
          <w:szCs w:val="28"/>
        </w:rPr>
      </w:pPr>
    </w:p>
    <w:p w:rsidR="002C5E1F" w:rsidRPr="00807FFA" w:rsidRDefault="00E67972" w:rsidP="00E67972">
      <w:pPr>
        <w:spacing w:after="0" w:line="240" w:lineRule="auto"/>
        <w:jc w:val="center"/>
        <w:rPr>
          <w:rFonts w:ascii="Garamond" w:eastAsia="Times New Roman" w:hAnsi="Garamond" w:cs="Times New Roman"/>
          <w:b/>
          <w:color w:val="538135" w:themeColor="accent6" w:themeShade="BF"/>
          <w:sz w:val="28"/>
          <w:szCs w:val="28"/>
        </w:rPr>
      </w:pPr>
      <w:r w:rsidRPr="00807FFA">
        <w:rPr>
          <w:rFonts w:ascii="Garamond" w:eastAsia="Times New Roman" w:hAnsi="Garamond" w:cs="Times New Roman"/>
          <w:b/>
          <w:color w:val="000000"/>
          <w:sz w:val="28"/>
          <w:szCs w:val="28"/>
        </w:rPr>
        <w:t>The successful learner will</w:t>
      </w:r>
      <w:r w:rsidR="002C5E1F" w:rsidRPr="00807FFA">
        <w:rPr>
          <w:rFonts w:ascii="Garamond" w:eastAsia="Times New Roman" w:hAnsi="Garamond" w:cs="Times New Roman"/>
          <w:b/>
          <w:color w:val="000000"/>
          <w:sz w:val="28"/>
          <w:szCs w:val="28"/>
        </w:rPr>
        <w:t xml:space="preserve"> complete the following:</w:t>
      </w:r>
    </w:p>
    <w:p w:rsidR="002C5E1F" w:rsidRPr="00807FFA" w:rsidRDefault="002C5E1F" w:rsidP="002C5E1F">
      <w:pPr>
        <w:spacing w:after="60" w:line="240" w:lineRule="auto"/>
        <w:rPr>
          <w:rFonts w:ascii="Garamond" w:eastAsia="Times New Roman" w:hAnsi="Garamond" w:cs="Times New Roman"/>
          <w:color w:val="000000"/>
          <w:sz w:val="28"/>
          <w:szCs w:val="28"/>
        </w:rPr>
      </w:pPr>
      <w:r w:rsidRPr="00807FFA">
        <w:rPr>
          <w:rFonts w:ascii="Garamond" w:eastAsia="Times New Roman" w:hAnsi="Garamond" w:cs="Arial"/>
          <w:color w:val="000000"/>
          <w:sz w:val="28"/>
          <w:szCs w:val="28"/>
        </w:rPr>
        <w:t> </w:t>
      </w:r>
    </w:p>
    <w:tbl>
      <w:tblPr>
        <w:tblW w:w="10918" w:type="dxa"/>
        <w:jc w:val="center"/>
        <w:tblCellSpacing w:w="15" w:type="dxa"/>
        <w:tblCellMar>
          <w:left w:w="0" w:type="dxa"/>
          <w:right w:w="0" w:type="dxa"/>
        </w:tblCellMar>
        <w:tblLook w:val="04A0" w:firstRow="1" w:lastRow="0" w:firstColumn="1" w:lastColumn="0" w:noHBand="0" w:noVBand="1"/>
      </w:tblPr>
      <w:tblGrid>
        <w:gridCol w:w="10918"/>
      </w:tblGrid>
      <w:tr w:rsidR="002C5E1F" w:rsidRPr="00807FFA" w:rsidTr="00872FE5">
        <w:trPr>
          <w:trHeight w:val="291"/>
          <w:tblCellSpacing w:w="15" w:type="dxa"/>
          <w:jc w:val="center"/>
        </w:trPr>
        <w:tc>
          <w:tcPr>
            <w:tcW w:w="10858" w:type="dxa"/>
            <w:tcMar>
              <w:top w:w="30" w:type="dxa"/>
              <w:left w:w="30" w:type="dxa"/>
              <w:bottom w:w="30" w:type="dxa"/>
              <w:right w:w="30" w:type="dxa"/>
            </w:tcMar>
            <w:vAlign w:val="center"/>
          </w:tcPr>
          <w:p w:rsidR="002C5E1F" w:rsidRPr="00807FFA" w:rsidRDefault="002D61AD" w:rsidP="002D61AD">
            <w:pPr>
              <w:pStyle w:val="ListParagraph"/>
              <w:numPr>
                <w:ilvl w:val="0"/>
                <w:numId w:val="9"/>
              </w:numPr>
              <w:spacing w:after="0" w:line="240" w:lineRule="auto"/>
              <w:rPr>
                <w:rFonts w:ascii="Garamond" w:eastAsia="Times New Roman" w:hAnsi="Garamond" w:cs="Times New Roman"/>
                <w:sz w:val="28"/>
                <w:szCs w:val="28"/>
              </w:rPr>
            </w:pPr>
            <w:r w:rsidRPr="00807FFA">
              <w:rPr>
                <w:rFonts w:ascii="Garamond" w:hAnsi="Garamond" w:cs="Century Gothic"/>
                <w:sz w:val="28"/>
                <w:szCs w:val="28"/>
              </w:rPr>
              <w:t>Perform the duties of an SLPA in training within the scope of practice outlined by the American Speech-Language and Hearing Association (ASHA).</w:t>
            </w:r>
          </w:p>
        </w:tc>
      </w:tr>
      <w:tr w:rsidR="002C5E1F" w:rsidRPr="00807FFA" w:rsidTr="00872FE5">
        <w:trPr>
          <w:trHeight w:val="613"/>
          <w:tblCellSpacing w:w="15" w:type="dxa"/>
          <w:jc w:val="center"/>
        </w:trPr>
        <w:tc>
          <w:tcPr>
            <w:tcW w:w="10858" w:type="dxa"/>
            <w:tcMar>
              <w:top w:w="30" w:type="dxa"/>
              <w:left w:w="30" w:type="dxa"/>
              <w:bottom w:w="30" w:type="dxa"/>
              <w:right w:w="30" w:type="dxa"/>
            </w:tcMar>
            <w:vAlign w:val="center"/>
          </w:tcPr>
          <w:p w:rsidR="002C5E1F" w:rsidRPr="00807FFA" w:rsidRDefault="00BA345B" w:rsidP="00AA089F">
            <w:pPr>
              <w:pStyle w:val="Default"/>
              <w:numPr>
                <w:ilvl w:val="0"/>
                <w:numId w:val="9"/>
              </w:numPr>
              <w:rPr>
                <w:rFonts w:ascii="Garamond" w:hAnsi="Garamond"/>
                <w:sz w:val="28"/>
                <w:szCs w:val="28"/>
              </w:rPr>
            </w:pPr>
            <w:r w:rsidRPr="00807FFA">
              <w:rPr>
                <w:rFonts w:ascii="Garamond" w:hAnsi="Garamond" w:cs="Century Gothic"/>
                <w:sz w:val="28"/>
                <w:szCs w:val="28"/>
              </w:rPr>
              <w:t xml:space="preserve">Document a minimum of 100 hours of clinical interaction activities under the supervision of a licensed master's level speech-language pathologist with at least two (2) years of full-time professional experience as a Speech Language Pathologist. </w:t>
            </w:r>
            <w:r w:rsidR="00F677AB" w:rsidRPr="00807FFA">
              <w:rPr>
                <w:rFonts w:ascii="Garamond" w:hAnsi="Garamond" w:cs="Century Gothic"/>
                <w:b/>
                <w:bCs/>
                <w:i/>
                <w:iCs/>
                <w:sz w:val="28"/>
                <w:szCs w:val="28"/>
              </w:rPr>
              <w:t>The 100 hours</w:t>
            </w:r>
            <w:r w:rsidRPr="00807FFA">
              <w:rPr>
                <w:rFonts w:ascii="Garamond" w:hAnsi="Garamond" w:cs="Century Gothic"/>
                <w:b/>
                <w:bCs/>
                <w:i/>
                <w:iCs/>
                <w:sz w:val="28"/>
                <w:szCs w:val="28"/>
              </w:rPr>
              <w:t xml:space="preserve"> does not include observation</w:t>
            </w:r>
            <w:r w:rsidR="00F770E9" w:rsidRPr="00807FFA">
              <w:rPr>
                <w:rFonts w:ascii="Garamond" w:hAnsi="Garamond" w:cs="Century Gothic"/>
                <w:b/>
                <w:bCs/>
                <w:i/>
                <w:iCs/>
                <w:sz w:val="28"/>
                <w:szCs w:val="28"/>
              </w:rPr>
              <w:t xml:space="preserve"> hours</w:t>
            </w:r>
            <w:r w:rsidRPr="00807FFA">
              <w:rPr>
                <w:rFonts w:ascii="Garamond" w:hAnsi="Garamond" w:cs="Century Gothic"/>
                <w:b/>
                <w:bCs/>
                <w:i/>
                <w:iCs/>
                <w:sz w:val="28"/>
                <w:szCs w:val="28"/>
              </w:rPr>
              <w:t>.</w:t>
            </w:r>
            <w:r w:rsidR="00AA089F" w:rsidRPr="00807FFA">
              <w:rPr>
                <w:rFonts w:ascii="Garamond" w:hAnsi="Garamond"/>
                <w:b/>
                <w:bCs/>
                <w:i/>
                <w:iCs/>
                <w:sz w:val="28"/>
                <w:szCs w:val="28"/>
              </w:rPr>
              <w:t xml:space="preserve"> </w:t>
            </w:r>
          </w:p>
        </w:tc>
      </w:tr>
      <w:tr w:rsidR="002C5E1F" w:rsidRPr="00807FFA" w:rsidTr="00872FE5">
        <w:trPr>
          <w:trHeight w:val="291"/>
          <w:tblCellSpacing w:w="15" w:type="dxa"/>
          <w:jc w:val="center"/>
        </w:trPr>
        <w:tc>
          <w:tcPr>
            <w:tcW w:w="10858" w:type="dxa"/>
            <w:tcMar>
              <w:top w:w="30" w:type="dxa"/>
              <w:left w:w="30" w:type="dxa"/>
              <w:bottom w:w="30" w:type="dxa"/>
              <w:right w:w="30" w:type="dxa"/>
            </w:tcMar>
            <w:vAlign w:val="center"/>
          </w:tcPr>
          <w:p w:rsidR="002C5E1F" w:rsidRPr="00807FFA" w:rsidRDefault="00717FEC" w:rsidP="00AA089F">
            <w:pPr>
              <w:pStyle w:val="ListParagraph"/>
              <w:numPr>
                <w:ilvl w:val="0"/>
                <w:numId w:val="9"/>
              </w:numPr>
              <w:spacing w:after="0" w:line="240" w:lineRule="auto"/>
              <w:rPr>
                <w:rFonts w:ascii="Garamond" w:eastAsia="Times New Roman" w:hAnsi="Garamond" w:cs="Times New Roman"/>
                <w:sz w:val="28"/>
                <w:szCs w:val="28"/>
              </w:rPr>
            </w:pPr>
            <w:r w:rsidRPr="00807FFA">
              <w:rPr>
                <w:rFonts w:ascii="Garamond" w:eastAsia="Times New Roman" w:hAnsi="Garamond" w:cs="Times New Roman"/>
                <w:color w:val="000000"/>
                <w:sz w:val="28"/>
                <w:szCs w:val="28"/>
              </w:rPr>
              <w:t xml:space="preserve">Apply </w:t>
            </w:r>
            <w:r w:rsidR="00AD4218" w:rsidRPr="00807FFA">
              <w:rPr>
                <w:rFonts w:ascii="Garamond" w:eastAsia="Times New Roman" w:hAnsi="Garamond" w:cs="Times New Roman"/>
                <w:color w:val="000000"/>
                <w:sz w:val="28"/>
                <w:szCs w:val="28"/>
              </w:rPr>
              <w:t>fieldwork</w:t>
            </w:r>
            <w:r w:rsidR="002C5E1F" w:rsidRPr="00807FFA">
              <w:rPr>
                <w:rFonts w:ascii="Garamond" w:eastAsia="Times New Roman" w:hAnsi="Garamond" w:cs="Times New Roman"/>
                <w:color w:val="000000"/>
                <w:sz w:val="28"/>
                <w:szCs w:val="28"/>
              </w:rPr>
              <w:t xml:space="preserve"> experience</w:t>
            </w:r>
            <w:r w:rsidR="00AD4218" w:rsidRPr="00807FFA">
              <w:rPr>
                <w:rFonts w:ascii="Garamond" w:eastAsia="Times New Roman" w:hAnsi="Garamond" w:cs="Times New Roman"/>
                <w:color w:val="000000"/>
                <w:sz w:val="28"/>
                <w:szCs w:val="28"/>
              </w:rPr>
              <w:t>s</w:t>
            </w:r>
            <w:r w:rsidR="002C5E1F" w:rsidRPr="00807FFA">
              <w:rPr>
                <w:rFonts w:ascii="Garamond" w:eastAsia="Times New Roman" w:hAnsi="Garamond" w:cs="Times New Roman"/>
                <w:color w:val="000000"/>
                <w:sz w:val="28"/>
                <w:szCs w:val="28"/>
              </w:rPr>
              <w:t xml:space="preserve"> to clinical discussions with your peers and instructor.</w:t>
            </w:r>
          </w:p>
        </w:tc>
      </w:tr>
      <w:tr w:rsidR="00333102" w:rsidRPr="00807FFA" w:rsidTr="00872FE5">
        <w:trPr>
          <w:trHeight w:val="291"/>
          <w:tblCellSpacing w:w="15" w:type="dxa"/>
          <w:jc w:val="center"/>
        </w:trPr>
        <w:tc>
          <w:tcPr>
            <w:tcW w:w="10858" w:type="dxa"/>
            <w:tcMar>
              <w:top w:w="30" w:type="dxa"/>
              <w:left w:w="30" w:type="dxa"/>
              <w:bottom w:w="30" w:type="dxa"/>
              <w:right w:w="30" w:type="dxa"/>
            </w:tcMar>
            <w:vAlign w:val="center"/>
          </w:tcPr>
          <w:p w:rsidR="00333102" w:rsidRPr="00807FFA" w:rsidRDefault="000E0C02" w:rsidP="00AA089F">
            <w:pPr>
              <w:pStyle w:val="ListParagraph"/>
              <w:numPr>
                <w:ilvl w:val="0"/>
                <w:numId w:val="9"/>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Problem solve and r</w:t>
            </w:r>
            <w:r w:rsidR="00333102" w:rsidRPr="00807FFA">
              <w:rPr>
                <w:rFonts w:ascii="Garamond" w:eastAsia="Times New Roman" w:hAnsi="Garamond" w:cs="Times New Roman"/>
                <w:color w:val="000000"/>
                <w:sz w:val="28"/>
                <w:szCs w:val="28"/>
              </w:rPr>
              <w:t>eflect</w:t>
            </w:r>
            <w:r w:rsidR="00717FEC" w:rsidRPr="00807FFA">
              <w:rPr>
                <w:rFonts w:ascii="Garamond" w:eastAsia="Times New Roman" w:hAnsi="Garamond" w:cs="Times New Roman"/>
                <w:color w:val="000000"/>
                <w:sz w:val="28"/>
                <w:szCs w:val="28"/>
              </w:rPr>
              <w:t xml:space="preserve"> upon your fieldwork experiences</w:t>
            </w:r>
            <w:r w:rsidR="00EE7062" w:rsidRPr="00807FFA">
              <w:rPr>
                <w:rFonts w:ascii="Garamond" w:eastAsia="Times New Roman" w:hAnsi="Garamond" w:cs="Times New Roman"/>
                <w:color w:val="000000"/>
                <w:sz w:val="28"/>
                <w:szCs w:val="28"/>
              </w:rPr>
              <w:t xml:space="preserve"> through activity and reflection logs</w:t>
            </w:r>
            <w:r w:rsidR="00DE4529" w:rsidRPr="00807FFA">
              <w:rPr>
                <w:rFonts w:ascii="Garamond" w:eastAsia="Times New Roman" w:hAnsi="Garamond" w:cs="Times New Roman"/>
                <w:color w:val="000000"/>
                <w:sz w:val="28"/>
                <w:szCs w:val="28"/>
              </w:rPr>
              <w:t>.</w:t>
            </w:r>
          </w:p>
        </w:tc>
      </w:tr>
      <w:tr w:rsidR="00BC3795" w:rsidRPr="00807FFA" w:rsidTr="00872FE5">
        <w:trPr>
          <w:trHeight w:val="291"/>
          <w:tblCellSpacing w:w="15" w:type="dxa"/>
          <w:jc w:val="center"/>
        </w:trPr>
        <w:tc>
          <w:tcPr>
            <w:tcW w:w="10858" w:type="dxa"/>
            <w:tcMar>
              <w:top w:w="30" w:type="dxa"/>
              <w:left w:w="30" w:type="dxa"/>
              <w:bottom w:w="30" w:type="dxa"/>
              <w:right w:w="30" w:type="dxa"/>
            </w:tcMar>
            <w:vAlign w:val="center"/>
          </w:tcPr>
          <w:p w:rsidR="00BC3795" w:rsidRPr="00807FFA" w:rsidRDefault="00EE7062" w:rsidP="00AA089F">
            <w:pPr>
              <w:pStyle w:val="ListParagraph"/>
              <w:numPr>
                <w:ilvl w:val="0"/>
                <w:numId w:val="9"/>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xml:space="preserve">Self-evaluate clerical, technical, and interpersonal skills.  </w:t>
            </w:r>
          </w:p>
        </w:tc>
      </w:tr>
      <w:tr w:rsidR="00EE7062" w:rsidRPr="00807FFA" w:rsidTr="00872FE5">
        <w:trPr>
          <w:trHeight w:val="291"/>
          <w:tblCellSpacing w:w="15" w:type="dxa"/>
          <w:jc w:val="center"/>
        </w:trPr>
        <w:tc>
          <w:tcPr>
            <w:tcW w:w="10858" w:type="dxa"/>
            <w:tcMar>
              <w:top w:w="30" w:type="dxa"/>
              <w:left w:w="30" w:type="dxa"/>
              <w:bottom w:w="30" w:type="dxa"/>
              <w:right w:w="30" w:type="dxa"/>
            </w:tcMar>
            <w:vAlign w:val="center"/>
          </w:tcPr>
          <w:p w:rsidR="00EE7062" w:rsidRPr="00807FFA" w:rsidRDefault="00AD4218" w:rsidP="009A3936">
            <w:pPr>
              <w:pStyle w:val="ListParagraph"/>
              <w:numPr>
                <w:ilvl w:val="0"/>
                <w:numId w:val="9"/>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Examine</w:t>
            </w:r>
            <w:r w:rsidR="00EE7062"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color w:val="000000"/>
                <w:sz w:val="28"/>
                <w:szCs w:val="28"/>
              </w:rPr>
              <w:t xml:space="preserve">your </w:t>
            </w:r>
            <w:r w:rsidR="009A3936" w:rsidRPr="00807FFA">
              <w:rPr>
                <w:rFonts w:ascii="Garamond" w:eastAsia="Times New Roman" w:hAnsi="Garamond" w:cs="Times New Roman"/>
                <w:color w:val="000000"/>
                <w:sz w:val="28"/>
                <w:szCs w:val="28"/>
              </w:rPr>
              <w:t>SLPA-Student</w:t>
            </w:r>
            <w:r w:rsidR="00EE7062" w:rsidRPr="00807FFA">
              <w:rPr>
                <w:rFonts w:ascii="Garamond" w:eastAsia="Times New Roman" w:hAnsi="Garamond" w:cs="Times New Roman"/>
                <w:color w:val="000000"/>
                <w:sz w:val="28"/>
                <w:szCs w:val="28"/>
              </w:rPr>
              <w:t xml:space="preserve"> skills through</w:t>
            </w:r>
            <w:r w:rsidRPr="00807FFA">
              <w:rPr>
                <w:rFonts w:ascii="Garamond" w:eastAsia="Times New Roman" w:hAnsi="Garamond" w:cs="Times New Roman"/>
                <w:color w:val="000000"/>
                <w:sz w:val="28"/>
                <w:szCs w:val="28"/>
              </w:rPr>
              <w:t xml:space="preserve"> supervisor evaluation</w:t>
            </w:r>
            <w:r w:rsidR="00EE7062" w:rsidRPr="00807FFA">
              <w:rPr>
                <w:rFonts w:ascii="Garamond" w:eastAsia="Times New Roman" w:hAnsi="Garamond" w:cs="Times New Roman"/>
                <w:color w:val="000000"/>
                <w:sz w:val="28"/>
                <w:szCs w:val="28"/>
              </w:rPr>
              <w:t>.</w:t>
            </w:r>
          </w:p>
        </w:tc>
      </w:tr>
      <w:tr w:rsidR="00330478" w:rsidRPr="00807FFA" w:rsidTr="00872FE5">
        <w:trPr>
          <w:trHeight w:val="291"/>
          <w:tblCellSpacing w:w="15" w:type="dxa"/>
          <w:jc w:val="center"/>
        </w:trPr>
        <w:tc>
          <w:tcPr>
            <w:tcW w:w="10858" w:type="dxa"/>
            <w:tcMar>
              <w:top w:w="30" w:type="dxa"/>
              <w:left w:w="30" w:type="dxa"/>
              <w:bottom w:w="30" w:type="dxa"/>
              <w:right w:w="30" w:type="dxa"/>
            </w:tcMar>
            <w:vAlign w:val="center"/>
          </w:tcPr>
          <w:p w:rsidR="00330478" w:rsidRPr="00807FFA" w:rsidRDefault="00AD4218" w:rsidP="00AA089F">
            <w:pPr>
              <w:pStyle w:val="ListParagraph"/>
              <w:numPr>
                <w:ilvl w:val="0"/>
                <w:numId w:val="9"/>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Reflect and d</w:t>
            </w:r>
            <w:r w:rsidR="000E0C02" w:rsidRPr="00807FFA">
              <w:rPr>
                <w:rFonts w:ascii="Garamond" w:eastAsia="Times New Roman" w:hAnsi="Garamond" w:cs="Times New Roman"/>
                <w:color w:val="000000"/>
                <w:sz w:val="28"/>
                <w:szCs w:val="28"/>
              </w:rPr>
              <w:t>escribe</w:t>
            </w:r>
            <w:r w:rsidR="00330478" w:rsidRPr="00807FFA">
              <w:rPr>
                <w:rFonts w:ascii="Garamond" w:eastAsia="Times New Roman" w:hAnsi="Garamond" w:cs="Times New Roman"/>
                <w:color w:val="000000"/>
                <w:sz w:val="28"/>
                <w:szCs w:val="28"/>
              </w:rPr>
              <w:t xml:space="preserve"> your fieldwork experience overall in a mid</w:t>
            </w:r>
            <w:r w:rsidR="00717FEC" w:rsidRPr="00807FFA">
              <w:rPr>
                <w:rFonts w:ascii="Garamond" w:eastAsia="Times New Roman" w:hAnsi="Garamond" w:cs="Times New Roman"/>
                <w:color w:val="000000"/>
                <w:sz w:val="28"/>
                <w:szCs w:val="28"/>
              </w:rPr>
              <w:t>-experience</w:t>
            </w:r>
            <w:r w:rsidR="00330478" w:rsidRPr="00807FFA">
              <w:rPr>
                <w:rFonts w:ascii="Garamond" w:eastAsia="Times New Roman" w:hAnsi="Garamond" w:cs="Times New Roman"/>
                <w:color w:val="000000"/>
                <w:sz w:val="28"/>
                <w:szCs w:val="28"/>
              </w:rPr>
              <w:t xml:space="preserve"> and final summary report.</w:t>
            </w:r>
          </w:p>
        </w:tc>
      </w:tr>
    </w:tbl>
    <w:p w:rsidR="002C5E1F" w:rsidRPr="00807FFA" w:rsidRDefault="002C5E1F" w:rsidP="002C5E1F">
      <w:pPr>
        <w:spacing w:after="60" w:line="240" w:lineRule="auto"/>
        <w:rPr>
          <w:rFonts w:ascii="Garamond" w:eastAsia="Times New Roman" w:hAnsi="Garamond" w:cs="Times New Roman"/>
          <w:color w:val="000000"/>
          <w:sz w:val="28"/>
          <w:szCs w:val="28"/>
        </w:rPr>
      </w:pPr>
      <w:r w:rsidRPr="00807FFA">
        <w:rPr>
          <w:rFonts w:ascii="Garamond" w:eastAsia="Times New Roman" w:hAnsi="Garamond" w:cs="Arial"/>
          <w:color w:val="000000"/>
          <w:sz w:val="28"/>
          <w:szCs w:val="28"/>
        </w:rPr>
        <w:t> </w:t>
      </w:r>
    </w:p>
    <w:p w:rsidR="005D7B12" w:rsidRPr="00807FFA" w:rsidRDefault="005D7B12" w:rsidP="00872FE5">
      <w:pPr>
        <w:spacing w:after="0" w:line="240" w:lineRule="auto"/>
        <w:rPr>
          <w:rFonts w:ascii="Garamond" w:eastAsia="Times New Roman" w:hAnsi="Garamond" w:cs="Times New Roman"/>
          <w:b/>
          <w:bCs/>
          <w:color w:val="385623" w:themeColor="accent6" w:themeShade="80"/>
          <w:sz w:val="28"/>
          <w:szCs w:val="28"/>
        </w:rPr>
      </w:pPr>
    </w:p>
    <w:p w:rsidR="00537A2C" w:rsidRPr="00807FFA" w:rsidRDefault="00AF4B25" w:rsidP="002C5E1F">
      <w:pPr>
        <w:spacing w:after="0" w:line="240" w:lineRule="auto"/>
        <w:jc w:val="center"/>
        <w:rPr>
          <w:rFonts w:ascii="Garamond" w:eastAsia="Times New Roman" w:hAnsi="Garamond" w:cs="Times New Roman"/>
          <w:b/>
          <w:bCs/>
          <w:color w:val="385623" w:themeColor="accent6" w:themeShade="80"/>
          <w:sz w:val="28"/>
          <w:szCs w:val="28"/>
        </w:rPr>
      </w:pPr>
      <w:r w:rsidRPr="00807FFA">
        <w:rPr>
          <w:rFonts w:ascii="Garamond" w:eastAsia="Times New Roman" w:hAnsi="Garamond" w:cs="Times New Roman"/>
          <w:b/>
          <w:bCs/>
          <w:color w:val="385623" w:themeColor="accent6" w:themeShade="80"/>
          <w:sz w:val="28"/>
          <w:szCs w:val="28"/>
        </w:rPr>
        <w:t>***</w:t>
      </w:r>
      <w:r w:rsidR="005D7B12" w:rsidRPr="00807FFA">
        <w:rPr>
          <w:rFonts w:ascii="Garamond" w:eastAsia="Times New Roman" w:hAnsi="Garamond" w:cs="Times New Roman"/>
          <w:b/>
          <w:bCs/>
          <w:color w:val="385623" w:themeColor="accent6" w:themeShade="80"/>
          <w:sz w:val="28"/>
          <w:szCs w:val="28"/>
        </w:rPr>
        <w:t xml:space="preserve">It is the student’s responsibility </w:t>
      </w:r>
      <w:r w:rsidRPr="00807FFA">
        <w:rPr>
          <w:rFonts w:ascii="Garamond" w:eastAsia="Times New Roman" w:hAnsi="Garamond" w:cs="Times New Roman"/>
          <w:b/>
          <w:bCs/>
          <w:color w:val="385623" w:themeColor="accent6" w:themeShade="80"/>
          <w:sz w:val="28"/>
          <w:szCs w:val="28"/>
        </w:rPr>
        <w:t xml:space="preserve">to establish a fieldwork site/s and find an SLP supervisor per your state licensure/certification requirements </w:t>
      </w:r>
      <w:r w:rsidR="00537A2C" w:rsidRPr="00807FFA">
        <w:rPr>
          <w:rFonts w:ascii="Garamond" w:eastAsia="Times New Roman" w:hAnsi="Garamond" w:cs="Times New Roman"/>
          <w:b/>
          <w:bCs/>
          <w:color w:val="385623" w:themeColor="accent6" w:themeShade="80"/>
          <w:sz w:val="28"/>
          <w:szCs w:val="28"/>
        </w:rPr>
        <w:t>**</w:t>
      </w:r>
    </w:p>
    <w:p w:rsidR="00AF4B25" w:rsidRPr="00807FFA" w:rsidRDefault="00537A2C" w:rsidP="002C5E1F">
      <w:pPr>
        <w:spacing w:after="0" w:line="240" w:lineRule="auto"/>
        <w:jc w:val="center"/>
        <w:rPr>
          <w:rFonts w:ascii="Garamond" w:eastAsia="Times New Roman" w:hAnsi="Garamond" w:cs="Times New Roman"/>
          <w:b/>
          <w:bCs/>
          <w:color w:val="385623" w:themeColor="accent6" w:themeShade="80"/>
          <w:sz w:val="28"/>
          <w:szCs w:val="28"/>
        </w:rPr>
      </w:pPr>
      <w:r w:rsidRPr="00807FFA">
        <w:rPr>
          <w:rFonts w:ascii="Garamond" w:eastAsia="Times New Roman" w:hAnsi="Garamond" w:cs="Times New Roman"/>
          <w:b/>
          <w:bCs/>
          <w:color w:val="385623" w:themeColor="accent6" w:themeShade="80"/>
          <w:sz w:val="28"/>
          <w:szCs w:val="28"/>
        </w:rPr>
        <w:t>Arizona requires that</w:t>
      </w:r>
      <w:r w:rsidR="00AF4B25" w:rsidRPr="00807FFA">
        <w:rPr>
          <w:rFonts w:ascii="Garamond" w:eastAsia="Times New Roman" w:hAnsi="Garamond" w:cs="Times New Roman"/>
          <w:b/>
          <w:bCs/>
          <w:color w:val="385623" w:themeColor="accent6" w:themeShade="80"/>
          <w:sz w:val="28"/>
          <w:szCs w:val="28"/>
        </w:rPr>
        <w:t xml:space="preserve"> the </w:t>
      </w:r>
      <w:r w:rsidRPr="00807FFA">
        <w:rPr>
          <w:rFonts w:ascii="Garamond" w:eastAsia="Times New Roman" w:hAnsi="Garamond" w:cs="Times New Roman"/>
          <w:b/>
          <w:bCs/>
          <w:color w:val="385623" w:themeColor="accent6" w:themeShade="80"/>
          <w:sz w:val="28"/>
          <w:szCs w:val="28"/>
        </w:rPr>
        <w:t xml:space="preserve">supervising </w:t>
      </w:r>
      <w:r w:rsidR="00AF4B25" w:rsidRPr="00807FFA">
        <w:rPr>
          <w:rFonts w:ascii="Garamond" w:eastAsia="Times New Roman" w:hAnsi="Garamond" w:cs="Times New Roman"/>
          <w:b/>
          <w:bCs/>
          <w:color w:val="385623" w:themeColor="accent6" w:themeShade="80"/>
          <w:sz w:val="28"/>
          <w:szCs w:val="28"/>
        </w:rPr>
        <w:t>SLP must have at least 2 years of licensed full-time work that does not include the CFY</w:t>
      </w:r>
      <w:r w:rsidR="001266AE" w:rsidRPr="00807FFA">
        <w:rPr>
          <w:rFonts w:ascii="Garamond" w:eastAsia="Times New Roman" w:hAnsi="Garamond" w:cs="Times New Roman"/>
          <w:b/>
          <w:bCs/>
          <w:color w:val="385623" w:themeColor="accent6" w:themeShade="80"/>
          <w:sz w:val="28"/>
          <w:szCs w:val="28"/>
        </w:rPr>
        <w:t xml:space="preserve"> year</w:t>
      </w:r>
    </w:p>
    <w:p w:rsidR="00537A2C" w:rsidRPr="00807FFA" w:rsidRDefault="00537A2C" w:rsidP="002C5E1F">
      <w:pPr>
        <w:spacing w:after="0" w:line="240" w:lineRule="auto"/>
        <w:jc w:val="center"/>
        <w:rPr>
          <w:rFonts w:ascii="Garamond" w:eastAsia="Times New Roman" w:hAnsi="Garamond" w:cs="Times New Roman"/>
          <w:b/>
          <w:bCs/>
          <w:color w:val="385623" w:themeColor="accent6" w:themeShade="80"/>
          <w:sz w:val="28"/>
          <w:szCs w:val="28"/>
        </w:rPr>
      </w:pPr>
      <w:r w:rsidRPr="00807FFA">
        <w:rPr>
          <w:rFonts w:ascii="Garamond" w:eastAsia="Times New Roman" w:hAnsi="Garamond" w:cs="Times New Roman"/>
          <w:b/>
          <w:bCs/>
          <w:color w:val="385623" w:themeColor="accent6" w:themeShade="80"/>
          <w:sz w:val="28"/>
          <w:szCs w:val="28"/>
        </w:rPr>
        <w:t xml:space="preserve">ASHA and other states, </w:t>
      </w:r>
      <w:proofErr w:type="spellStart"/>
      <w:r w:rsidRPr="00807FFA">
        <w:rPr>
          <w:rFonts w:ascii="Garamond" w:eastAsia="Times New Roman" w:hAnsi="Garamond" w:cs="Times New Roman"/>
          <w:b/>
          <w:bCs/>
          <w:color w:val="385623" w:themeColor="accent6" w:themeShade="80"/>
          <w:sz w:val="28"/>
          <w:szCs w:val="28"/>
        </w:rPr>
        <w:t>ie</w:t>
      </w:r>
      <w:proofErr w:type="spellEnd"/>
      <w:r w:rsidRPr="00807FFA">
        <w:rPr>
          <w:rFonts w:ascii="Garamond" w:eastAsia="Times New Roman" w:hAnsi="Garamond" w:cs="Times New Roman"/>
          <w:b/>
          <w:bCs/>
          <w:color w:val="385623" w:themeColor="accent6" w:themeShade="80"/>
          <w:sz w:val="28"/>
          <w:szCs w:val="28"/>
        </w:rPr>
        <w:t xml:space="preserve">. California have different requirements. </w:t>
      </w:r>
    </w:p>
    <w:p w:rsidR="00537A2C" w:rsidRPr="00807FFA" w:rsidRDefault="00537A2C" w:rsidP="002C5E1F">
      <w:pPr>
        <w:spacing w:after="0" w:line="240" w:lineRule="auto"/>
        <w:jc w:val="center"/>
        <w:rPr>
          <w:rFonts w:ascii="Garamond" w:eastAsia="Times New Roman" w:hAnsi="Garamond" w:cs="Times New Roman"/>
          <w:color w:val="385623" w:themeColor="accent6" w:themeShade="80"/>
          <w:sz w:val="28"/>
          <w:szCs w:val="28"/>
        </w:rPr>
      </w:pPr>
    </w:p>
    <w:p w:rsidR="00537A2C" w:rsidRPr="00807FFA" w:rsidRDefault="002C5E1F"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1. </w:t>
      </w:r>
      <w:r w:rsidRPr="00807FFA">
        <w:rPr>
          <w:rFonts w:ascii="Garamond" w:eastAsia="Times New Roman" w:hAnsi="Garamond" w:cs="Times New Roman"/>
          <w:b/>
          <w:bCs/>
          <w:color w:val="000000"/>
          <w:sz w:val="28"/>
          <w:szCs w:val="28"/>
          <w:u w:val="single"/>
        </w:rPr>
        <w:t>Contact Information</w:t>
      </w:r>
      <w:r w:rsidRPr="00807FFA">
        <w:rPr>
          <w:rFonts w:ascii="Garamond" w:eastAsia="Times New Roman" w:hAnsi="Garamond" w:cs="Times New Roman"/>
          <w:b/>
          <w:bCs/>
          <w:color w:val="000000"/>
          <w:sz w:val="28"/>
          <w:szCs w:val="28"/>
        </w:rPr>
        <w:t>:</w:t>
      </w:r>
      <w:r w:rsidRPr="00807FFA">
        <w:rPr>
          <w:rFonts w:ascii="Garamond" w:eastAsia="Times New Roman" w:hAnsi="Garamond" w:cs="Times New Roman"/>
          <w:color w:val="000000"/>
          <w:sz w:val="28"/>
          <w:szCs w:val="28"/>
        </w:rPr>
        <w:t xml:space="preserve"> No later than the first week of your clinical interaction experience, e-mail </w:t>
      </w:r>
      <w:r w:rsidR="00537A2C" w:rsidRPr="00807FFA">
        <w:rPr>
          <w:rFonts w:ascii="Garamond" w:eastAsia="Times New Roman" w:hAnsi="Garamond" w:cs="Times New Roman"/>
          <w:color w:val="000000"/>
          <w:sz w:val="28"/>
          <w:szCs w:val="28"/>
        </w:rPr>
        <w:t>mary.valencia@nau.edu</w:t>
      </w:r>
      <w:r w:rsidRPr="00807FFA">
        <w:rPr>
          <w:rFonts w:ascii="Garamond" w:eastAsia="Times New Roman" w:hAnsi="Garamond" w:cs="Times New Roman"/>
          <w:color w:val="000000"/>
          <w:sz w:val="28"/>
          <w:szCs w:val="28"/>
        </w:rPr>
        <w:t xml:space="preserve"> with: </w:t>
      </w:r>
    </w:p>
    <w:p w:rsidR="00537A2C" w:rsidRPr="00807FFA" w:rsidRDefault="002C5E1F"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xml:space="preserve">(a) </w:t>
      </w:r>
      <w:proofErr w:type="gramStart"/>
      <w:r w:rsidRPr="00807FFA">
        <w:rPr>
          <w:rFonts w:ascii="Garamond" w:eastAsia="Times New Roman" w:hAnsi="Garamond" w:cs="Times New Roman"/>
          <w:color w:val="000000"/>
          <w:sz w:val="28"/>
          <w:szCs w:val="28"/>
        </w:rPr>
        <w:t>contact</w:t>
      </w:r>
      <w:proofErr w:type="gramEnd"/>
      <w:r w:rsidRPr="00807FFA">
        <w:rPr>
          <w:rFonts w:ascii="Garamond" w:eastAsia="Times New Roman" w:hAnsi="Garamond" w:cs="Times New Roman"/>
          <w:color w:val="000000"/>
          <w:sz w:val="28"/>
          <w:szCs w:val="28"/>
        </w:rPr>
        <w:t xml:space="preserve"> phone numbers where you can be reached; </w:t>
      </w:r>
    </w:p>
    <w:p w:rsidR="00537A2C" w:rsidRPr="00807FFA" w:rsidRDefault="002C5E1F"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xml:space="preserve">(b) </w:t>
      </w:r>
      <w:proofErr w:type="gramStart"/>
      <w:r w:rsidRPr="00807FFA">
        <w:rPr>
          <w:rFonts w:ascii="Garamond" w:eastAsia="Times New Roman" w:hAnsi="Garamond" w:cs="Times New Roman"/>
          <w:color w:val="000000"/>
          <w:sz w:val="28"/>
          <w:szCs w:val="28"/>
        </w:rPr>
        <w:t>your</w:t>
      </w:r>
      <w:proofErr w:type="gramEnd"/>
      <w:r w:rsidRPr="00807FFA">
        <w:rPr>
          <w:rFonts w:ascii="Garamond" w:eastAsia="Times New Roman" w:hAnsi="Garamond" w:cs="Times New Roman"/>
          <w:color w:val="000000"/>
          <w:sz w:val="28"/>
          <w:szCs w:val="28"/>
        </w:rPr>
        <w:t xml:space="preserve"> SLP supervisor's name, work address, and contact information</w:t>
      </w:r>
      <w:r w:rsidR="00537A2C" w:rsidRPr="00807FFA">
        <w:rPr>
          <w:rFonts w:ascii="Garamond" w:eastAsia="Times New Roman" w:hAnsi="Garamond" w:cs="Times New Roman"/>
          <w:color w:val="000000"/>
          <w:sz w:val="28"/>
          <w:szCs w:val="28"/>
        </w:rPr>
        <w:t>, years of experience that does not include CFY, if they have previous supervised, if they have complete CEUs in supervision.</w:t>
      </w:r>
    </w:p>
    <w:p w:rsidR="00537A2C" w:rsidRPr="00807FFA" w:rsidRDefault="00537A2C" w:rsidP="002C5E1F">
      <w:pPr>
        <w:spacing w:after="0" w:line="240" w:lineRule="auto"/>
        <w:rPr>
          <w:rFonts w:ascii="Garamond" w:eastAsia="Times New Roman" w:hAnsi="Garamond" w:cs="Times New Roman"/>
          <w:color w:val="000000"/>
          <w:sz w:val="28"/>
          <w:szCs w:val="28"/>
        </w:rPr>
      </w:pPr>
    </w:p>
    <w:p w:rsidR="002C5E1F" w:rsidRPr="00807FFA" w:rsidRDefault="002C5E1F"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All future correspondence should take place within Blackboard.</w:t>
      </w:r>
    </w:p>
    <w:p w:rsidR="009A3936" w:rsidRPr="00807FFA" w:rsidRDefault="009A3936" w:rsidP="002C5E1F">
      <w:pPr>
        <w:spacing w:after="0" w:line="240" w:lineRule="auto"/>
        <w:rPr>
          <w:rFonts w:ascii="Garamond" w:eastAsia="Times New Roman" w:hAnsi="Garamond" w:cs="Times New Roman"/>
          <w:color w:val="000000"/>
          <w:sz w:val="28"/>
          <w:szCs w:val="28"/>
        </w:rPr>
      </w:pPr>
    </w:p>
    <w:p w:rsidR="00537A2C" w:rsidRPr="00807FFA" w:rsidRDefault="002C5E1F"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2. </w:t>
      </w:r>
      <w:r w:rsidRPr="00807FFA">
        <w:rPr>
          <w:rFonts w:ascii="Garamond" w:eastAsia="Times New Roman" w:hAnsi="Garamond" w:cs="Times New Roman"/>
          <w:b/>
          <w:bCs/>
          <w:color w:val="000000"/>
          <w:sz w:val="28"/>
          <w:szCs w:val="28"/>
          <w:u w:val="single"/>
        </w:rPr>
        <w:t>Activity and Reflection Logs</w:t>
      </w:r>
      <w:r w:rsidRPr="00807FFA">
        <w:rPr>
          <w:rFonts w:ascii="Garamond" w:eastAsia="Times New Roman" w:hAnsi="Garamond" w:cs="Times New Roman"/>
          <w:b/>
          <w:bCs/>
          <w:color w:val="000000"/>
          <w:sz w:val="28"/>
          <w:szCs w:val="28"/>
        </w:rPr>
        <w:t>:</w:t>
      </w:r>
      <w:r w:rsidRPr="00807FFA">
        <w:rPr>
          <w:rFonts w:ascii="Garamond" w:eastAsia="Times New Roman" w:hAnsi="Garamond" w:cs="Times New Roman"/>
          <w:color w:val="000000"/>
          <w:sz w:val="28"/>
          <w:szCs w:val="28"/>
        </w:rPr>
        <w:t> </w:t>
      </w:r>
      <w:r w:rsidR="0005528B" w:rsidRPr="00807FFA">
        <w:rPr>
          <w:rFonts w:ascii="Garamond" w:eastAsia="Times New Roman" w:hAnsi="Garamond" w:cs="Times New Roman"/>
          <w:color w:val="000000"/>
          <w:sz w:val="28"/>
          <w:szCs w:val="28"/>
        </w:rPr>
        <w:t xml:space="preserve">Due </w:t>
      </w:r>
      <w:r w:rsidRPr="00807FFA">
        <w:rPr>
          <w:rFonts w:ascii="Garamond" w:eastAsia="Times New Roman" w:hAnsi="Garamond" w:cs="Times New Roman"/>
          <w:b/>
          <w:bCs/>
          <w:color w:val="000000"/>
          <w:sz w:val="28"/>
          <w:szCs w:val="28"/>
        </w:rPr>
        <w:t>Each week on Monday</w:t>
      </w:r>
      <w:r w:rsidRPr="00807FFA">
        <w:rPr>
          <w:rFonts w:ascii="Garamond" w:eastAsia="Times New Roman" w:hAnsi="Garamond" w:cs="Times New Roman"/>
          <w:color w:val="000000"/>
          <w:sz w:val="28"/>
          <w:szCs w:val="28"/>
        </w:rPr>
        <w:t> </w:t>
      </w:r>
      <w:r w:rsidR="00537A2C" w:rsidRPr="00807FFA">
        <w:rPr>
          <w:rFonts w:ascii="Garamond" w:eastAsia="Times New Roman" w:hAnsi="Garamond" w:cs="Times New Roman"/>
          <w:color w:val="000000"/>
          <w:sz w:val="28"/>
          <w:szCs w:val="28"/>
        </w:rPr>
        <w:t>by 8:00 am</w:t>
      </w:r>
      <w:r w:rsidR="0005528B" w:rsidRPr="00807FFA">
        <w:rPr>
          <w:rFonts w:ascii="Garamond" w:eastAsia="Times New Roman" w:hAnsi="Garamond" w:cs="Times New Roman"/>
          <w:color w:val="000000"/>
          <w:sz w:val="28"/>
          <w:szCs w:val="28"/>
        </w:rPr>
        <w:t xml:space="preserve"> MUST be completed and approved by </w:t>
      </w:r>
      <w:r w:rsidR="007373FF">
        <w:rPr>
          <w:rFonts w:ascii="Garamond" w:eastAsia="Times New Roman" w:hAnsi="Garamond" w:cs="Times New Roman"/>
          <w:color w:val="000000"/>
          <w:sz w:val="28"/>
          <w:szCs w:val="28"/>
        </w:rPr>
        <w:t>CSD</w:t>
      </w:r>
      <w:r w:rsidR="0005528B" w:rsidRPr="00807FFA">
        <w:rPr>
          <w:rFonts w:ascii="Garamond" w:eastAsia="Times New Roman" w:hAnsi="Garamond" w:cs="Times New Roman"/>
          <w:color w:val="000000"/>
          <w:sz w:val="28"/>
          <w:szCs w:val="28"/>
        </w:rPr>
        <w:t>460 instructor</w:t>
      </w:r>
    </w:p>
    <w:p w:rsidR="00537A2C" w:rsidRPr="00807FFA" w:rsidRDefault="00537A2C" w:rsidP="00537A2C">
      <w:pPr>
        <w:pStyle w:val="ListParagraph"/>
        <w:numPr>
          <w:ilvl w:val="0"/>
          <w:numId w:val="10"/>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Submit</w:t>
      </w:r>
      <w:r w:rsidR="00A51A4E" w:rsidRPr="00807FFA">
        <w:rPr>
          <w:rFonts w:ascii="Garamond" w:eastAsia="Times New Roman" w:hAnsi="Garamond" w:cs="Times New Roman"/>
          <w:color w:val="000000"/>
          <w:sz w:val="28"/>
          <w:szCs w:val="28"/>
        </w:rPr>
        <w:t xml:space="preserve"> a journal entry</w:t>
      </w:r>
      <w:r w:rsidR="002C5E1F" w:rsidRPr="00807FFA">
        <w:rPr>
          <w:rFonts w:ascii="Garamond" w:eastAsia="Times New Roman" w:hAnsi="Garamond" w:cs="Times New Roman"/>
          <w:color w:val="000000"/>
          <w:sz w:val="28"/>
          <w:szCs w:val="28"/>
        </w:rPr>
        <w:t xml:space="preserve"> of the previou</w:t>
      </w:r>
      <w:r w:rsidR="00A51A4E" w:rsidRPr="00807FFA">
        <w:rPr>
          <w:rFonts w:ascii="Garamond" w:eastAsia="Times New Roman" w:hAnsi="Garamond" w:cs="Times New Roman"/>
          <w:color w:val="000000"/>
          <w:sz w:val="28"/>
          <w:szCs w:val="28"/>
        </w:rPr>
        <w:t xml:space="preserve">s week’s </w:t>
      </w:r>
      <w:r w:rsidR="002C5E1F" w:rsidRPr="00807FFA">
        <w:rPr>
          <w:rFonts w:ascii="Garamond" w:eastAsia="Times New Roman" w:hAnsi="Garamond" w:cs="Times New Roman"/>
          <w:color w:val="000000"/>
          <w:sz w:val="28"/>
          <w:szCs w:val="28"/>
        </w:rPr>
        <w:t xml:space="preserve">activities in </w:t>
      </w:r>
      <w:r w:rsidR="0038088D" w:rsidRPr="00807FFA">
        <w:rPr>
          <w:rFonts w:ascii="Garamond" w:eastAsia="Times New Roman" w:hAnsi="Garamond" w:cs="Times New Roman"/>
          <w:color w:val="000000"/>
          <w:sz w:val="28"/>
          <w:szCs w:val="28"/>
        </w:rPr>
        <w:t>BB Learn</w:t>
      </w:r>
      <w:r w:rsidR="002C5E1F" w:rsidRPr="00807FFA">
        <w:rPr>
          <w:rFonts w:ascii="Garamond" w:eastAsia="Times New Roman" w:hAnsi="Garamond" w:cs="Times New Roman"/>
          <w:color w:val="000000"/>
          <w:sz w:val="28"/>
          <w:szCs w:val="28"/>
        </w:rPr>
        <w:t>.</w:t>
      </w:r>
      <w:r w:rsidR="009E2267" w:rsidRPr="00807FFA">
        <w:rPr>
          <w:rFonts w:ascii="Garamond" w:eastAsia="Times New Roman" w:hAnsi="Garamond" w:cs="Times New Roman"/>
          <w:color w:val="000000"/>
          <w:sz w:val="28"/>
          <w:szCs w:val="28"/>
        </w:rPr>
        <w:t xml:space="preserve"> </w:t>
      </w:r>
    </w:p>
    <w:p w:rsidR="00537A2C" w:rsidRPr="00807FFA" w:rsidRDefault="00537A2C" w:rsidP="00537A2C">
      <w:pPr>
        <w:pStyle w:val="ListParagraph"/>
        <w:numPr>
          <w:ilvl w:val="1"/>
          <w:numId w:val="10"/>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xml:space="preserve">Separate observation hour reflection logs from direct contact </w:t>
      </w:r>
      <w:r w:rsidR="0005528B" w:rsidRPr="00807FFA">
        <w:rPr>
          <w:rFonts w:ascii="Garamond" w:eastAsia="Times New Roman" w:hAnsi="Garamond" w:cs="Times New Roman"/>
          <w:color w:val="000000"/>
          <w:sz w:val="28"/>
          <w:szCs w:val="28"/>
        </w:rPr>
        <w:t xml:space="preserve">reflection log using </w:t>
      </w:r>
      <w:proofErr w:type="spellStart"/>
      <w:r w:rsidR="0005528B" w:rsidRPr="00807FFA">
        <w:rPr>
          <w:rFonts w:ascii="Garamond" w:eastAsia="Times New Roman" w:hAnsi="Garamond" w:cs="Times New Roman"/>
          <w:color w:val="000000"/>
          <w:sz w:val="28"/>
          <w:szCs w:val="28"/>
        </w:rPr>
        <w:t>bblearn</w:t>
      </w:r>
      <w:proofErr w:type="spellEnd"/>
      <w:r w:rsidR="0005528B" w:rsidRPr="00807FFA">
        <w:rPr>
          <w:rFonts w:ascii="Garamond" w:eastAsia="Times New Roman" w:hAnsi="Garamond" w:cs="Times New Roman"/>
          <w:color w:val="000000"/>
          <w:sz w:val="28"/>
          <w:szCs w:val="28"/>
        </w:rPr>
        <w:t xml:space="preserve"> journal. </w:t>
      </w:r>
    </w:p>
    <w:p w:rsidR="0005528B" w:rsidRPr="00807FFA" w:rsidRDefault="002C5E1F" w:rsidP="0005528B">
      <w:pPr>
        <w:pStyle w:val="ListParagraph"/>
        <w:numPr>
          <w:ilvl w:val="1"/>
          <w:numId w:val="10"/>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xml:space="preserve">A form for these reports is included in the Course Content "Forms" folder. </w:t>
      </w:r>
    </w:p>
    <w:p w:rsidR="0005528B" w:rsidRPr="00807FFA" w:rsidRDefault="0005528B" w:rsidP="0005528B">
      <w:pPr>
        <w:pStyle w:val="ListParagraph"/>
        <w:numPr>
          <w:ilvl w:val="2"/>
          <w:numId w:val="10"/>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lastRenderedPageBreak/>
        <w:t>You may modify the forms to your liking as long as all areas are addressed</w:t>
      </w:r>
    </w:p>
    <w:p w:rsidR="0005528B" w:rsidRPr="00807FFA" w:rsidRDefault="002C5E1F" w:rsidP="0005528B">
      <w:pPr>
        <w:pStyle w:val="ListParagraph"/>
        <w:numPr>
          <w:ilvl w:val="2"/>
          <w:numId w:val="10"/>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Feel free to reproduce this form or type your own report (as long as you</w:t>
      </w:r>
      <w:r w:rsidR="0005528B" w:rsidRPr="00807FFA">
        <w:rPr>
          <w:rFonts w:ascii="Garamond" w:eastAsia="Times New Roman" w:hAnsi="Garamond" w:cs="Times New Roman"/>
          <w:color w:val="000000"/>
          <w:sz w:val="28"/>
          <w:szCs w:val="28"/>
        </w:rPr>
        <w:t xml:space="preserve"> address all areas on the form)</w:t>
      </w:r>
    </w:p>
    <w:p w:rsidR="0005528B" w:rsidRPr="00807FFA" w:rsidRDefault="0005528B" w:rsidP="0005528B">
      <w:pPr>
        <w:pStyle w:val="ListParagraph"/>
        <w:numPr>
          <w:ilvl w:val="1"/>
          <w:numId w:val="10"/>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xml:space="preserve">DAILY </w:t>
      </w:r>
      <w:r w:rsidR="002C5E1F" w:rsidRPr="00807FFA">
        <w:rPr>
          <w:rFonts w:ascii="Garamond" w:eastAsia="Times New Roman" w:hAnsi="Garamond" w:cs="Times New Roman"/>
          <w:color w:val="000000"/>
          <w:sz w:val="28"/>
          <w:szCs w:val="28"/>
        </w:rPr>
        <w:t xml:space="preserve">Activity </w:t>
      </w:r>
      <w:r w:rsidR="00A51A4E" w:rsidRPr="00807FFA">
        <w:rPr>
          <w:rFonts w:ascii="Garamond" w:eastAsia="Times New Roman" w:hAnsi="Garamond" w:cs="Times New Roman"/>
          <w:color w:val="000000"/>
          <w:sz w:val="28"/>
          <w:szCs w:val="28"/>
        </w:rPr>
        <w:t xml:space="preserve">logs </w:t>
      </w:r>
      <w:r w:rsidRPr="00807FFA">
        <w:rPr>
          <w:rFonts w:ascii="Garamond" w:eastAsia="Times New Roman" w:hAnsi="Garamond" w:cs="Times New Roman"/>
          <w:color w:val="000000"/>
          <w:sz w:val="28"/>
          <w:szCs w:val="28"/>
        </w:rPr>
        <w:t>should include:</w:t>
      </w:r>
    </w:p>
    <w:p w:rsidR="0005528B" w:rsidRPr="00807FFA" w:rsidRDefault="0005528B" w:rsidP="0005528B">
      <w:pPr>
        <w:pStyle w:val="ListParagraph"/>
        <w:numPr>
          <w:ilvl w:val="2"/>
          <w:numId w:val="10"/>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Breakdown of hours (direct service time, clerical time, preparation for therapy, collaboration and discussion)</w:t>
      </w:r>
    </w:p>
    <w:p w:rsidR="009A3936" w:rsidRPr="00807FFA" w:rsidRDefault="0005528B" w:rsidP="0005528B">
      <w:pPr>
        <w:pStyle w:val="ListParagraph"/>
        <w:numPr>
          <w:ilvl w:val="2"/>
          <w:numId w:val="10"/>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R</w:t>
      </w:r>
      <w:r w:rsidR="002C5E1F" w:rsidRPr="00807FFA">
        <w:rPr>
          <w:rFonts w:ascii="Garamond" w:eastAsia="Times New Roman" w:hAnsi="Garamond" w:cs="Times New Roman"/>
          <w:b/>
          <w:bCs/>
          <w:color w:val="000000"/>
          <w:sz w:val="28"/>
          <w:szCs w:val="28"/>
        </w:rPr>
        <w:t>eflection</w:t>
      </w:r>
      <w:r w:rsidRPr="00807FFA">
        <w:rPr>
          <w:rFonts w:ascii="Garamond" w:eastAsia="Times New Roman" w:hAnsi="Garamond" w:cs="Times New Roman"/>
          <w:color w:val="000000"/>
          <w:sz w:val="28"/>
          <w:szCs w:val="28"/>
        </w:rPr>
        <w:t xml:space="preserve"> of </w:t>
      </w:r>
      <w:r w:rsidR="002C5E1F" w:rsidRPr="00807FFA">
        <w:rPr>
          <w:rFonts w:ascii="Garamond" w:eastAsia="Times New Roman" w:hAnsi="Garamond" w:cs="Times New Roman"/>
          <w:color w:val="000000"/>
          <w:sz w:val="28"/>
          <w:szCs w:val="28"/>
        </w:rPr>
        <w:t xml:space="preserve">from </w:t>
      </w:r>
      <w:r w:rsidR="00AC10D5" w:rsidRPr="00807FFA">
        <w:rPr>
          <w:rFonts w:ascii="Garamond" w:eastAsia="Times New Roman" w:hAnsi="Garamond" w:cs="Times New Roman"/>
          <w:color w:val="000000"/>
          <w:sz w:val="28"/>
          <w:szCs w:val="28"/>
        </w:rPr>
        <w:t>your experience</w:t>
      </w:r>
      <w:r w:rsidRPr="00807FFA">
        <w:rPr>
          <w:rFonts w:ascii="Garamond" w:eastAsia="Times New Roman" w:hAnsi="Garamond" w:cs="Times New Roman"/>
          <w:color w:val="000000"/>
          <w:sz w:val="28"/>
          <w:szCs w:val="28"/>
        </w:rPr>
        <w:t xml:space="preserve"> in a Know, </w:t>
      </w:r>
      <w:r w:rsidR="00425A51" w:rsidRPr="00807FFA">
        <w:rPr>
          <w:rFonts w:ascii="Garamond" w:eastAsia="Times New Roman" w:hAnsi="Garamond" w:cs="Times New Roman"/>
          <w:color w:val="000000"/>
          <w:sz w:val="28"/>
          <w:szCs w:val="28"/>
        </w:rPr>
        <w:t xml:space="preserve">What I learned and What I </w:t>
      </w:r>
      <w:r w:rsidRPr="00807FFA">
        <w:rPr>
          <w:rFonts w:ascii="Garamond" w:eastAsia="Times New Roman" w:hAnsi="Garamond" w:cs="Times New Roman"/>
          <w:color w:val="000000"/>
          <w:sz w:val="28"/>
          <w:szCs w:val="28"/>
        </w:rPr>
        <w:t>would like to know/learn format</w:t>
      </w:r>
    </w:p>
    <w:p w:rsidR="0005528B" w:rsidRPr="00807FFA" w:rsidRDefault="0005528B" w:rsidP="0005528B">
      <w:pPr>
        <w:pStyle w:val="ListParagraph"/>
        <w:spacing w:after="0" w:line="240" w:lineRule="auto"/>
        <w:ind w:left="2880"/>
        <w:rPr>
          <w:rFonts w:ascii="Garamond" w:eastAsia="Times New Roman" w:hAnsi="Garamond" w:cs="Times New Roman"/>
          <w:color w:val="000000"/>
          <w:sz w:val="28"/>
          <w:szCs w:val="28"/>
        </w:rPr>
      </w:pPr>
    </w:p>
    <w:p w:rsidR="009A3936" w:rsidRPr="00807FFA" w:rsidRDefault="002C5E1F"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3. </w:t>
      </w:r>
      <w:r w:rsidR="009A3936" w:rsidRPr="00807FFA">
        <w:rPr>
          <w:rFonts w:ascii="Garamond" w:eastAsia="Times New Roman" w:hAnsi="Garamond" w:cs="Times New Roman"/>
          <w:b/>
          <w:color w:val="000000"/>
          <w:sz w:val="28"/>
          <w:szCs w:val="28"/>
          <w:u w:val="single"/>
        </w:rPr>
        <w:t xml:space="preserve">50 Hours Completed, </w:t>
      </w:r>
      <w:r w:rsidRPr="00807FFA">
        <w:rPr>
          <w:rFonts w:ascii="Garamond" w:eastAsia="Times New Roman" w:hAnsi="Garamond" w:cs="Times New Roman"/>
          <w:b/>
          <w:bCs/>
          <w:color w:val="000000"/>
          <w:sz w:val="28"/>
          <w:szCs w:val="28"/>
          <w:u w:val="single"/>
        </w:rPr>
        <w:t>Mid-experience Report</w:t>
      </w:r>
      <w:r w:rsidRPr="00807FFA">
        <w:rPr>
          <w:rFonts w:ascii="Garamond" w:eastAsia="Times New Roman" w:hAnsi="Garamond" w:cs="Times New Roman"/>
          <w:b/>
          <w:bCs/>
          <w:color w:val="000000"/>
          <w:sz w:val="28"/>
          <w:szCs w:val="28"/>
        </w:rPr>
        <w:t>:</w:t>
      </w:r>
      <w:r w:rsidRPr="00807FFA">
        <w:rPr>
          <w:rFonts w:ascii="Garamond" w:eastAsia="Times New Roman" w:hAnsi="Garamond" w:cs="Times New Roman"/>
          <w:color w:val="000000"/>
          <w:sz w:val="28"/>
          <w:szCs w:val="28"/>
        </w:rPr>
        <w:t xml:space="preserve"> When </w:t>
      </w:r>
      <w:r w:rsidR="00A51A4E" w:rsidRPr="00807FFA">
        <w:rPr>
          <w:rFonts w:ascii="Garamond" w:eastAsia="Times New Roman" w:hAnsi="Garamond" w:cs="Times New Roman"/>
          <w:color w:val="000000"/>
          <w:sz w:val="28"/>
          <w:szCs w:val="28"/>
        </w:rPr>
        <w:t>you are midway through your experience, submit the</w:t>
      </w:r>
      <w:r w:rsidRPr="00807FFA">
        <w:rPr>
          <w:rFonts w:ascii="Garamond" w:eastAsia="Times New Roman" w:hAnsi="Garamond" w:cs="Times New Roman"/>
          <w:color w:val="000000"/>
          <w:sz w:val="28"/>
          <w:szCs w:val="28"/>
        </w:rPr>
        <w:t xml:space="preserve"> mid-experience report of your fieldwork experience. </w:t>
      </w:r>
      <w:r w:rsidR="00A51A4E" w:rsidRPr="00807FFA">
        <w:rPr>
          <w:rFonts w:ascii="Garamond" w:eastAsia="Times New Roman" w:hAnsi="Garamond" w:cs="Times New Roman"/>
          <w:color w:val="000000"/>
          <w:sz w:val="28"/>
          <w:szCs w:val="28"/>
        </w:rPr>
        <w:t>The report</w:t>
      </w:r>
      <w:r w:rsidR="0005528B" w:rsidRPr="00807FFA">
        <w:rPr>
          <w:rFonts w:ascii="Garamond" w:eastAsia="Times New Roman" w:hAnsi="Garamond" w:cs="Times New Roman"/>
          <w:color w:val="000000"/>
          <w:sz w:val="28"/>
          <w:szCs w:val="28"/>
        </w:rPr>
        <w:t xml:space="preserve"> template</w:t>
      </w:r>
      <w:r w:rsidR="00A51A4E" w:rsidRPr="00807FFA">
        <w:rPr>
          <w:rFonts w:ascii="Garamond" w:eastAsia="Times New Roman" w:hAnsi="Garamond" w:cs="Times New Roman"/>
          <w:color w:val="000000"/>
          <w:sz w:val="28"/>
          <w:szCs w:val="28"/>
        </w:rPr>
        <w:t xml:space="preserve"> can be found in</w:t>
      </w:r>
      <w:r w:rsidRPr="00807FFA">
        <w:rPr>
          <w:rFonts w:ascii="Garamond" w:eastAsia="Times New Roman" w:hAnsi="Garamond" w:cs="Times New Roman"/>
          <w:color w:val="000000"/>
          <w:sz w:val="28"/>
          <w:szCs w:val="28"/>
        </w:rPr>
        <w:t xml:space="preserve"> the Course Content page in the "Forms" folder. This report </w:t>
      </w:r>
      <w:r w:rsidRPr="00807FFA">
        <w:rPr>
          <w:rFonts w:ascii="Garamond" w:eastAsia="Times New Roman" w:hAnsi="Garamond" w:cs="Times New Roman"/>
          <w:b/>
          <w:bCs/>
          <w:color w:val="000000"/>
          <w:sz w:val="28"/>
          <w:szCs w:val="28"/>
        </w:rPr>
        <w:t>does not</w:t>
      </w:r>
      <w:r w:rsidRPr="00807FFA">
        <w:rPr>
          <w:rFonts w:ascii="Garamond" w:eastAsia="Times New Roman" w:hAnsi="Garamond" w:cs="Times New Roman"/>
          <w:color w:val="000000"/>
          <w:sz w:val="28"/>
          <w:szCs w:val="28"/>
        </w:rPr>
        <w:t xml:space="preserve"> have to be shared with or signed by your SLP/s supervisor. When you have completed this report, </w:t>
      </w:r>
      <w:r w:rsidR="00FF2959" w:rsidRPr="00807FFA">
        <w:rPr>
          <w:rFonts w:ascii="Garamond" w:eastAsia="Times New Roman" w:hAnsi="Garamond" w:cs="Times New Roman"/>
          <w:color w:val="000000"/>
          <w:sz w:val="28"/>
          <w:szCs w:val="28"/>
        </w:rPr>
        <w:t xml:space="preserve">you </w:t>
      </w:r>
      <w:r w:rsidR="0005528B" w:rsidRPr="00807FFA">
        <w:rPr>
          <w:rFonts w:ascii="Garamond" w:eastAsia="Times New Roman" w:hAnsi="Garamond" w:cs="Times New Roman"/>
          <w:color w:val="000000"/>
          <w:sz w:val="28"/>
          <w:szCs w:val="28"/>
        </w:rPr>
        <w:t>need</w:t>
      </w:r>
      <w:r w:rsidR="00FF2959"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color w:val="000000"/>
          <w:sz w:val="28"/>
          <w:szCs w:val="28"/>
        </w:rPr>
        <w:t xml:space="preserve">submit </w:t>
      </w:r>
      <w:r w:rsidR="00FF2959" w:rsidRPr="00807FFA">
        <w:rPr>
          <w:rFonts w:ascii="Garamond" w:eastAsia="Times New Roman" w:hAnsi="Garamond" w:cs="Times New Roman"/>
          <w:color w:val="000000"/>
          <w:sz w:val="28"/>
          <w:szCs w:val="28"/>
        </w:rPr>
        <w:t>it either</w:t>
      </w:r>
      <w:r w:rsidR="009E2267" w:rsidRPr="00807FFA">
        <w:rPr>
          <w:rFonts w:ascii="Garamond" w:eastAsia="Times New Roman" w:hAnsi="Garamond" w:cs="Times New Roman"/>
          <w:color w:val="000000"/>
          <w:sz w:val="28"/>
          <w:szCs w:val="28"/>
        </w:rPr>
        <w:t xml:space="preserve"> in the class,</w:t>
      </w:r>
      <w:r w:rsidR="00FF2959" w:rsidRPr="00807FFA">
        <w:rPr>
          <w:rFonts w:ascii="Garamond" w:eastAsia="Times New Roman" w:hAnsi="Garamond" w:cs="Times New Roman"/>
          <w:color w:val="000000"/>
          <w:sz w:val="28"/>
          <w:szCs w:val="28"/>
        </w:rPr>
        <w:t xml:space="preserve"> by</w:t>
      </w:r>
      <w:r w:rsidRPr="00807FFA">
        <w:rPr>
          <w:rFonts w:ascii="Garamond" w:eastAsia="Times New Roman" w:hAnsi="Garamond" w:cs="Times New Roman"/>
          <w:color w:val="000000"/>
          <w:sz w:val="28"/>
          <w:szCs w:val="28"/>
        </w:rPr>
        <w:t xml:space="preserve"> </w:t>
      </w:r>
      <w:r w:rsidR="00FF2959" w:rsidRPr="00807FFA">
        <w:rPr>
          <w:rFonts w:ascii="Garamond" w:eastAsia="Times New Roman" w:hAnsi="Garamond" w:cs="Times New Roman"/>
          <w:color w:val="000000"/>
          <w:sz w:val="28"/>
          <w:szCs w:val="28"/>
        </w:rPr>
        <w:t xml:space="preserve">an </w:t>
      </w:r>
      <w:r w:rsidRPr="00807FFA">
        <w:rPr>
          <w:rFonts w:ascii="Garamond" w:eastAsia="Times New Roman" w:hAnsi="Garamond" w:cs="Times New Roman"/>
          <w:color w:val="000000"/>
          <w:sz w:val="28"/>
          <w:szCs w:val="28"/>
        </w:rPr>
        <w:t>e-mail attachment</w:t>
      </w:r>
      <w:r w:rsidR="0005528B" w:rsidRPr="00807FFA">
        <w:rPr>
          <w:rFonts w:ascii="Garamond" w:eastAsia="Times New Roman" w:hAnsi="Garamond" w:cs="Times New Roman"/>
          <w:color w:val="000000"/>
          <w:sz w:val="28"/>
          <w:szCs w:val="28"/>
        </w:rPr>
        <w:t>.</w:t>
      </w:r>
    </w:p>
    <w:p w:rsidR="0005528B" w:rsidRPr="00807FFA" w:rsidRDefault="0005528B" w:rsidP="002C5E1F">
      <w:pPr>
        <w:spacing w:after="0" w:line="240" w:lineRule="auto"/>
        <w:rPr>
          <w:rFonts w:ascii="Garamond" w:eastAsia="Times New Roman" w:hAnsi="Garamond" w:cs="Times New Roman"/>
          <w:color w:val="000000"/>
          <w:sz w:val="28"/>
          <w:szCs w:val="28"/>
        </w:rPr>
      </w:pPr>
    </w:p>
    <w:p w:rsidR="0005528B" w:rsidRPr="00807FFA" w:rsidRDefault="009A3936" w:rsidP="0038088D">
      <w:pPr>
        <w:spacing w:after="0" w:line="240" w:lineRule="auto"/>
        <w:rPr>
          <w:rFonts w:ascii="Garamond" w:eastAsia="Times New Roman" w:hAnsi="Garamond" w:cs="Times New Roman"/>
          <w:b/>
          <w:bCs/>
          <w:color w:val="000000"/>
          <w:sz w:val="28"/>
          <w:szCs w:val="28"/>
          <w:u w:val="single"/>
        </w:rPr>
      </w:pPr>
      <w:r w:rsidRPr="00807FFA">
        <w:rPr>
          <w:rFonts w:ascii="Garamond" w:eastAsia="Times New Roman" w:hAnsi="Garamond" w:cs="Times New Roman"/>
          <w:bCs/>
          <w:color w:val="000000"/>
          <w:sz w:val="28"/>
          <w:szCs w:val="28"/>
        </w:rPr>
        <w:t>4.</w:t>
      </w:r>
      <w:r w:rsidRPr="00807FFA">
        <w:rPr>
          <w:rFonts w:ascii="Garamond" w:eastAsia="Times New Roman" w:hAnsi="Garamond" w:cs="Times New Roman"/>
          <w:b/>
          <w:bCs/>
          <w:color w:val="000000"/>
          <w:sz w:val="28"/>
          <w:szCs w:val="28"/>
          <w:u w:val="single"/>
        </w:rPr>
        <w:t xml:space="preserve"> 50 Hours Completed, Self Evaluation: </w:t>
      </w:r>
      <w:r w:rsidR="0005528B" w:rsidRPr="00807FFA">
        <w:rPr>
          <w:rFonts w:ascii="Garamond" w:eastAsia="Times New Roman" w:hAnsi="Garamond" w:cs="Times New Roman"/>
          <w:b/>
          <w:bCs/>
          <w:color w:val="000000"/>
          <w:sz w:val="28"/>
          <w:szCs w:val="28"/>
          <w:u w:val="single"/>
        </w:rPr>
        <w:t>A</w:t>
      </w:r>
      <w:r w:rsidR="0038088D" w:rsidRPr="00807FFA">
        <w:rPr>
          <w:rFonts w:ascii="Garamond" w:eastAsia="Times New Roman" w:hAnsi="Garamond" w:cs="Times New Roman"/>
          <w:b/>
          <w:bCs/>
          <w:color w:val="000000"/>
          <w:sz w:val="28"/>
          <w:szCs w:val="28"/>
          <w:u w:val="single"/>
        </w:rPr>
        <w:t xml:space="preserve"> mid-experience</w:t>
      </w:r>
      <w:r w:rsidRPr="00807FFA">
        <w:rPr>
          <w:rFonts w:ascii="Garamond" w:eastAsia="Times New Roman" w:hAnsi="Garamond" w:cs="Times New Roman"/>
          <w:b/>
          <w:bCs/>
          <w:color w:val="000000"/>
          <w:sz w:val="28"/>
          <w:szCs w:val="28"/>
          <w:u w:val="single"/>
        </w:rPr>
        <w:t xml:space="preserve"> self-evaluation </w:t>
      </w:r>
      <w:r w:rsidR="0005528B" w:rsidRPr="00807FFA">
        <w:rPr>
          <w:rFonts w:ascii="Garamond" w:eastAsia="Times New Roman" w:hAnsi="Garamond" w:cs="Times New Roman"/>
          <w:b/>
          <w:bCs/>
          <w:color w:val="000000"/>
          <w:sz w:val="28"/>
          <w:szCs w:val="28"/>
          <w:u w:val="single"/>
        </w:rPr>
        <w:t>will be completed and</w:t>
      </w:r>
      <w:r w:rsidRPr="00807FFA">
        <w:rPr>
          <w:rFonts w:ascii="Garamond" w:eastAsia="Times New Roman" w:hAnsi="Garamond" w:cs="Times New Roman"/>
          <w:b/>
          <w:bCs/>
          <w:color w:val="000000"/>
          <w:sz w:val="28"/>
          <w:szCs w:val="28"/>
          <w:u w:val="single"/>
        </w:rPr>
        <w:t xml:space="preserve"> share</w:t>
      </w:r>
      <w:r w:rsidR="0005528B" w:rsidRPr="00807FFA">
        <w:rPr>
          <w:rFonts w:ascii="Garamond" w:eastAsia="Times New Roman" w:hAnsi="Garamond" w:cs="Times New Roman"/>
          <w:b/>
          <w:bCs/>
          <w:color w:val="000000"/>
          <w:sz w:val="28"/>
          <w:szCs w:val="28"/>
          <w:u w:val="single"/>
        </w:rPr>
        <w:t>d</w:t>
      </w:r>
      <w:r w:rsidRPr="00807FFA">
        <w:rPr>
          <w:rFonts w:ascii="Garamond" w:eastAsia="Times New Roman" w:hAnsi="Garamond" w:cs="Times New Roman"/>
          <w:b/>
          <w:bCs/>
          <w:color w:val="000000"/>
          <w:sz w:val="28"/>
          <w:szCs w:val="28"/>
          <w:u w:val="single"/>
        </w:rPr>
        <w:t xml:space="preserve"> with your SLP supervisor/s.</w:t>
      </w:r>
      <w:r w:rsidR="0038088D" w:rsidRPr="00807FFA">
        <w:rPr>
          <w:rFonts w:ascii="Garamond" w:eastAsia="Times New Roman" w:hAnsi="Garamond" w:cs="Times New Roman"/>
          <w:b/>
          <w:bCs/>
          <w:color w:val="000000"/>
          <w:sz w:val="28"/>
          <w:szCs w:val="28"/>
          <w:u w:val="single"/>
        </w:rPr>
        <w:t xml:space="preserve"> </w:t>
      </w:r>
    </w:p>
    <w:p w:rsidR="0005528B" w:rsidRPr="00807FFA" w:rsidRDefault="0038088D" w:rsidP="0005528B">
      <w:pPr>
        <w:pStyle w:val="ListParagraph"/>
        <w:numPr>
          <w:ilvl w:val="0"/>
          <w:numId w:val="10"/>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xml:space="preserve">You are responsible for providing the SLP supervisor with your evaluation form completed. </w:t>
      </w:r>
    </w:p>
    <w:p w:rsidR="00872FE5" w:rsidRPr="00807FFA" w:rsidRDefault="004F0B3F" w:rsidP="0005528B">
      <w:pPr>
        <w:pStyle w:val="ListParagraph"/>
        <w:numPr>
          <w:ilvl w:val="1"/>
          <w:numId w:val="10"/>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The evaluation can be found in the Course Content page in the "Forms" folder. </w:t>
      </w:r>
      <w:r w:rsidR="0038088D" w:rsidRPr="00807FFA">
        <w:rPr>
          <w:rFonts w:ascii="Garamond" w:eastAsia="Times New Roman" w:hAnsi="Garamond" w:cs="Times New Roman"/>
          <w:color w:val="000000"/>
          <w:sz w:val="28"/>
          <w:szCs w:val="28"/>
        </w:rPr>
        <w:t xml:space="preserve">Review </w:t>
      </w:r>
      <w:r w:rsidR="00AC10D5" w:rsidRPr="00807FFA">
        <w:rPr>
          <w:rFonts w:ascii="Garamond" w:eastAsia="Times New Roman" w:hAnsi="Garamond" w:cs="Times New Roman"/>
          <w:color w:val="000000"/>
          <w:sz w:val="28"/>
          <w:szCs w:val="28"/>
        </w:rPr>
        <w:t>your self-</w:t>
      </w:r>
      <w:r w:rsidR="0038088D" w:rsidRPr="00807FFA">
        <w:rPr>
          <w:rFonts w:ascii="Garamond" w:eastAsia="Times New Roman" w:hAnsi="Garamond" w:cs="Times New Roman"/>
          <w:color w:val="000000"/>
          <w:sz w:val="28"/>
          <w:szCs w:val="28"/>
        </w:rPr>
        <w:t xml:space="preserve">evaluation with your supervisor/s. Both you and the SLP supervisor/s must sign and date this evaluation. These documents </w:t>
      </w:r>
      <w:r w:rsidR="00872FE5" w:rsidRPr="00807FFA">
        <w:rPr>
          <w:rFonts w:ascii="Garamond" w:eastAsia="Times New Roman" w:hAnsi="Garamond" w:cs="Times New Roman"/>
          <w:color w:val="000000"/>
          <w:sz w:val="28"/>
          <w:szCs w:val="28"/>
        </w:rPr>
        <w:t>need to be submitted</w:t>
      </w:r>
      <w:r w:rsidR="0038088D" w:rsidRPr="00807FFA">
        <w:rPr>
          <w:rFonts w:ascii="Garamond" w:eastAsia="Times New Roman" w:hAnsi="Garamond" w:cs="Times New Roman"/>
          <w:color w:val="000000"/>
          <w:sz w:val="28"/>
          <w:szCs w:val="28"/>
        </w:rPr>
        <w:t xml:space="preserve"> by an e-mail attachment</w:t>
      </w:r>
      <w:r w:rsidR="00872FE5" w:rsidRPr="00807FFA">
        <w:rPr>
          <w:rFonts w:ascii="Garamond" w:eastAsia="Times New Roman" w:hAnsi="Garamond" w:cs="Times New Roman"/>
          <w:color w:val="000000"/>
          <w:sz w:val="28"/>
          <w:szCs w:val="28"/>
        </w:rPr>
        <w:t xml:space="preserve"> to mary.valencia@nau.edu.</w:t>
      </w:r>
    </w:p>
    <w:p w:rsidR="002C5E1F" w:rsidRPr="00807FFA" w:rsidRDefault="002C5E1F" w:rsidP="002C5E1F">
      <w:pPr>
        <w:spacing w:after="0" w:line="240" w:lineRule="auto"/>
        <w:rPr>
          <w:rFonts w:ascii="Garamond" w:eastAsia="Times New Roman" w:hAnsi="Garamond" w:cs="Times New Roman"/>
          <w:color w:val="000000"/>
          <w:sz w:val="28"/>
          <w:szCs w:val="28"/>
        </w:rPr>
      </w:pPr>
    </w:p>
    <w:p w:rsidR="009A3936" w:rsidRPr="00807FFA" w:rsidRDefault="009A3936" w:rsidP="00FF2959">
      <w:pPr>
        <w:spacing w:after="0" w:line="240" w:lineRule="auto"/>
        <w:rPr>
          <w:rFonts w:ascii="Garamond" w:eastAsia="Times New Roman" w:hAnsi="Garamond" w:cs="Times New Roman"/>
          <w:color w:val="000000"/>
          <w:sz w:val="28"/>
          <w:szCs w:val="28"/>
        </w:rPr>
      </w:pPr>
    </w:p>
    <w:p w:rsidR="00872FE5" w:rsidRPr="00807FFA" w:rsidRDefault="00927A7B" w:rsidP="00872FE5">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5</w:t>
      </w:r>
      <w:r w:rsidR="002C5E1F" w:rsidRPr="00807FFA">
        <w:rPr>
          <w:rFonts w:ascii="Garamond" w:eastAsia="Times New Roman" w:hAnsi="Garamond" w:cs="Times New Roman"/>
          <w:color w:val="000000"/>
          <w:sz w:val="28"/>
          <w:szCs w:val="28"/>
        </w:rPr>
        <w:t>. </w:t>
      </w:r>
      <w:r w:rsidR="009A3936" w:rsidRPr="00807FFA">
        <w:rPr>
          <w:rFonts w:ascii="Garamond" w:eastAsia="Times New Roman" w:hAnsi="Garamond" w:cs="Times New Roman"/>
          <w:b/>
          <w:color w:val="000000"/>
          <w:sz w:val="28"/>
          <w:szCs w:val="28"/>
          <w:u w:val="single"/>
        </w:rPr>
        <w:t xml:space="preserve">100 Hours Completed, </w:t>
      </w:r>
      <w:r w:rsidR="002C5E1F" w:rsidRPr="00807FFA">
        <w:rPr>
          <w:rFonts w:ascii="Garamond" w:eastAsia="Times New Roman" w:hAnsi="Garamond" w:cs="Times New Roman"/>
          <w:b/>
          <w:bCs/>
          <w:color w:val="000000"/>
          <w:sz w:val="28"/>
          <w:szCs w:val="28"/>
          <w:u w:val="single"/>
        </w:rPr>
        <w:t>SLP Supervisor Evaluations</w:t>
      </w:r>
      <w:r w:rsidR="009A3936" w:rsidRPr="00807FFA">
        <w:rPr>
          <w:rFonts w:ascii="Garamond" w:eastAsia="Times New Roman" w:hAnsi="Garamond" w:cs="Times New Roman"/>
          <w:b/>
          <w:bCs/>
          <w:color w:val="000000"/>
          <w:sz w:val="28"/>
          <w:szCs w:val="28"/>
          <w:u w:val="single"/>
        </w:rPr>
        <w:t>:</w:t>
      </w:r>
      <w:r w:rsidR="002C5E1F" w:rsidRPr="00807FFA">
        <w:rPr>
          <w:rFonts w:ascii="Garamond" w:eastAsia="Times New Roman" w:hAnsi="Garamond" w:cs="Times New Roman"/>
          <w:b/>
          <w:bCs/>
          <w:color w:val="000000"/>
          <w:sz w:val="28"/>
          <w:szCs w:val="28"/>
          <w:u w:val="single"/>
        </w:rPr>
        <w:t xml:space="preserve"> </w:t>
      </w:r>
      <w:r w:rsidR="003910A0" w:rsidRPr="00807FFA">
        <w:rPr>
          <w:rFonts w:ascii="Garamond" w:eastAsia="Times New Roman" w:hAnsi="Garamond" w:cs="Times New Roman"/>
          <w:b/>
          <w:bCs/>
          <w:color w:val="000000"/>
          <w:sz w:val="28"/>
          <w:szCs w:val="28"/>
          <w:u w:val="single"/>
        </w:rPr>
        <w:t>Your S</w:t>
      </w:r>
      <w:r w:rsidR="00BA345B" w:rsidRPr="00807FFA">
        <w:rPr>
          <w:rFonts w:ascii="Garamond" w:eastAsia="Times New Roman" w:hAnsi="Garamond" w:cs="Times New Roman"/>
          <w:b/>
          <w:bCs/>
          <w:color w:val="000000"/>
          <w:sz w:val="28"/>
          <w:szCs w:val="28"/>
          <w:u w:val="single"/>
        </w:rPr>
        <w:t>LP supervisor will evaluate you</w:t>
      </w:r>
      <w:r w:rsidR="00A51A4E" w:rsidRPr="00807FFA">
        <w:rPr>
          <w:rFonts w:ascii="Garamond" w:eastAsia="Times New Roman" w:hAnsi="Garamond" w:cs="Times New Roman"/>
          <w:b/>
          <w:bCs/>
          <w:color w:val="000000"/>
          <w:sz w:val="28"/>
          <w:szCs w:val="28"/>
          <w:u w:val="single"/>
        </w:rPr>
        <w:t xml:space="preserve"> at the end of your </w:t>
      </w:r>
      <w:r w:rsidR="000133A3" w:rsidRPr="00807FFA">
        <w:rPr>
          <w:rFonts w:ascii="Garamond" w:eastAsia="Times New Roman" w:hAnsi="Garamond" w:cs="Times New Roman"/>
          <w:b/>
          <w:bCs/>
          <w:color w:val="000000"/>
          <w:sz w:val="28"/>
          <w:szCs w:val="28"/>
          <w:u w:val="single"/>
        </w:rPr>
        <w:t xml:space="preserve">fieldwork </w:t>
      </w:r>
      <w:r w:rsidR="00A51A4E" w:rsidRPr="00807FFA">
        <w:rPr>
          <w:rFonts w:ascii="Garamond" w:eastAsia="Times New Roman" w:hAnsi="Garamond" w:cs="Times New Roman"/>
          <w:b/>
          <w:bCs/>
          <w:color w:val="000000"/>
          <w:sz w:val="28"/>
          <w:szCs w:val="28"/>
          <w:u w:val="single"/>
        </w:rPr>
        <w:t>experience)</w:t>
      </w:r>
      <w:r w:rsidR="002C5E1F" w:rsidRPr="00807FFA">
        <w:rPr>
          <w:rFonts w:ascii="Garamond" w:eastAsia="Times New Roman" w:hAnsi="Garamond" w:cs="Times New Roman"/>
          <w:b/>
          <w:bCs/>
          <w:color w:val="000000"/>
          <w:sz w:val="28"/>
          <w:szCs w:val="28"/>
        </w:rPr>
        <w:t>:</w:t>
      </w:r>
      <w:r w:rsidR="002C5E1F" w:rsidRPr="00807FFA">
        <w:rPr>
          <w:rFonts w:ascii="Garamond" w:eastAsia="Times New Roman" w:hAnsi="Garamond" w:cs="Times New Roman"/>
          <w:color w:val="000000"/>
          <w:sz w:val="28"/>
          <w:szCs w:val="28"/>
        </w:rPr>
        <w:t> </w:t>
      </w:r>
      <w:r w:rsidR="0038088D" w:rsidRPr="00807FFA">
        <w:rPr>
          <w:rFonts w:ascii="Garamond" w:eastAsia="Times New Roman" w:hAnsi="Garamond" w:cs="Times New Roman"/>
          <w:color w:val="000000"/>
          <w:sz w:val="28"/>
          <w:szCs w:val="28"/>
        </w:rPr>
        <w:t xml:space="preserve"> </w:t>
      </w:r>
      <w:r w:rsidR="00A51A4E" w:rsidRPr="00807FFA">
        <w:rPr>
          <w:rFonts w:ascii="Garamond" w:eastAsia="Times New Roman" w:hAnsi="Garamond" w:cs="Times New Roman"/>
          <w:color w:val="000000"/>
          <w:sz w:val="28"/>
          <w:szCs w:val="28"/>
        </w:rPr>
        <w:t>You are responsible for providing the SLP supervisor with the evaluation form prior</w:t>
      </w:r>
      <w:r w:rsidR="009E2267" w:rsidRPr="00807FFA">
        <w:rPr>
          <w:rFonts w:ascii="Garamond" w:eastAsia="Times New Roman" w:hAnsi="Garamond" w:cs="Times New Roman"/>
          <w:color w:val="000000"/>
          <w:sz w:val="28"/>
          <w:szCs w:val="28"/>
        </w:rPr>
        <w:t xml:space="preserve"> to</w:t>
      </w:r>
      <w:r w:rsidR="00A51A4E" w:rsidRPr="00807FFA">
        <w:rPr>
          <w:rFonts w:ascii="Garamond" w:eastAsia="Times New Roman" w:hAnsi="Garamond" w:cs="Times New Roman"/>
          <w:color w:val="000000"/>
          <w:sz w:val="28"/>
          <w:szCs w:val="28"/>
        </w:rPr>
        <w:t xml:space="preserve"> being evaluated. </w:t>
      </w:r>
      <w:r w:rsidR="002C5E1F" w:rsidRPr="00807FFA">
        <w:rPr>
          <w:rFonts w:ascii="Garamond" w:eastAsia="Times New Roman" w:hAnsi="Garamond" w:cs="Times New Roman"/>
          <w:color w:val="000000"/>
          <w:sz w:val="28"/>
          <w:szCs w:val="28"/>
        </w:rPr>
        <w:t xml:space="preserve">Review </w:t>
      </w:r>
      <w:r w:rsidR="00BA345B" w:rsidRPr="00807FFA">
        <w:rPr>
          <w:rFonts w:ascii="Garamond" w:eastAsia="Times New Roman" w:hAnsi="Garamond" w:cs="Times New Roman"/>
          <w:color w:val="000000"/>
          <w:sz w:val="28"/>
          <w:szCs w:val="28"/>
        </w:rPr>
        <w:t>this evaluation</w:t>
      </w:r>
      <w:r w:rsidR="002C5E1F" w:rsidRPr="00807FFA">
        <w:rPr>
          <w:rFonts w:ascii="Garamond" w:eastAsia="Times New Roman" w:hAnsi="Garamond" w:cs="Times New Roman"/>
          <w:color w:val="000000"/>
          <w:sz w:val="28"/>
          <w:szCs w:val="28"/>
        </w:rPr>
        <w:t xml:space="preserve"> with you</w:t>
      </w:r>
      <w:r w:rsidR="00FF2959" w:rsidRPr="00807FFA">
        <w:rPr>
          <w:rFonts w:ascii="Garamond" w:eastAsia="Times New Roman" w:hAnsi="Garamond" w:cs="Times New Roman"/>
          <w:color w:val="000000"/>
          <w:sz w:val="28"/>
          <w:szCs w:val="28"/>
        </w:rPr>
        <w:t xml:space="preserve">r supervisor. Both you and the </w:t>
      </w:r>
      <w:r w:rsidR="002C5E1F" w:rsidRPr="00807FFA">
        <w:rPr>
          <w:rFonts w:ascii="Garamond" w:eastAsia="Times New Roman" w:hAnsi="Garamond" w:cs="Times New Roman"/>
          <w:color w:val="000000"/>
          <w:sz w:val="28"/>
          <w:szCs w:val="28"/>
        </w:rPr>
        <w:t>SLP sup</w:t>
      </w:r>
      <w:r w:rsidR="0038088D" w:rsidRPr="00807FFA">
        <w:rPr>
          <w:rFonts w:ascii="Garamond" w:eastAsia="Times New Roman" w:hAnsi="Garamond" w:cs="Times New Roman"/>
          <w:color w:val="000000"/>
          <w:sz w:val="28"/>
          <w:szCs w:val="28"/>
        </w:rPr>
        <w:t>ervisor must sign and date this evaluation</w:t>
      </w:r>
      <w:r w:rsidR="002C5E1F" w:rsidRPr="00807FFA">
        <w:rPr>
          <w:rFonts w:ascii="Garamond" w:eastAsia="Times New Roman" w:hAnsi="Garamond" w:cs="Times New Roman"/>
          <w:color w:val="000000"/>
          <w:sz w:val="28"/>
          <w:szCs w:val="28"/>
        </w:rPr>
        <w:t>.</w:t>
      </w:r>
      <w:r w:rsidR="004F0B3F" w:rsidRPr="00807FFA">
        <w:rPr>
          <w:rFonts w:ascii="Garamond" w:eastAsia="Times New Roman" w:hAnsi="Garamond" w:cs="Times New Roman"/>
          <w:color w:val="000000"/>
          <w:sz w:val="28"/>
          <w:szCs w:val="28"/>
        </w:rPr>
        <w:t xml:space="preserve"> The evaluation can be found in the Course Content page in the "Forms" folder.</w:t>
      </w:r>
      <w:r w:rsidR="00873555" w:rsidRPr="00807FFA">
        <w:rPr>
          <w:rFonts w:ascii="Garamond" w:eastAsia="Times New Roman" w:hAnsi="Garamond" w:cs="Times New Roman"/>
          <w:color w:val="000000"/>
          <w:sz w:val="28"/>
          <w:szCs w:val="28"/>
        </w:rPr>
        <w:t xml:space="preserve"> </w:t>
      </w:r>
      <w:r w:rsidR="00872FE5" w:rsidRPr="00807FFA">
        <w:rPr>
          <w:rFonts w:ascii="Garamond" w:eastAsia="Times New Roman" w:hAnsi="Garamond" w:cs="Times New Roman"/>
          <w:color w:val="000000"/>
          <w:sz w:val="28"/>
          <w:szCs w:val="28"/>
        </w:rPr>
        <w:t>These documents need to be submitted by an e-mail attachment</w:t>
      </w:r>
      <w:r w:rsidR="00807FFA" w:rsidRPr="00807FFA">
        <w:rPr>
          <w:rFonts w:ascii="Garamond" w:eastAsia="Times New Roman" w:hAnsi="Garamond" w:cs="Times New Roman"/>
          <w:color w:val="000000"/>
          <w:sz w:val="28"/>
          <w:szCs w:val="28"/>
        </w:rPr>
        <w:t xml:space="preserve"> to or submitted via </w:t>
      </w:r>
      <w:proofErr w:type="spellStart"/>
      <w:r w:rsidR="00807FFA" w:rsidRPr="00807FFA">
        <w:rPr>
          <w:rFonts w:ascii="Garamond" w:eastAsia="Times New Roman" w:hAnsi="Garamond" w:cs="Times New Roman"/>
          <w:color w:val="000000"/>
          <w:sz w:val="28"/>
          <w:szCs w:val="28"/>
        </w:rPr>
        <w:t>BBlearn</w:t>
      </w:r>
      <w:proofErr w:type="spellEnd"/>
      <w:r w:rsidR="00807FFA" w:rsidRPr="00807FFA">
        <w:rPr>
          <w:rFonts w:ascii="Garamond" w:eastAsia="Times New Roman" w:hAnsi="Garamond" w:cs="Times New Roman"/>
          <w:color w:val="000000"/>
          <w:sz w:val="28"/>
          <w:szCs w:val="28"/>
        </w:rPr>
        <w:t xml:space="preserve">. </w:t>
      </w:r>
    </w:p>
    <w:p w:rsidR="00872FE5" w:rsidRPr="00807FFA" w:rsidRDefault="00872FE5" w:rsidP="00872FE5">
      <w:pPr>
        <w:spacing w:after="0" w:line="240" w:lineRule="auto"/>
        <w:rPr>
          <w:rFonts w:ascii="Garamond" w:eastAsia="Times New Roman" w:hAnsi="Garamond" w:cs="Times New Roman"/>
          <w:color w:val="000000"/>
          <w:sz w:val="28"/>
          <w:szCs w:val="28"/>
        </w:rPr>
      </w:pPr>
    </w:p>
    <w:p w:rsidR="00FF2959" w:rsidRPr="00807FFA" w:rsidRDefault="00FF2959" w:rsidP="00FF2959">
      <w:pPr>
        <w:spacing w:after="0" w:line="240" w:lineRule="auto"/>
        <w:rPr>
          <w:rFonts w:ascii="Garamond" w:eastAsia="Times New Roman" w:hAnsi="Garamond" w:cs="Times New Roman"/>
          <w:color w:val="000000"/>
          <w:sz w:val="28"/>
          <w:szCs w:val="28"/>
        </w:rPr>
      </w:pPr>
    </w:p>
    <w:p w:rsidR="00872FE5" w:rsidRPr="00807FFA" w:rsidRDefault="00927A7B" w:rsidP="00872FE5">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6</w:t>
      </w:r>
      <w:r w:rsidR="002C5E1F" w:rsidRPr="00807FFA">
        <w:rPr>
          <w:rFonts w:ascii="Garamond" w:eastAsia="Times New Roman" w:hAnsi="Garamond" w:cs="Times New Roman"/>
          <w:color w:val="000000"/>
          <w:sz w:val="28"/>
          <w:szCs w:val="28"/>
        </w:rPr>
        <w:t>. </w:t>
      </w:r>
      <w:r w:rsidR="002C5E1F" w:rsidRPr="00807FFA">
        <w:rPr>
          <w:rFonts w:ascii="Garamond" w:eastAsia="Times New Roman" w:hAnsi="Garamond" w:cs="Times New Roman"/>
          <w:b/>
          <w:bCs/>
          <w:color w:val="000000"/>
          <w:sz w:val="28"/>
          <w:szCs w:val="28"/>
          <w:u w:val="single"/>
        </w:rPr>
        <w:t>Summary of Fieldwork Experience</w:t>
      </w:r>
      <w:r w:rsidR="002C5E1F" w:rsidRPr="00807FFA">
        <w:rPr>
          <w:rFonts w:ascii="Garamond" w:eastAsia="Times New Roman" w:hAnsi="Garamond" w:cs="Times New Roman"/>
          <w:b/>
          <w:bCs/>
          <w:color w:val="000000"/>
          <w:sz w:val="28"/>
          <w:szCs w:val="28"/>
        </w:rPr>
        <w:t>:</w:t>
      </w:r>
      <w:r w:rsidR="002C5E1F" w:rsidRPr="00807FFA">
        <w:rPr>
          <w:rFonts w:ascii="Garamond" w:eastAsia="Times New Roman" w:hAnsi="Garamond" w:cs="Times New Roman"/>
          <w:color w:val="000000"/>
          <w:sz w:val="28"/>
          <w:szCs w:val="28"/>
        </w:rPr>
        <w:t> Near the end of the semester, you will complete a Summary of Fieldwork Experience report. This report </w:t>
      </w:r>
      <w:r w:rsidR="002C5E1F" w:rsidRPr="00807FFA">
        <w:rPr>
          <w:rFonts w:ascii="Garamond" w:eastAsia="Times New Roman" w:hAnsi="Garamond" w:cs="Times New Roman"/>
          <w:bCs/>
          <w:color w:val="000000"/>
          <w:sz w:val="28"/>
          <w:szCs w:val="28"/>
        </w:rPr>
        <w:t>does not</w:t>
      </w:r>
      <w:r w:rsidR="002C5E1F" w:rsidRPr="00807FFA">
        <w:rPr>
          <w:rFonts w:ascii="Garamond" w:eastAsia="Times New Roman" w:hAnsi="Garamond" w:cs="Times New Roman"/>
          <w:color w:val="000000"/>
          <w:sz w:val="28"/>
          <w:szCs w:val="28"/>
        </w:rPr>
        <w:t xml:space="preserve"> have to be shared with or signed by your SLP supervisor/s. When you have completed this report, sign and date it. </w:t>
      </w:r>
      <w:r w:rsidR="00FF2959" w:rsidRPr="00807FFA">
        <w:rPr>
          <w:rFonts w:ascii="Garamond" w:eastAsia="Times New Roman" w:hAnsi="Garamond" w:cs="Times New Roman"/>
          <w:color w:val="000000"/>
          <w:sz w:val="28"/>
          <w:szCs w:val="28"/>
        </w:rPr>
        <w:t xml:space="preserve">When you have completed this report, </w:t>
      </w:r>
      <w:r w:rsidR="00872FE5" w:rsidRPr="00807FFA">
        <w:rPr>
          <w:rFonts w:ascii="Garamond" w:eastAsia="Times New Roman" w:hAnsi="Garamond" w:cs="Times New Roman"/>
          <w:color w:val="000000"/>
          <w:sz w:val="28"/>
          <w:szCs w:val="28"/>
        </w:rPr>
        <w:t>documents need to be submitted by an e-mail attachment to mary.valencia@nau.edu.</w:t>
      </w:r>
    </w:p>
    <w:p w:rsidR="00872FE5" w:rsidRPr="00807FFA" w:rsidRDefault="00872FE5" w:rsidP="00872FE5">
      <w:pPr>
        <w:spacing w:after="0" w:line="240" w:lineRule="auto"/>
        <w:rPr>
          <w:rFonts w:ascii="Garamond" w:eastAsia="Times New Roman" w:hAnsi="Garamond" w:cs="Times New Roman"/>
          <w:color w:val="000000"/>
          <w:sz w:val="28"/>
          <w:szCs w:val="28"/>
        </w:rPr>
      </w:pPr>
    </w:p>
    <w:p w:rsidR="002C5E1F" w:rsidRPr="00807FFA" w:rsidRDefault="002C5E1F"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w:t>
      </w:r>
    </w:p>
    <w:p w:rsidR="0005528B" w:rsidRPr="00807FFA" w:rsidRDefault="00927A7B"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7</w:t>
      </w:r>
      <w:r w:rsidR="002C5E1F" w:rsidRPr="00807FFA">
        <w:rPr>
          <w:rFonts w:ascii="Garamond" w:eastAsia="Times New Roman" w:hAnsi="Garamond" w:cs="Times New Roman"/>
          <w:color w:val="000000"/>
          <w:sz w:val="28"/>
          <w:szCs w:val="28"/>
        </w:rPr>
        <w:t>. </w:t>
      </w:r>
      <w:r w:rsidR="002C5E1F" w:rsidRPr="00807FFA">
        <w:rPr>
          <w:rFonts w:ascii="Garamond" w:eastAsia="Times New Roman" w:hAnsi="Garamond" w:cs="Times New Roman"/>
          <w:b/>
          <w:bCs/>
          <w:color w:val="000000"/>
          <w:sz w:val="28"/>
          <w:szCs w:val="28"/>
          <w:u w:val="single"/>
        </w:rPr>
        <w:t>Contact Hours Logs</w:t>
      </w:r>
      <w:r w:rsidR="002C5E1F" w:rsidRPr="00807FFA">
        <w:rPr>
          <w:rFonts w:ascii="Garamond" w:eastAsia="Times New Roman" w:hAnsi="Garamond" w:cs="Times New Roman"/>
          <w:color w:val="000000"/>
          <w:sz w:val="28"/>
          <w:szCs w:val="28"/>
        </w:rPr>
        <w:t>: You must document your time </w:t>
      </w:r>
      <w:r w:rsidR="002C5E1F" w:rsidRPr="00807FFA">
        <w:rPr>
          <w:rFonts w:ascii="Garamond" w:eastAsia="Times New Roman" w:hAnsi="Garamond" w:cs="Times New Roman"/>
          <w:b/>
          <w:bCs/>
          <w:color w:val="000000"/>
          <w:sz w:val="28"/>
          <w:szCs w:val="28"/>
        </w:rPr>
        <w:t>EACH</w:t>
      </w:r>
      <w:r w:rsidR="002C5E1F" w:rsidRPr="00807FFA">
        <w:rPr>
          <w:rFonts w:ascii="Garamond" w:eastAsia="Times New Roman" w:hAnsi="Garamond" w:cs="Times New Roman"/>
          <w:color w:val="000000"/>
          <w:sz w:val="28"/>
          <w:szCs w:val="28"/>
        </w:rPr>
        <w:t xml:space="preserve"> day you do clinical interaction activities and have your SLP supervisor/s approve </w:t>
      </w:r>
      <w:r w:rsidR="00A51A4E" w:rsidRPr="00807FFA">
        <w:rPr>
          <w:rFonts w:ascii="Garamond" w:eastAsia="Times New Roman" w:hAnsi="Garamond" w:cs="Times New Roman"/>
          <w:color w:val="000000"/>
          <w:sz w:val="28"/>
          <w:szCs w:val="28"/>
        </w:rPr>
        <w:t>your activities and your time spent</w:t>
      </w:r>
      <w:r w:rsidR="002C5E1F" w:rsidRPr="00807FFA">
        <w:rPr>
          <w:rFonts w:ascii="Garamond" w:eastAsia="Times New Roman" w:hAnsi="Garamond" w:cs="Times New Roman"/>
          <w:color w:val="000000"/>
          <w:sz w:val="28"/>
          <w:szCs w:val="28"/>
        </w:rPr>
        <w:t xml:space="preserve">. </w:t>
      </w:r>
    </w:p>
    <w:p w:rsidR="00807FFA" w:rsidRPr="00807FFA" w:rsidRDefault="0005528B" w:rsidP="00807FFA">
      <w:pPr>
        <w:pStyle w:val="ListParagraph"/>
        <w:numPr>
          <w:ilvl w:val="0"/>
          <w:numId w:val="10"/>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lastRenderedPageBreak/>
        <w:t xml:space="preserve">Types of activities </w:t>
      </w:r>
      <w:r w:rsidR="00807FFA" w:rsidRPr="00807FFA">
        <w:rPr>
          <w:rFonts w:ascii="Garamond" w:eastAsia="Times New Roman" w:hAnsi="Garamond" w:cs="Times New Roman"/>
          <w:color w:val="000000"/>
          <w:sz w:val="28"/>
          <w:szCs w:val="28"/>
        </w:rPr>
        <w:t>should be specific to the client and focus of the treatment or tasks in which you are participating (see ASHA roles and responsibilities for SLPA roles that she/he may do and may NOT do)</w:t>
      </w:r>
    </w:p>
    <w:p w:rsidR="00807FFA" w:rsidRPr="00807FFA" w:rsidRDefault="00A51A4E" w:rsidP="00807FFA">
      <w:pPr>
        <w:pStyle w:val="ListParagraph"/>
        <w:numPr>
          <w:ilvl w:val="0"/>
          <w:numId w:val="10"/>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xml:space="preserve">Submit your logs for review by the instructor </w:t>
      </w:r>
      <w:r w:rsidR="00807FFA" w:rsidRPr="00807FFA">
        <w:rPr>
          <w:rFonts w:ascii="Garamond" w:eastAsia="Times New Roman" w:hAnsi="Garamond" w:cs="Times New Roman"/>
          <w:color w:val="000000"/>
          <w:sz w:val="28"/>
          <w:szCs w:val="28"/>
        </w:rPr>
        <w:t>quarter way (25 hours) through your experience for review and feedback</w:t>
      </w:r>
    </w:p>
    <w:p w:rsidR="00807FFA" w:rsidRPr="00807FFA" w:rsidRDefault="00314937" w:rsidP="00807FFA">
      <w:pPr>
        <w:pStyle w:val="ListParagraph"/>
        <w:numPr>
          <w:ilvl w:val="0"/>
          <w:numId w:val="10"/>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At the end of the semester</w:t>
      </w:r>
      <w:r w:rsidR="00A51A4E" w:rsidRPr="00807FFA">
        <w:rPr>
          <w:rFonts w:ascii="Garamond" w:eastAsia="Times New Roman" w:hAnsi="Garamond" w:cs="Times New Roman"/>
          <w:color w:val="000000"/>
          <w:sz w:val="28"/>
          <w:szCs w:val="28"/>
        </w:rPr>
        <w:t xml:space="preserve"> s</w:t>
      </w:r>
      <w:r w:rsidR="00873555" w:rsidRPr="00807FFA">
        <w:rPr>
          <w:rFonts w:ascii="Garamond" w:eastAsia="Times New Roman" w:hAnsi="Garamond" w:cs="Times New Roman"/>
          <w:color w:val="000000"/>
          <w:sz w:val="28"/>
          <w:szCs w:val="28"/>
        </w:rPr>
        <w:t xml:space="preserve">ubmit </w:t>
      </w:r>
      <w:r w:rsidR="00873555" w:rsidRPr="00807FFA">
        <w:rPr>
          <w:rFonts w:ascii="Garamond" w:eastAsia="Times New Roman" w:hAnsi="Garamond" w:cs="Times New Roman"/>
          <w:color w:val="000000"/>
          <w:sz w:val="28"/>
          <w:szCs w:val="28"/>
          <w:u w:val="single"/>
        </w:rPr>
        <w:t>all</w:t>
      </w:r>
      <w:r w:rsidR="00873555" w:rsidRPr="00807FFA">
        <w:rPr>
          <w:rFonts w:ascii="Garamond" w:eastAsia="Times New Roman" w:hAnsi="Garamond" w:cs="Times New Roman"/>
          <w:color w:val="000000"/>
          <w:sz w:val="28"/>
          <w:szCs w:val="28"/>
        </w:rPr>
        <w:t xml:space="preserve"> of the completed hour</w:t>
      </w:r>
      <w:r w:rsidR="00A51A4E" w:rsidRPr="00807FFA">
        <w:rPr>
          <w:rFonts w:ascii="Garamond" w:eastAsia="Times New Roman" w:hAnsi="Garamond" w:cs="Times New Roman"/>
          <w:color w:val="000000"/>
          <w:sz w:val="28"/>
          <w:szCs w:val="28"/>
        </w:rPr>
        <w:t xml:space="preserve"> logs</w:t>
      </w:r>
      <w:r w:rsidR="002C5E1F" w:rsidRPr="00807FFA">
        <w:rPr>
          <w:rFonts w:ascii="Garamond" w:eastAsia="Times New Roman" w:hAnsi="Garamond" w:cs="Times New Roman"/>
          <w:color w:val="000000"/>
          <w:sz w:val="28"/>
          <w:szCs w:val="28"/>
        </w:rPr>
        <w:t>.</w:t>
      </w:r>
      <w:r w:rsidR="00FF2959" w:rsidRPr="00807FFA">
        <w:rPr>
          <w:rFonts w:ascii="Garamond" w:eastAsia="Times New Roman" w:hAnsi="Garamond" w:cs="Times New Roman"/>
          <w:color w:val="000000"/>
          <w:sz w:val="28"/>
          <w:szCs w:val="28"/>
        </w:rPr>
        <w:t xml:space="preserve"> </w:t>
      </w:r>
    </w:p>
    <w:p w:rsidR="00807FFA" w:rsidRPr="00807FFA" w:rsidRDefault="00807FFA" w:rsidP="00807FFA">
      <w:pPr>
        <w:pStyle w:val="ListParagraph"/>
        <w:numPr>
          <w:ilvl w:val="2"/>
          <w:numId w:val="10"/>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w:t>
      </w:r>
      <w:r w:rsidR="00FF2959" w:rsidRPr="00807FFA">
        <w:rPr>
          <w:rFonts w:ascii="Garamond" w:eastAsia="Times New Roman" w:hAnsi="Garamond" w:cs="Times New Roman"/>
          <w:color w:val="000000"/>
          <w:sz w:val="28"/>
          <w:szCs w:val="28"/>
        </w:rPr>
        <w:t xml:space="preserve"> you need original signatures on each of </w:t>
      </w:r>
      <w:r w:rsidR="00A51A4E" w:rsidRPr="00807FFA">
        <w:rPr>
          <w:rFonts w:ascii="Garamond" w:eastAsia="Times New Roman" w:hAnsi="Garamond" w:cs="Times New Roman"/>
          <w:color w:val="000000"/>
          <w:sz w:val="28"/>
          <w:szCs w:val="28"/>
        </w:rPr>
        <w:t xml:space="preserve">the </w:t>
      </w:r>
      <w:r w:rsidR="00FF2959" w:rsidRPr="00807FFA">
        <w:rPr>
          <w:rFonts w:ascii="Garamond" w:eastAsia="Times New Roman" w:hAnsi="Garamond" w:cs="Times New Roman"/>
          <w:color w:val="000000"/>
          <w:sz w:val="28"/>
          <w:szCs w:val="28"/>
        </w:rPr>
        <w:t>logs by myself and your supervisor, make arrangements prior to the end o</w:t>
      </w:r>
      <w:r w:rsidRPr="00807FFA">
        <w:rPr>
          <w:rFonts w:ascii="Garamond" w:eastAsia="Times New Roman" w:hAnsi="Garamond" w:cs="Times New Roman"/>
          <w:color w:val="000000"/>
          <w:sz w:val="28"/>
          <w:szCs w:val="28"/>
        </w:rPr>
        <w:t>f the semester to complete this**</w:t>
      </w:r>
    </w:p>
    <w:p w:rsidR="002C5E1F" w:rsidRPr="00807FFA" w:rsidRDefault="002C5E1F" w:rsidP="00807FFA">
      <w:pPr>
        <w:pStyle w:val="ListParagraph"/>
        <w:spacing w:after="0" w:line="240" w:lineRule="auto"/>
        <w:ind w:left="2880"/>
        <w:rPr>
          <w:rFonts w:ascii="Garamond" w:eastAsia="Times New Roman" w:hAnsi="Garamond" w:cs="Times New Roman"/>
          <w:color w:val="000000"/>
          <w:sz w:val="28"/>
          <w:szCs w:val="28"/>
        </w:rPr>
      </w:pPr>
      <w:r w:rsidRPr="00807FFA">
        <w:rPr>
          <w:rFonts w:ascii="Garamond" w:eastAsia="Times New Roman" w:hAnsi="Garamond" w:cs="Arial"/>
          <w:color w:val="000000"/>
          <w:sz w:val="28"/>
          <w:szCs w:val="28"/>
        </w:rPr>
        <w:t> </w:t>
      </w:r>
    </w:p>
    <w:p w:rsidR="002C5E1F" w:rsidRPr="00807FFA" w:rsidRDefault="00927A7B" w:rsidP="00314937">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8</w:t>
      </w:r>
      <w:r w:rsidR="002C5E1F" w:rsidRPr="00807FFA">
        <w:rPr>
          <w:rFonts w:ascii="Garamond" w:eastAsia="Times New Roman" w:hAnsi="Garamond" w:cs="Times New Roman"/>
          <w:color w:val="000000"/>
          <w:sz w:val="28"/>
          <w:szCs w:val="28"/>
        </w:rPr>
        <w:t>. </w:t>
      </w:r>
      <w:r w:rsidR="002C5E1F" w:rsidRPr="00807FFA">
        <w:rPr>
          <w:rFonts w:ascii="Garamond" w:eastAsia="Times New Roman" w:hAnsi="Garamond" w:cs="Times New Roman"/>
          <w:b/>
          <w:bCs/>
          <w:color w:val="000000"/>
          <w:sz w:val="28"/>
          <w:szCs w:val="28"/>
          <w:u w:val="single"/>
        </w:rPr>
        <w:t>Observation Log</w:t>
      </w:r>
      <w:r w:rsidR="002C5E1F" w:rsidRPr="00807FFA">
        <w:rPr>
          <w:rFonts w:ascii="Garamond" w:eastAsia="Times New Roman" w:hAnsi="Garamond" w:cs="Times New Roman"/>
          <w:color w:val="000000"/>
          <w:sz w:val="28"/>
          <w:szCs w:val="28"/>
          <w:u w:val="single"/>
        </w:rPr>
        <w:t>:</w:t>
      </w:r>
      <w:r w:rsidR="002C5E1F" w:rsidRPr="00807FFA">
        <w:rPr>
          <w:rFonts w:ascii="Garamond" w:eastAsia="Times New Roman" w:hAnsi="Garamond" w:cs="Times New Roman"/>
          <w:color w:val="000000"/>
          <w:sz w:val="28"/>
          <w:szCs w:val="28"/>
        </w:rPr>
        <w:t xml:space="preserve"> You do not submit this</w:t>
      </w:r>
      <w:r w:rsidR="005753DD" w:rsidRPr="00807FFA">
        <w:rPr>
          <w:rFonts w:ascii="Garamond" w:eastAsia="Times New Roman" w:hAnsi="Garamond" w:cs="Times New Roman"/>
          <w:color w:val="000000"/>
          <w:sz w:val="28"/>
          <w:szCs w:val="28"/>
        </w:rPr>
        <w:t xml:space="preserve"> log</w:t>
      </w:r>
      <w:r w:rsidR="002C5E1F" w:rsidRPr="00807FFA">
        <w:rPr>
          <w:rFonts w:ascii="Garamond" w:eastAsia="Times New Roman" w:hAnsi="Garamond" w:cs="Times New Roman"/>
          <w:color w:val="000000"/>
          <w:sz w:val="28"/>
          <w:szCs w:val="28"/>
        </w:rPr>
        <w:t xml:space="preserve"> for the course. However, document your observation hours.</w:t>
      </w:r>
      <w:r w:rsidR="00314937" w:rsidRPr="00807FFA">
        <w:rPr>
          <w:rFonts w:ascii="Garamond" w:eastAsia="Times New Roman" w:hAnsi="Garamond" w:cs="Times New Roman"/>
          <w:color w:val="000000"/>
          <w:sz w:val="28"/>
          <w:szCs w:val="28"/>
        </w:rPr>
        <w:t xml:space="preserve"> </w:t>
      </w:r>
      <w:r w:rsidR="002C5E1F" w:rsidRPr="00807FFA">
        <w:rPr>
          <w:rFonts w:ascii="Garamond" w:eastAsia="Times New Roman" w:hAnsi="Garamond" w:cs="Times New Roman"/>
          <w:color w:val="000000"/>
          <w:sz w:val="28"/>
          <w:szCs w:val="28"/>
        </w:rPr>
        <w:t> </w:t>
      </w:r>
      <w:r w:rsidR="005753DD" w:rsidRPr="00807FFA">
        <w:rPr>
          <w:rFonts w:ascii="Garamond" w:eastAsia="Times New Roman" w:hAnsi="Garamond" w:cs="Times New Roman"/>
          <w:b/>
          <w:color w:val="000000"/>
          <w:sz w:val="28"/>
          <w:szCs w:val="28"/>
          <w:u w:val="single"/>
        </w:rPr>
        <w:t xml:space="preserve">Some states require observation time for licensure or certification. </w:t>
      </w:r>
      <w:r w:rsidR="004F0B3F" w:rsidRPr="00807FFA">
        <w:rPr>
          <w:rFonts w:ascii="Garamond" w:eastAsia="Times New Roman" w:hAnsi="Garamond" w:cs="Times New Roman"/>
          <w:b/>
          <w:color w:val="000000"/>
          <w:sz w:val="28"/>
          <w:szCs w:val="28"/>
          <w:u w:val="single"/>
        </w:rPr>
        <w:t>Additionally, some graduate programs require observation, so you may need this documentation.</w:t>
      </w:r>
      <w:r w:rsidR="00807FFA" w:rsidRPr="00807FFA">
        <w:rPr>
          <w:rFonts w:ascii="Garamond" w:eastAsia="Times New Roman" w:hAnsi="Garamond" w:cs="Times New Roman"/>
          <w:b/>
          <w:color w:val="000000"/>
          <w:sz w:val="28"/>
          <w:szCs w:val="28"/>
          <w:u w:val="single"/>
        </w:rPr>
        <w:t xml:space="preserve"> See your states requirements. California requires observation hours in addition to your direct contact hours</w:t>
      </w:r>
    </w:p>
    <w:p w:rsidR="00314937" w:rsidRPr="00807FFA" w:rsidRDefault="00314937" w:rsidP="00314937">
      <w:pPr>
        <w:spacing w:after="0" w:line="240" w:lineRule="auto"/>
        <w:rPr>
          <w:rFonts w:ascii="Garamond" w:eastAsia="Times New Roman" w:hAnsi="Garamond" w:cs="Times New Roman"/>
          <w:color w:val="000000"/>
          <w:sz w:val="28"/>
          <w:szCs w:val="28"/>
        </w:rPr>
      </w:pPr>
    </w:p>
    <w:p w:rsidR="002C5E1F" w:rsidRPr="00807FFA" w:rsidRDefault="00927A7B"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9</w:t>
      </w:r>
      <w:r w:rsidR="002C5E1F" w:rsidRPr="00807FFA">
        <w:rPr>
          <w:rFonts w:ascii="Garamond" w:eastAsia="Times New Roman" w:hAnsi="Garamond" w:cs="Times New Roman"/>
          <w:color w:val="000000"/>
          <w:sz w:val="28"/>
          <w:szCs w:val="28"/>
        </w:rPr>
        <w:t>. </w:t>
      </w:r>
      <w:r w:rsidR="002C5E1F" w:rsidRPr="00807FFA">
        <w:rPr>
          <w:rFonts w:ascii="Garamond" w:eastAsia="Times New Roman" w:hAnsi="Garamond" w:cs="Times New Roman"/>
          <w:b/>
          <w:bCs/>
          <w:color w:val="000000"/>
          <w:sz w:val="28"/>
          <w:szCs w:val="28"/>
          <w:u w:val="single"/>
        </w:rPr>
        <w:t>Collaborate Sessions:</w:t>
      </w:r>
      <w:r w:rsidR="002C5E1F" w:rsidRPr="00807FFA">
        <w:rPr>
          <w:rFonts w:ascii="Garamond" w:eastAsia="Times New Roman" w:hAnsi="Garamond" w:cs="Times New Roman"/>
          <w:color w:val="000000"/>
          <w:sz w:val="28"/>
          <w:szCs w:val="28"/>
        </w:rPr>
        <w:t> Each week a</w:t>
      </w:r>
      <w:r w:rsidR="005753DD" w:rsidRPr="00807FFA">
        <w:rPr>
          <w:rFonts w:ascii="Garamond" w:eastAsia="Times New Roman" w:hAnsi="Garamond" w:cs="Times New Roman"/>
          <w:color w:val="000000"/>
          <w:sz w:val="28"/>
          <w:szCs w:val="28"/>
        </w:rPr>
        <w:t xml:space="preserve"> synchron</w:t>
      </w:r>
      <w:r w:rsidR="003F0FE8" w:rsidRPr="00807FFA">
        <w:rPr>
          <w:rFonts w:ascii="Garamond" w:eastAsia="Times New Roman" w:hAnsi="Garamond" w:cs="Times New Roman"/>
          <w:color w:val="000000"/>
          <w:sz w:val="28"/>
          <w:szCs w:val="28"/>
        </w:rPr>
        <w:t>o</w:t>
      </w:r>
      <w:r w:rsidR="005753DD" w:rsidRPr="00807FFA">
        <w:rPr>
          <w:rFonts w:ascii="Garamond" w:eastAsia="Times New Roman" w:hAnsi="Garamond" w:cs="Times New Roman"/>
          <w:color w:val="000000"/>
          <w:sz w:val="28"/>
          <w:szCs w:val="28"/>
        </w:rPr>
        <w:t>us</w:t>
      </w:r>
      <w:r w:rsidR="002C5E1F" w:rsidRPr="00807FFA">
        <w:rPr>
          <w:rFonts w:ascii="Garamond" w:eastAsia="Times New Roman" w:hAnsi="Garamond" w:cs="Times New Roman"/>
          <w:color w:val="000000"/>
          <w:sz w:val="28"/>
          <w:szCs w:val="28"/>
        </w:rPr>
        <w:t xml:space="preserve"> Collaborate session with your classmates will be offered to enable you to discuss and/or identify skills, knowledge, and competencies that you may still need to acquire. We will decide as a group which day and time works for the majority. These sessions are not required. However, students who have participated in them in the past have realized that this gives added support, information needed for success, etc. It also looks good on a recommendation that you went the "extra mile" to actively pursue resources.</w:t>
      </w:r>
    </w:p>
    <w:p w:rsidR="002C5E1F" w:rsidRPr="00807FFA" w:rsidRDefault="002C5E1F" w:rsidP="002C5E1F">
      <w:pPr>
        <w:spacing w:after="60" w:line="240" w:lineRule="auto"/>
        <w:rPr>
          <w:rFonts w:ascii="Garamond" w:eastAsia="Times New Roman" w:hAnsi="Garamond" w:cs="Times New Roman"/>
          <w:color w:val="000000"/>
          <w:sz w:val="28"/>
          <w:szCs w:val="28"/>
        </w:rPr>
      </w:pPr>
      <w:r w:rsidRPr="00807FFA">
        <w:rPr>
          <w:rFonts w:ascii="Garamond" w:eastAsia="Times New Roman" w:hAnsi="Garamond" w:cs="Arial"/>
          <w:color w:val="000000"/>
          <w:sz w:val="28"/>
          <w:szCs w:val="28"/>
        </w:rPr>
        <w:t> </w:t>
      </w:r>
    </w:p>
    <w:p w:rsidR="004F0B3F" w:rsidRPr="00807FFA" w:rsidRDefault="002C5E1F" w:rsidP="004F0B3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10. </w:t>
      </w:r>
      <w:r w:rsidRPr="00807FFA">
        <w:rPr>
          <w:rFonts w:ascii="Garamond" w:eastAsia="Times New Roman" w:hAnsi="Garamond" w:cs="Times New Roman"/>
          <w:b/>
          <w:bCs/>
          <w:color w:val="000000"/>
          <w:sz w:val="28"/>
          <w:szCs w:val="28"/>
          <w:u w:val="single"/>
        </w:rPr>
        <w:t>Discussions:</w:t>
      </w:r>
      <w:r w:rsidRPr="00807FFA">
        <w:rPr>
          <w:rFonts w:ascii="Garamond" w:eastAsia="Times New Roman" w:hAnsi="Garamond" w:cs="Times New Roman"/>
          <w:color w:val="000000"/>
          <w:sz w:val="28"/>
          <w:szCs w:val="28"/>
        </w:rPr>
        <w:t> Participation in a-synchron</w:t>
      </w:r>
      <w:r w:rsidR="003F0FE8" w:rsidRPr="00807FFA">
        <w:rPr>
          <w:rFonts w:ascii="Garamond" w:eastAsia="Times New Roman" w:hAnsi="Garamond" w:cs="Times New Roman"/>
          <w:color w:val="000000"/>
          <w:sz w:val="28"/>
          <w:szCs w:val="28"/>
        </w:rPr>
        <w:t>o</w:t>
      </w:r>
      <w:r w:rsidRPr="00807FFA">
        <w:rPr>
          <w:rFonts w:ascii="Garamond" w:eastAsia="Times New Roman" w:hAnsi="Garamond" w:cs="Times New Roman"/>
          <w:color w:val="000000"/>
          <w:sz w:val="28"/>
          <w:szCs w:val="28"/>
        </w:rPr>
        <w:t xml:space="preserve">us discussions regarding various therapy, ethics and law, and other professional issues will be available throughout the course. </w:t>
      </w:r>
      <w:r w:rsidR="005753DD" w:rsidRPr="00807FFA">
        <w:rPr>
          <w:rFonts w:ascii="Garamond" w:eastAsia="Times New Roman" w:hAnsi="Garamond" w:cs="Times New Roman"/>
          <w:color w:val="000000"/>
          <w:sz w:val="28"/>
          <w:szCs w:val="28"/>
        </w:rPr>
        <w:t>These are required as part of your grade. You must complete</w:t>
      </w:r>
      <w:r w:rsidR="003154C6" w:rsidRPr="00807FFA">
        <w:rPr>
          <w:rFonts w:ascii="Garamond" w:eastAsia="Times New Roman" w:hAnsi="Garamond" w:cs="Times New Roman"/>
          <w:color w:val="000000"/>
          <w:sz w:val="28"/>
          <w:szCs w:val="28"/>
        </w:rPr>
        <w:t xml:space="preserve"> at least 6 discussions and complete them</w:t>
      </w:r>
      <w:r w:rsidR="005753DD" w:rsidRPr="00807FFA">
        <w:rPr>
          <w:rFonts w:ascii="Garamond" w:eastAsia="Times New Roman" w:hAnsi="Garamond" w:cs="Times New Roman"/>
          <w:color w:val="000000"/>
          <w:sz w:val="28"/>
          <w:szCs w:val="28"/>
        </w:rPr>
        <w:t xml:space="preserve"> by the end of the semester.</w:t>
      </w:r>
      <w:r w:rsidR="004F0B3F" w:rsidRPr="00807FFA">
        <w:rPr>
          <w:rFonts w:ascii="Garamond" w:eastAsia="Times New Roman" w:hAnsi="Garamond" w:cs="Times New Roman"/>
          <w:color w:val="000000"/>
          <w:sz w:val="28"/>
          <w:szCs w:val="28"/>
        </w:rPr>
        <w:t xml:space="preserve"> Discussions will reflect the clas</w:t>
      </w:r>
      <w:r w:rsidR="00807FFA">
        <w:rPr>
          <w:rFonts w:ascii="Garamond" w:eastAsia="Times New Roman" w:hAnsi="Garamond" w:cs="Times New Roman"/>
          <w:color w:val="000000"/>
          <w:sz w:val="28"/>
          <w:szCs w:val="28"/>
        </w:rPr>
        <w:t xml:space="preserve">s needs and will be posted weekly on </w:t>
      </w:r>
      <w:proofErr w:type="spellStart"/>
      <w:r w:rsidR="00807FFA">
        <w:rPr>
          <w:rFonts w:ascii="Garamond" w:eastAsia="Times New Roman" w:hAnsi="Garamond" w:cs="Times New Roman"/>
          <w:color w:val="000000"/>
          <w:sz w:val="28"/>
          <w:szCs w:val="28"/>
        </w:rPr>
        <w:t>BBlearn</w:t>
      </w:r>
      <w:proofErr w:type="spellEnd"/>
      <w:r w:rsidR="00807FFA">
        <w:rPr>
          <w:rFonts w:ascii="Garamond" w:eastAsia="Times New Roman" w:hAnsi="Garamond" w:cs="Times New Roman"/>
          <w:color w:val="000000"/>
          <w:sz w:val="28"/>
          <w:szCs w:val="28"/>
        </w:rPr>
        <w:t>.</w:t>
      </w:r>
    </w:p>
    <w:p w:rsidR="005753DD" w:rsidRPr="00807FFA" w:rsidRDefault="005753DD" w:rsidP="002C5E1F">
      <w:pPr>
        <w:spacing w:after="240" w:line="240" w:lineRule="auto"/>
        <w:rPr>
          <w:rFonts w:ascii="Garamond" w:eastAsia="Times New Roman" w:hAnsi="Garamond" w:cs="Times New Roman"/>
          <w:color w:val="000000"/>
          <w:sz w:val="28"/>
          <w:szCs w:val="28"/>
        </w:rPr>
      </w:pPr>
    </w:p>
    <w:p w:rsidR="002C5E1F" w:rsidRPr="00807FFA" w:rsidRDefault="005753DD" w:rsidP="001C77E6">
      <w:pPr>
        <w:spacing w:after="24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xml:space="preserve">11. </w:t>
      </w:r>
      <w:r w:rsidRPr="00807FFA">
        <w:rPr>
          <w:rFonts w:ascii="Garamond" w:eastAsia="Times New Roman" w:hAnsi="Garamond" w:cs="Times New Roman"/>
          <w:b/>
          <w:color w:val="000000"/>
          <w:sz w:val="28"/>
          <w:szCs w:val="28"/>
          <w:u w:val="single"/>
        </w:rPr>
        <w:t>Technical Proficiency Self-Assessment</w:t>
      </w:r>
      <w:r w:rsidR="00684A3D" w:rsidRPr="00807FFA">
        <w:rPr>
          <w:rFonts w:ascii="Garamond" w:eastAsia="Times New Roman" w:hAnsi="Garamond" w:cs="Times New Roman"/>
          <w:b/>
          <w:color w:val="000000"/>
          <w:sz w:val="28"/>
          <w:szCs w:val="28"/>
          <w:u w:val="single"/>
        </w:rPr>
        <w:t>:</w:t>
      </w:r>
      <w:r w:rsidR="00684A3D" w:rsidRPr="00807FFA">
        <w:rPr>
          <w:rFonts w:ascii="Garamond" w:eastAsia="Times New Roman" w:hAnsi="Garamond" w:cs="Times New Roman"/>
          <w:color w:val="000000"/>
          <w:sz w:val="28"/>
          <w:szCs w:val="28"/>
        </w:rPr>
        <w:t xml:space="preserve"> You will complete the TPSA </w:t>
      </w:r>
      <w:r w:rsidR="00684A3D" w:rsidRPr="00807FFA">
        <w:rPr>
          <w:rFonts w:ascii="Garamond" w:eastAsia="Times New Roman" w:hAnsi="Garamond" w:cs="Times New Roman"/>
          <w:b/>
          <w:color w:val="000000"/>
          <w:sz w:val="28"/>
          <w:szCs w:val="28"/>
          <w:u w:val="single"/>
        </w:rPr>
        <w:t>before</w:t>
      </w:r>
      <w:r w:rsidR="00684A3D" w:rsidRPr="00807FFA">
        <w:rPr>
          <w:rFonts w:ascii="Garamond" w:eastAsia="Times New Roman" w:hAnsi="Garamond" w:cs="Times New Roman"/>
          <w:color w:val="000000"/>
          <w:sz w:val="28"/>
          <w:szCs w:val="28"/>
        </w:rPr>
        <w:t xml:space="preserve"> starting your clinical hours and again at the end of the semester.</w:t>
      </w:r>
      <w:r w:rsidR="001C77E6" w:rsidRPr="00807FFA">
        <w:rPr>
          <w:rFonts w:ascii="Garamond" w:eastAsia="Times New Roman" w:hAnsi="Garamond" w:cs="Times New Roman"/>
          <w:color w:val="000000"/>
          <w:sz w:val="28"/>
          <w:szCs w:val="28"/>
        </w:rPr>
        <w:t xml:space="preserve"> The TPSA you completed at the beginning of the semester will be given to your SLP Supervisor </w:t>
      </w:r>
      <w:r w:rsidR="001C77E6" w:rsidRPr="00807FFA">
        <w:rPr>
          <w:rFonts w:ascii="Garamond" w:hAnsi="Garamond"/>
          <w:b/>
          <w:sz w:val="28"/>
          <w:szCs w:val="28"/>
          <w:u w:val="single"/>
        </w:rPr>
        <w:t>before</w:t>
      </w:r>
      <w:r w:rsidR="001C77E6" w:rsidRPr="00807FFA">
        <w:rPr>
          <w:rFonts w:ascii="Garamond" w:eastAsia="Times New Roman" w:hAnsi="Garamond" w:cs="Times New Roman"/>
          <w:color w:val="000000"/>
          <w:sz w:val="28"/>
          <w:szCs w:val="28"/>
        </w:rPr>
        <w:t xml:space="preserve"> you being your clinical experience. At the end of the semester, you will revise your TPSA to reflect the skills you’ve gained throughout the semester. You will submit those TPSAs to the instructor only.</w:t>
      </w:r>
    </w:p>
    <w:p w:rsidR="002C5E1F" w:rsidRPr="00807FFA" w:rsidRDefault="00684A3D" w:rsidP="002C5E1F">
      <w:pPr>
        <w:spacing w:after="0" w:line="240" w:lineRule="auto"/>
        <w:rPr>
          <w:rFonts w:ascii="Garamond" w:eastAsia="Times New Roman" w:hAnsi="Garamond" w:cs="Times New Roman"/>
          <w:b/>
          <w:bCs/>
          <w:color w:val="000000"/>
          <w:sz w:val="28"/>
          <w:szCs w:val="28"/>
        </w:rPr>
      </w:pPr>
      <w:r w:rsidRPr="00807FFA">
        <w:rPr>
          <w:rFonts w:ascii="Garamond" w:eastAsia="Times New Roman" w:hAnsi="Garamond" w:cs="Times New Roman"/>
          <w:color w:val="000000"/>
          <w:sz w:val="28"/>
          <w:szCs w:val="28"/>
        </w:rPr>
        <w:t>12</w:t>
      </w:r>
      <w:r w:rsidR="002C5E1F" w:rsidRPr="00807FFA">
        <w:rPr>
          <w:rFonts w:ascii="Garamond" w:eastAsia="Times New Roman" w:hAnsi="Garamond" w:cs="Times New Roman"/>
          <w:color w:val="000000"/>
          <w:sz w:val="28"/>
          <w:szCs w:val="28"/>
        </w:rPr>
        <w:t>. </w:t>
      </w:r>
      <w:r w:rsidR="002C5E1F" w:rsidRPr="00807FFA">
        <w:rPr>
          <w:rFonts w:ascii="Garamond" w:eastAsia="Times New Roman" w:hAnsi="Garamond" w:cs="Times New Roman"/>
          <w:b/>
          <w:bCs/>
          <w:color w:val="000000"/>
          <w:sz w:val="28"/>
          <w:szCs w:val="28"/>
          <w:u w:val="single"/>
        </w:rPr>
        <w:t>Therapy Go Bag:</w:t>
      </w:r>
      <w:r w:rsidR="002C5E1F" w:rsidRPr="00807FFA">
        <w:rPr>
          <w:rFonts w:ascii="Garamond" w:eastAsia="Times New Roman" w:hAnsi="Garamond" w:cs="Times New Roman"/>
          <w:color w:val="000000"/>
          <w:sz w:val="28"/>
          <w:szCs w:val="28"/>
        </w:rPr>
        <w:t> Using google docs, we will compile lists of therapy resources that will continue to be available after you are finished with the class. I am very excited about this aspect of the class since it is something that "keeps on giving" even after the class is finished because you can access them as long as they are in use with your NAU user ID (you will always have that even after graduating). </w:t>
      </w:r>
      <w:r w:rsidR="002C5E1F" w:rsidRPr="00807FFA">
        <w:rPr>
          <w:rFonts w:ascii="Garamond" w:eastAsia="Times New Roman" w:hAnsi="Garamond" w:cs="Times New Roman"/>
          <w:b/>
          <w:bCs/>
          <w:color w:val="000000"/>
          <w:sz w:val="28"/>
          <w:szCs w:val="28"/>
        </w:rPr>
        <w:t>There are three</w:t>
      </w:r>
      <w:r w:rsidR="00FF109B" w:rsidRPr="00807FFA">
        <w:rPr>
          <w:rFonts w:ascii="Garamond" w:eastAsia="Times New Roman" w:hAnsi="Garamond" w:cs="Times New Roman"/>
          <w:b/>
          <w:bCs/>
          <w:color w:val="000000"/>
          <w:sz w:val="28"/>
          <w:szCs w:val="28"/>
        </w:rPr>
        <w:t xml:space="preserve"> google</w:t>
      </w:r>
      <w:r w:rsidR="002C5E1F" w:rsidRPr="00807FFA">
        <w:rPr>
          <w:rFonts w:ascii="Garamond" w:eastAsia="Times New Roman" w:hAnsi="Garamond" w:cs="Times New Roman"/>
          <w:b/>
          <w:bCs/>
          <w:color w:val="000000"/>
          <w:sz w:val="28"/>
          <w:szCs w:val="28"/>
        </w:rPr>
        <w:t xml:space="preserve"> documents we will be using: Therapy Ideas, Therapy Materials, </w:t>
      </w:r>
      <w:proofErr w:type="gramStart"/>
      <w:r w:rsidR="002C5E1F" w:rsidRPr="00807FFA">
        <w:rPr>
          <w:rFonts w:ascii="Garamond" w:eastAsia="Times New Roman" w:hAnsi="Garamond" w:cs="Times New Roman"/>
          <w:b/>
          <w:bCs/>
          <w:color w:val="000000"/>
          <w:sz w:val="28"/>
          <w:szCs w:val="28"/>
        </w:rPr>
        <w:t>Therapy</w:t>
      </w:r>
      <w:proofErr w:type="gramEnd"/>
      <w:r w:rsidR="002C5E1F" w:rsidRPr="00807FFA">
        <w:rPr>
          <w:rFonts w:ascii="Garamond" w:eastAsia="Times New Roman" w:hAnsi="Garamond" w:cs="Times New Roman"/>
          <w:b/>
          <w:bCs/>
          <w:color w:val="000000"/>
          <w:sz w:val="28"/>
          <w:szCs w:val="28"/>
        </w:rPr>
        <w:t xml:space="preserve"> Websites. </w:t>
      </w:r>
    </w:p>
    <w:p w:rsidR="00314937" w:rsidRPr="00807FFA" w:rsidRDefault="00314937" w:rsidP="002C5E1F">
      <w:pPr>
        <w:spacing w:after="0" w:line="240" w:lineRule="auto"/>
        <w:rPr>
          <w:rFonts w:ascii="Garamond" w:eastAsia="Times New Roman" w:hAnsi="Garamond" w:cs="Times New Roman"/>
          <w:b/>
          <w:bCs/>
          <w:color w:val="000000"/>
          <w:sz w:val="28"/>
          <w:szCs w:val="28"/>
        </w:rPr>
      </w:pPr>
    </w:p>
    <w:p w:rsidR="00314937" w:rsidRPr="00807FFA" w:rsidRDefault="00684A3D" w:rsidP="00314937">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13</w:t>
      </w:r>
      <w:r w:rsidR="00314937" w:rsidRPr="00807FFA">
        <w:rPr>
          <w:rFonts w:ascii="Garamond" w:eastAsia="Times New Roman" w:hAnsi="Garamond" w:cs="Times New Roman"/>
          <w:color w:val="000000"/>
          <w:sz w:val="28"/>
          <w:szCs w:val="28"/>
        </w:rPr>
        <w:t>.  </w:t>
      </w:r>
      <w:r w:rsidR="00314937" w:rsidRPr="00807FFA">
        <w:rPr>
          <w:rFonts w:ascii="Garamond" w:eastAsia="Times New Roman" w:hAnsi="Garamond" w:cs="Times New Roman"/>
          <w:b/>
          <w:bCs/>
          <w:color w:val="000000"/>
          <w:sz w:val="28"/>
          <w:szCs w:val="28"/>
          <w:u w:val="single"/>
        </w:rPr>
        <w:t>Licensure application forms</w:t>
      </w:r>
      <w:r w:rsidR="00314937" w:rsidRPr="00807FFA">
        <w:rPr>
          <w:rFonts w:ascii="Garamond" w:eastAsia="Times New Roman" w:hAnsi="Garamond" w:cs="Times New Roman"/>
          <w:color w:val="000000"/>
          <w:sz w:val="28"/>
          <w:szCs w:val="28"/>
        </w:rPr>
        <w:t xml:space="preserve">: These are not required for class as this is a licensure issue and not an academic issue. However, it is likely you will need signatures from your SLP supervisor/s or the instructor for this course on a license application form. I recommend that you complete this </w:t>
      </w:r>
      <w:r w:rsidR="00314937" w:rsidRPr="00807FFA">
        <w:rPr>
          <w:rFonts w:ascii="Garamond" w:eastAsia="Times New Roman" w:hAnsi="Garamond" w:cs="Times New Roman"/>
          <w:color w:val="000000"/>
          <w:sz w:val="28"/>
          <w:szCs w:val="28"/>
        </w:rPr>
        <w:lastRenderedPageBreak/>
        <w:t xml:space="preserve">before you leave your site/s at the end of your clinical experience. This will save precious time for you, the instructor, and the supervising SLP/s. </w:t>
      </w:r>
    </w:p>
    <w:p w:rsidR="00314937" w:rsidRPr="00807FFA" w:rsidRDefault="00314937" w:rsidP="00314937">
      <w:pPr>
        <w:spacing w:after="60" w:line="240" w:lineRule="auto"/>
        <w:rPr>
          <w:rFonts w:ascii="Garamond" w:eastAsia="Times New Roman" w:hAnsi="Garamond" w:cs="Times New Roman"/>
          <w:color w:val="000000"/>
          <w:sz w:val="28"/>
          <w:szCs w:val="28"/>
        </w:rPr>
      </w:pPr>
      <w:r w:rsidRPr="00807FFA">
        <w:rPr>
          <w:rFonts w:ascii="Garamond" w:eastAsia="Times New Roman" w:hAnsi="Garamond" w:cs="Arial"/>
          <w:color w:val="000000"/>
          <w:sz w:val="28"/>
          <w:szCs w:val="28"/>
        </w:rPr>
        <w:t> </w:t>
      </w:r>
    </w:p>
    <w:p w:rsidR="002C5E1F" w:rsidRPr="00807FFA" w:rsidRDefault="002C5E1F" w:rsidP="002C5E1F">
      <w:pPr>
        <w:spacing w:after="60" w:line="240" w:lineRule="auto"/>
        <w:rPr>
          <w:rFonts w:ascii="Garamond" w:eastAsia="Times New Roman" w:hAnsi="Garamond" w:cs="Times New Roman"/>
          <w:color w:val="000000"/>
          <w:sz w:val="28"/>
          <w:szCs w:val="28"/>
        </w:rPr>
      </w:pPr>
    </w:p>
    <w:tbl>
      <w:tblPr>
        <w:tblW w:w="10964" w:type="dxa"/>
        <w:tblCellSpacing w:w="7" w:type="dxa"/>
        <w:tblBorders>
          <w:top w:val="threeDEngrave" w:sz="24" w:space="0" w:color="2E74B5" w:themeColor="accent1" w:themeShade="BF"/>
          <w:left w:val="threeDEngrave" w:sz="24" w:space="0" w:color="2E74B5" w:themeColor="accent1" w:themeShade="BF"/>
          <w:bottom w:val="threeDEmboss" w:sz="24" w:space="0" w:color="2E74B5" w:themeColor="accent1" w:themeShade="BF"/>
          <w:right w:val="threeDEmboss" w:sz="24" w:space="0" w:color="2E74B5" w:themeColor="accent1" w:themeShade="BF"/>
        </w:tblBorders>
        <w:tblCellMar>
          <w:left w:w="0" w:type="dxa"/>
          <w:right w:w="0" w:type="dxa"/>
        </w:tblCellMar>
        <w:tblLook w:val="04A0" w:firstRow="1" w:lastRow="0" w:firstColumn="1" w:lastColumn="0" w:noHBand="0" w:noVBand="1"/>
      </w:tblPr>
      <w:tblGrid>
        <w:gridCol w:w="10964"/>
      </w:tblGrid>
      <w:tr w:rsidR="002C5E1F" w:rsidRPr="00807FFA" w:rsidTr="00872FE5">
        <w:trPr>
          <w:trHeight w:val="2965"/>
          <w:tblCellSpacing w:w="7" w:type="dxa"/>
        </w:trPr>
        <w:tc>
          <w:tcPr>
            <w:tcW w:w="10936" w:type="dxa"/>
            <w:tcMar>
              <w:top w:w="30" w:type="dxa"/>
              <w:left w:w="30" w:type="dxa"/>
              <w:bottom w:w="30" w:type="dxa"/>
              <w:right w:w="30" w:type="dxa"/>
            </w:tcMar>
            <w:vAlign w:val="center"/>
          </w:tcPr>
          <w:p w:rsidR="00BC3795" w:rsidRPr="00807FFA" w:rsidRDefault="00BC3795" w:rsidP="00872FE5">
            <w:pPr>
              <w:spacing w:after="0" w:line="240" w:lineRule="auto"/>
              <w:jc w:val="center"/>
              <w:rPr>
                <w:rFonts w:ascii="Garamond" w:eastAsia="Times New Roman" w:hAnsi="Garamond" w:cs="Times New Roman"/>
                <w:b/>
                <w:bCs/>
                <w:color w:val="000000"/>
                <w:sz w:val="28"/>
                <w:szCs w:val="28"/>
              </w:rPr>
            </w:pPr>
          </w:p>
          <w:p w:rsidR="002C5E1F" w:rsidRPr="00807FFA" w:rsidRDefault="002C5E1F" w:rsidP="00872FE5">
            <w:pPr>
              <w:spacing w:after="0" w:line="240" w:lineRule="auto"/>
              <w:jc w:val="center"/>
              <w:rPr>
                <w:rFonts w:ascii="Garamond" w:eastAsia="Times New Roman" w:hAnsi="Garamond" w:cs="Times New Roman"/>
                <w:color w:val="538135" w:themeColor="accent6" w:themeShade="BF"/>
                <w:sz w:val="28"/>
                <w:szCs w:val="28"/>
              </w:rPr>
            </w:pPr>
            <w:r w:rsidRPr="00807FFA">
              <w:rPr>
                <w:rFonts w:ascii="Garamond" w:eastAsia="Times New Roman" w:hAnsi="Garamond" w:cs="Times New Roman"/>
                <w:b/>
                <w:bCs/>
                <w:color w:val="538135" w:themeColor="accent6" w:themeShade="BF"/>
                <w:sz w:val="28"/>
                <w:szCs w:val="28"/>
              </w:rPr>
              <w:t>Textbook and Required Materials</w:t>
            </w:r>
          </w:p>
          <w:p w:rsidR="002C5E1F" w:rsidRPr="00807FFA" w:rsidRDefault="002C5E1F" w:rsidP="00872FE5">
            <w:pPr>
              <w:spacing w:after="0" w:line="240" w:lineRule="auto"/>
              <w:jc w:val="center"/>
              <w:rPr>
                <w:rFonts w:ascii="Garamond" w:eastAsia="Times New Roman" w:hAnsi="Garamond" w:cs="Times New Roman"/>
                <w:sz w:val="28"/>
                <w:szCs w:val="28"/>
              </w:rPr>
            </w:pPr>
            <w:r w:rsidRPr="00807FFA">
              <w:rPr>
                <w:rFonts w:ascii="Garamond" w:eastAsia="Times New Roman" w:hAnsi="Garamond" w:cs="Times New Roman"/>
                <w:b/>
                <w:i/>
                <w:color w:val="000000"/>
                <w:sz w:val="28"/>
                <w:szCs w:val="28"/>
              </w:rPr>
              <w:t>There are no required textbooks for this course.</w:t>
            </w:r>
            <w:r w:rsidRPr="00807FFA">
              <w:rPr>
                <w:rFonts w:ascii="Garamond" w:eastAsia="Times New Roman" w:hAnsi="Garamond" w:cs="Times New Roman"/>
                <w:color w:val="000000"/>
                <w:sz w:val="28"/>
                <w:szCs w:val="28"/>
              </w:rPr>
              <w:t xml:space="preserve"> You will already have obtained the textbooks in previous classes.</w:t>
            </w:r>
            <w:r w:rsidR="00BC3795" w:rsidRPr="00807FFA">
              <w:rPr>
                <w:rFonts w:ascii="Garamond" w:eastAsia="Times New Roman" w:hAnsi="Garamond" w:cs="Times New Roman"/>
                <w:sz w:val="28"/>
                <w:szCs w:val="28"/>
              </w:rPr>
              <w:t xml:space="preserve"> </w:t>
            </w:r>
            <w:r w:rsidRPr="00807FFA">
              <w:rPr>
                <w:rFonts w:ascii="Garamond" w:eastAsia="Times New Roman" w:hAnsi="Garamond" w:cs="Times New Roman"/>
                <w:color w:val="000000"/>
                <w:sz w:val="28"/>
                <w:szCs w:val="28"/>
              </w:rPr>
              <w:t xml:space="preserve">If, for some reason, you do not have the textbooks in the recommended section below, you </w:t>
            </w:r>
            <w:r w:rsidR="009E2267" w:rsidRPr="00807FFA">
              <w:rPr>
                <w:rFonts w:ascii="Garamond" w:eastAsia="Times New Roman" w:hAnsi="Garamond" w:cs="Times New Roman"/>
                <w:color w:val="000000"/>
                <w:sz w:val="28"/>
                <w:szCs w:val="28"/>
              </w:rPr>
              <w:t xml:space="preserve">may </w:t>
            </w:r>
            <w:r w:rsidRPr="00807FFA">
              <w:rPr>
                <w:rFonts w:ascii="Garamond" w:eastAsia="Times New Roman" w:hAnsi="Garamond" w:cs="Times New Roman"/>
                <w:color w:val="000000"/>
                <w:sz w:val="28"/>
                <w:szCs w:val="28"/>
              </w:rPr>
              <w:t>want to have those for reference.</w:t>
            </w:r>
          </w:p>
          <w:p w:rsidR="002C5E1F" w:rsidRPr="00807FFA" w:rsidRDefault="002C5E1F" w:rsidP="00872FE5">
            <w:pPr>
              <w:spacing w:after="0" w:line="240" w:lineRule="auto"/>
              <w:jc w:val="center"/>
              <w:rPr>
                <w:rFonts w:ascii="Garamond" w:eastAsia="Times New Roman" w:hAnsi="Garamond" w:cs="Times New Roman"/>
                <w:sz w:val="28"/>
                <w:szCs w:val="28"/>
              </w:rPr>
            </w:pPr>
            <w:r w:rsidRPr="00807FFA">
              <w:rPr>
                <w:rFonts w:ascii="Garamond" w:eastAsia="Times New Roman" w:hAnsi="Garamond" w:cs="Times New Roman"/>
                <w:b/>
                <w:bCs/>
                <w:color w:val="000000"/>
                <w:sz w:val="28"/>
                <w:szCs w:val="28"/>
              </w:rPr>
              <w:t xml:space="preserve">Recommended </w:t>
            </w:r>
            <w:r w:rsidRPr="00807FFA">
              <w:rPr>
                <w:rFonts w:ascii="Garamond" w:eastAsia="Times New Roman" w:hAnsi="Garamond" w:cs="Times New Roman"/>
                <w:bCs/>
                <w:color w:val="000000"/>
                <w:sz w:val="28"/>
                <w:szCs w:val="28"/>
              </w:rPr>
              <w:t>Optional Materials/References</w:t>
            </w:r>
          </w:p>
          <w:p w:rsidR="00BC3795" w:rsidRPr="00807FFA" w:rsidRDefault="00BC3795" w:rsidP="00872FE5">
            <w:pPr>
              <w:spacing w:after="0" w:line="240" w:lineRule="auto"/>
              <w:ind w:left="360" w:hanging="360"/>
              <w:jc w:val="center"/>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Ostergren, J. (2014). Speech-Language pathology assistants: A resource manual.</w:t>
            </w:r>
            <w:r w:rsidRPr="00807FFA">
              <w:rPr>
                <w:rFonts w:ascii="Garamond" w:eastAsia="Times New Roman" w:hAnsi="Garamond" w:cs="Times New Roman"/>
                <w:sz w:val="28"/>
                <w:szCs w:val="28"/>
              </w:rPr>
              <w:t xml:space="preserve"> San Diego, CA:  Plural Publishing, Inc.</w:t>
            </w:r>
          </w:p>
          <w:p w:rsidR="00BC3795" w:rsidRPr="00807FFA" w:rsidRDefault="00873555" w:rsidP="00872FE5">
            <w:pPr>
              <w:spacing w:after="0" w:line="240" w:lineRule="auto"/>
              <w:ind w:left="360" w:hanging="360"/>
              <w:jc w:val="center"/>
              <w:rPr>
                <w:rFonts w:ascii="Garamond" w:eastAsia="Times New Roman" w:hAnsi="Garamond" w:cs="Times New Roman"/>
                <w:sz w:val="28"/>
                <w:szCs w:val="28"/>
              </w:rPr>
            </w:pPr>
            <w:r w:rsidRPr="00807FFA">
              <w:rPr>
                <w:rFonts w:ascii="Garamond" w:eastAsia="Times New Roman" w:hAnsi="Garamond" w:cs="Times New Roman"/>
                <w:sz w:val="28"/>
                <w:szCs w:val="28"/>
              </w:rPr>
              <w:t>Dwight, D. (2014). Here’s how to do therapy: Hands on core skills in speech-language pathology (2</w:t>
            </w:r>
            <w:r w:rsidRPr="00807FFA">
              <w:rPr>
                <w:rFonts w:ascii="Garamond" w:eastAsia="Times New Roman" w:hAnsi="Garamond" w:cs="Times New Roman"/>
                <w:sz w:val="28"/>
                <w:szCs w:val="28"/>
                <w:vertAlign w:val="superscript"/>
              </w:rPr>
              <w:t>nd</w:t>
            </w:r>
            <w:r w:rsidRPr="00807FFA">
              <w:rPr>
                <w:rFonts w:ascii="Garamond" w:eastAsia="Times New Roman" w:hAnsi="Garamond" w:cs="Times New Roman"/>
                <w:sz w:val="28"/>
                <w:szCs w:val="28"/>
              </w:rPr>
              <w:t xml:space="preserve"> ed.). Plural Publishing, Inc.</w:t>
            </w:r>
          </w:p>
        </w:tc>
      </w:tr>
    </w:tbl>
    <w:p w:rsidR="002C5E1F" w:rsidRPr="00807FFA" w:rsidRDefault="002C5E1F" w:rsidP="002C5E1F">
      <w:pPr>
        <w:spacing w:after="60" w:line="240" w:lineRule="auto"/>
        <w:rPr>
          <w:rFonts w:ascii="Garamond" w:eastAsia="Times New Roman" w:hAnsi="Garamond" w:cs="Times New Roman"/>
          <w:color w:val="000000"/>
          <w:sz w:val="28"/>
          <w:szCs w:val="28"/>
        </w:rPr>
      </w:pPr>
      <w:r w:rsidRPr="00807FFA">
        <w:rPr>
          <w:rFonts w:ascii="Garamond" w:eastAsia="Times New Roman" w:hAnsi="Garamond" w:cs="Arial"/>
          <w:color w:val="000000"/>
          <w:sz w:val="28"/>
          <w:szCs w:val="28"/>
        </w:rPr>
        <w:t> </w:t>
      </w:r>
    </w:p>
    <w:p w:rsidR="00872FE5" w:rsidRPr="00807FFA" w:rsidRDefault="00872FE5">
      <w:pPr>
        <w:rPr>
          <w:rFonts w:ascii="Garamond" w:eastAsia="Times New Roman" w:hAnsi="Garamond" w:cs="Times New Roman"/>
          <w:b/>
          <w:bCs/>
          <w:color w:val="538135" w:themeColor="accent6" w:themeShade="BF"/>
          <w:sz w:val="28"/>
          <w:szCs w:val="28"/>
        </w:rPr>
      </w:pPr>
      <w:r w:rsidRPr="00807FFA">
        <w:rPr>
          <w:rFonts w:ascii="Garamond" w:eastAsia="Times New Roman" w:hAnsi="Garamond" w:cs="Times New Roman"/>
          <w:b/>
          <w:bCs/>
          <w:color w:val="538135" w:themeColor="accent6" w:themeShade="BF"/>
          <w:sz w:val="28"/>
          <w:szCs w:val="28"/>
        </w:rPr>
        <w:br w:type="page"/>
      </w:r>
    </w:p>
    <w:p w:rsidR="009B6D40" w:rsidRPr="00807FFA" w:rsidRDefault="009B6D40" w:rsidP="002C5E1F">
      <w:pPr>
        <w:spacing w:after="0" w:line="240" w:lineRule="auto"/>
        <w:jc w:val="center"/>
        <w:rPr>
          <w:rFonts w:ascii="Garamond" w:eastAsia="Times New Roman" w:hAnsi="Garamond" w:cs="Times New Roman"/>
          <w:b/>
          <w:bCs/>
          <w:color w:val="538135" w:themeColor="accent6" w:themeShade="BF"/>
          <w:sz w:val="28"/>
          <w:szCs w:val="28"/>
        </w:rPr>
      </w:pPr>
    </w:p>
    <w:p w:rsidR="009B6D40" w:rsidRPr="00807FFA" w:rsidRDefault="009B6D40" w:rsidP="002C5E1F">
      <w:pPr>
        <w:spacing w:after="0" w:line="240" w:lineRule="auto"/>
        <w:jc w:val="center"/>
        <w:rPr>
          <w:rFonts w:ascii="Garamond" w:eastAsia="Times New Roman" w:hAnsi="Garamond" w:cs="Times New Roman"/>
          <w:b/>
          <w:bCs/>
          <w:color w:val="538135" w:themeColor="accent6" w:themeShade="BF"/>
          <w:sz w:val="28"/>
          <w:szCs w:val="28"/>
        </w:rPr>
      </w:pPr>
    </w:p>
    <w:p w:rsidR="002C5E1F" w:rsidRPr="00807FFA" w:rsidRDefault="00E67972" w:rsidP="002C5E1F">
      <w:pPr>
        <w:spacing w:after="0" w:line="240" w:lineRule="auto"/>
        <w:jc w:val="center"/>
        <w:rPr>
          <w:rFonts w:ascii="Garamond" w:eastAsia="Times New Roman" w:hAnsi="Garamond" w:cs="Times New Roman"/>
          <w:b/>
          <w:bCs/>
          <w:color w:val="538135" w:themeColor="accent6" w:themeShade="BF"/>
          <w:sz w:val="28"/>
          <w:szCs w:val="28"/>
        </w:rPr>
      </w:pPr>
      <w:r w:rsidRPr="00807FFA">
        <w:rPr>
          <w:rFonts w:ascii="Garamond" w:eastAsia="Times New Roman" w:hAnsi="Garamond" w:cs="Times New Roman"/>
          <w:b/>
          <w:bCs/>
          <w:color w:val="385623" w:themeColor="accent6" w:themeShade="80"/>
          <w:sz w:val="28"/>
          <w:szCs w:val="28"/>
        </w:rPr>
        <w:t>ASSESSMENT of STUDENT LEARNING OUTCOMES</w:t>
      </w:r>
    </w:p>
    <w:p w:rsidR="008710EA" w:rsidRPr="00807FFA" w:rsidRDefault="008710EA" w:rsidP="002C5E1F">
      <w:pPr>
        <w:spacing w:after="0" w:line="240" w:lineRule="auto"/>
        <w:jc w:val="center"/>
        <w:rPr>
          <w:rFonts w:ascii="Garamond" w:eastAsia="Times New Roman" w:hAnsi="Garamond" w:cs="Times New Roman"/>
          <w:b/>
          <w:bCs/>
          <w:color w:val="538135" w:themeColor="accent6" w:themeShade="BF"/>
          <w:sz w:val="28"/>
          <w:szCs w:val="28"/>
        </w:rPr>
      </w:pPr>
    </w:p>
    <w:p w:rsidR="008710EA" w:rsidRPr="00807FFA" w:rsidRDefault="008710EA" w:rsidP="008710EA">
      <w:pPr>
        <w:spacing w:after="0" w:line="240" w:lineRule="auto"/>
        <w:rPr>
          <w:rFonts w:ascii="Garamond" w:eastAsia="Times New Roman" w:hAnsi="Garamond" w:cs="Times New Roman"/>
          <w:color w:val="538135" w:themeColor="accent6" w:themeShade="BF"/>
          <w:sz w:val="28"/>
          <w:szCs w:val="28"/>
        </w:rPr>
      </w:pPr>
    </w:p>
    <w:p w:rsidR="008710EA" w:rsidRPr="00807FFA" w:rsidRDefault="008710EA" w:rsidP="008710EA">
      <w:pPr>
        <w:pStyle w:val="ListParagraph"/>
        <w:numPr>
          <w:ilvl w:val="0"/>
          <w:numId w:val="6"/>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xml:space="preserve">Complete the Technical Proficiency Self-Assessment Checklist for your pre and post experience. </w:t>
      </w:r>
    </w:p>
    <w:p w:rsidR="009E2267" w:rsidRPr="00807FFA" w:rsidRDefault="009E2267" w:rsidP="00BA345B">
      <w:pPr>
        <w:pStyle w:val="ListParagraph"/>
        <w:numPr>
          <w:ilvl w:val="0"/>
          <w:numId w:val="6"/>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xml:space="preserve">Complete </w:t>
      </w:r>
      <w:r w:rsidR="004F0B3F" w:rsidRPr="00807FFA">
        <w:rPr>
          <w:rFonts w:ascii="Garamond" w:eastAsia="Times New Roman" w:hAnsi="Garamond" w:cs="Times New Roman"/>
          <w:color w:val="000000"/>
          <w:sz w:val="28"/>
          <w:szCs w:val="28"/>
        </w:rPr>
        <w:t>a</w:t>
      </w:r>
      <w:r w:rsidRPr="00807FFA">
        <w:rPr>
          <w:rFonts w:ascii="Garamond" w:eastAsia="Times New Roman" w:hAnsi="Garamond" w:cs="Times New Roman"/>
          <w:color w:val="000000"/>
          <w:sz w:val="28"/>
          <w:szCs w:val="28"/>
        </w:rPr>
        <w:t xml:space="preserve"> Self Evaluation.</w:t>
      </w:r>
    </w:p>
    <w:p w:rsidR="008710EA" w:rsidRPr="00807FFA" w:rsidRDefault="009E2267" w:rsidP="00BA345B">
      <w:pPr>
        <w:pStyle w:val="ListParagraph"/>
        <w:numPr>
          <w:ilvl w:val="0"/>
          <w:numId w:val="6"/>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Conduct the Supervisor Evaluation/s at the end of the semester or when your 100 hours are completed.</w:t>
      </w:r>
    </w:p>
    <w:p w:rsidR="004F0B3F" w:rsidRPr="00807FFA" w:rsidRDefault="008710EA" w:rsidP="008710EA">
      <w:pPr>
        <w:pStyle w:val="ListParagraph"/>
        <w:numPr>
          <w:ilvl w:val="0"/>
          <w:numId w:val="6"/>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xml:space="preserve">Participate in at least 6 discussions. </w:t>
      </w:r>
    </w:p>
    <w:p w:rsidR="009E2267" w:rsidRPr="00807FFA" w:rsidRDefault="009E2267" w:rsidP="008710EA">
      <w:pPr>
        <w:pStyle w:val="ListParagraph"/>
        <w:numPr>
          <w:ilvl w:val="0"/>
          <w:numId w:val="6"/>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S</w:t>
      </w:r>
      <w:r w:rsidR="002C5E1F" w:rsidRPr="00807FFA">
        <w:rPr>
          <w:rFonts w:ascii="Garamond" w:eastAsia="Times New Roman" w:hAnsi="Garamond" w:cs="Times New Roman"/>
          <w:color w:val="000000"/>
          <w:sz w:val="28"/>
          <w:szCs w:val="28"/>
        </w:rPr>
        <w:t>ubmit</w:t>
      </w:r>
      <w:r w:rsidR="004736A3">
        <w:rPr>
          <w:rFonts w:ascii="Garamond" w:eastAsia="Times New Roman" w:hAnsi="Garamond" w:cs="Times New Roman"/>
          <w:color w:val="000000"/>
          <w:sz w:val="28"/>
          <w:szCs w:val="28"/>
        </w:rPr>
        <w:t>ted and approved</w:t>
      </w:r>
      <w:r w:rsidR="002C5E1F" w:rsidRPr="00807FFA">
        <w:rPr>
          <w:rFonts w:ascii="Garamond" w:eastAsia="Times New Roman" w:hAnsi="Garamond" w:cs="Times New Roman"/>
          <w:color w:val="000000"/>
          <w:sz w:val="28"/>
          <w:szCs w:val="28"/>
        </w:rPr>
        <w:t xml:space="preserve"> </w:t>
      </w:r>
      <w:r w:rsidR="004736A3">
        <w:rPr>
          <w:rFonts w:ascii="Garamond" w:eastAsia="Times New Roman" w:hAnsi="Garamond" w:cs="Times New Roman"/>
          <w:color w:val="000000"/>
          <w:sz w:val="28"/>
          <w:szCs w:val="28"/>
        </w:rPr>
        <w:t xml:space="preserve">weekly </w:t>
      </w:r>
      <w:r w:rsidR="002C5E1F" w:rsidRPr="00807FFA">
        <w:rPr>
          <w:rFonts w:ascii="Garamond" w:eastAsia="Times New Roman" w:hAnsi="Garamond" w:cs="Times New Roman"/>
          <w:color w:val="000000"/>
          <w:sz w:val="28"/>
          <w:szCs w:val="28"/>
        </w:rPr>
        <w:t>activity and reflection logs of your experience</w:t>
      </w:r>
      <w:r w:rsidR="008710EA" w:rsidRPr="00807FFA">
        <w:rPr>
          <w:rFonts w:ascii="Garamond" w:eastAsia="Times New Roman" w:hAnsi="Garamond" w:cs="Times New Roman"/>
          <w:color w:val="000000"/>
          <w:sz w:val="28"/>
          <w:szCs w:val="28"/>
        </w:rPr>
        <w:t>/s</w:t>
      </w:r>
      <w:r w:rsidR="002C5E1F" w:rsidRPr="00807FFA">
        <w:rPr>
          <w:rFonts w:ascii="Garamond" w:eastAsia="Times New Roman" w:hAnsi="Garamond" w:cs="Times New Roman"/>
          <w:color w:val="000000"/>
          <w:sz w:val="28"/>
          <w:szCs w:val="28"/>
        </w:rPr>
        <w:t xml:space="preserve"> each week that you are doing your clinical interaction. </w:t>
      </w:r>
    </w:p>
    <w:p w:rsidR="008710EA" w:rsidRPr="00807FFA" w:rsidRDefault="008710EA" w:rsidP="008710EA">
      <w:pPr>
        <w:pStyle w:val="ListParagraph"/>
        <w:numPr>
          <w:ilvl w:val="0"/>
          <w:numId w:val="6"/>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C</w:t>
      </w:r>
      <w:r w:rsidR="002C5E1F" w:rsidRPr="00807FFA">
        <w:rPr>
          <w:rFonts w:ascii="Garamond" w:eastAsia="Times New Roman" w:hAnsi="Garamond" w:cs="Times New Roman"/>
          <w:color w:val="000000"/>
          <w:sz w:val="28"/>
          <w:szCs w:val="28"/>
        </w:rPr>
        <w:t xml:space="preserve">omplete </w:t>
      </w:r>
      <w:r w:rsidRPr="00807FFA">
        <w:rPr>
          <w:rFonts w:ascii="Garamond" w:eastAsia="Times New Roman" w:hAnsi="Garamond" w:cs="Times New Roman"/>
          <w:color w:val="000000"/>
          <w:sz w:val="28"/>
          <w:szCs w:val="28"/>
        </w:rPr>
        <w:t>the mid</w:t>
      </w:r>
      <w:r w:rsidR="001159C4" w:rsidRPr="00807FFA">
        <w:rPr>
          <w:rFonts w:ascii="Garamond" w:eastAsia="Times New Roman" w:hAnsi="Garamond" w:cs="Times New Roman"/>
          <w:color w:val="000000"/>
          <w:sz w:val="28"/>
          <w:szCs w:val="28"/>
        </w:rPr>
        <w:t>-experience</w:t>
      </w:r>
      <w:r w:rsidRPr="00807FFA">
        <w:rPr>
          <w:rFonts w:ascii="Garamond" w:eastAsia="Times New Roman" w:hAnsi="Garamond" w:cs="Times New Roman"/>
          <w:color w:val="000000"/>
          <w:sz w:val="28"/>
          <w:szCs w:val="28"/>
        </w:rPr>
        <w:t xml:space="preserve"> and final summary reports.</w:t>
      </w:r>
    </w:p>
    <w:p w:rsidR="002C5E1F" w:rsidRPr="00807FFA" w:rsidRDefault="009E2267" w:rsidP="008710EA">
      <w:pPr>
        <w:pStyle w:val="ListParagraph"/>
        <w:numPr>
          <w:ilvl w:val="0"/>
          <w:numId w:val="6"/>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Document</w:t>
      </w:r>
      <w:r w:rsidR="002C5E1F" w:rsidRPr="00807FFA">
        <w:rPr>
          <w:rFonts w:ascii="Garamond" w:eastAsia="Times New Roman" w:hAnsi="Garamond" w:cs="Times New Roman"/>
          <w:color w:val="000000"/>
          <w:sz w:val="28"/>
          <w:szCs w:val="28"/>
        </w:rPr>
        <w:t xml:space="preserve"> your time using the Contact Hours Logs each day you conduct clinical interaction activities. You must have this time approved by your supervising SLPs each day.</w:t>
      </w:r>
      <w:r w:rsidR="00314937" w:rsidRPr="00807FFA">
        <w:rPr>
          <w:rFonts w:ascii="Garamond" w:eastAsia="Times New Roman" w:hAnsi="Garamond" w:cs="Times New Roman"/>
          <w:color w:val="000000"/>
          <w:sz w:val="28"/>
          <w:szCs w:val="28"/>
        </w:rPr>
        <w:t xml:space="preserve"> Often, students log time that the SLP did not approve</w:t>
      </w:r>
      <w:r w:rsidR="001159C4" w:rsidRPr="00807FFA">
        <w:rPr>
          <w:rFonts w:ascii="Garamond" w:eastAsia="Times New Roman" w:hAnsi="Garamond" w:cs="Times New Roman"/>
          <w:color w:val="000000"/>
          <w:sz w:val="28"/>
          <w:szCs w:val="28"/>
        </w:rPr>
        <w:t>.</w:t>
      </w:r>
      <w:r w:rsidR="002C5E1F" w:rsidRPr="00807FFA">
        <w:rPr>
          <w:rFonts w:ascii="Garamond" w:eastAsia="Times New Roman" w:hAnsi="Garamond" w:cs="Times New Roman"/>
          <w:color w:val="000000"/>
          <w:sz w:val="28"/>
          <w:szCs w:val="28"/>
        </w:rPr>
        <w:t xml:space="preserve"> You will submit your log/s when you </w:t>
      </w:r>
      <w:r w:rsidR="00314937" w:rsidRPr="00807FFA">
        <w:rPr>
          <w:rFonts w:ascii="Garamond" w:eastAsia="Times New Roman" w:hAnsi="Garamond" w:cs="Times New Roman"/>
          <w:color w:val="000000"/>
          <w:sz w:val="28"/>
          <w:szCs w:val="28"/>
        </w:rPr>
        <w:t xml:space="preserve">are </w:t>
      </w:r>
      <w:r w:rsidR="004736A3">
        <w:rPr>
          <w:rFonts w:ascii="Garamond" w:eastAsia="Times New Roman" w:hAnsi="Garamond" w:cs="Times New Roman"/>
          <w:color w:val="000000"/>
          <w:sz w:val="28"/>
          <w:szCs w:val="28"/>
        </w:rPr>
        <w:t>quarter way</w:t>
      </w:r>
      <w:r w:rsidR="00314937" w:rsidRPr="00807FFA">
        <w:rPr>
          <w:rFonts w:ascii="Garamond" w:eastAsia="Times New Roman" w:hAnsi="Garamond" w:cs="Times New Roman"/>
          <w:color w:val="000000"/>
          <w:sz w:val="28"/>
          <w:szCs w:val="28"/>
        </w:rPr>
        <w:t xml:space="preserve"> through your experience and again at the end of your experience. </w:t>
      </w:r>
      <w:r w:rsidR="002C5E1F" w:rsidRPr="00807FFA">
        <w:rPr>
          <w:rFonts w:ascii="Garamond" w:eastAsia="Times New Roman" w:hAnsi="Garamond" w:cs="Times New Roman"/>
          <w:color w:val="000000"/>
          <w:sz w:val="28"/>
          <w:szCs w:val="28"/>
        </w:rPr>
        <w:t> </w:t>
      </w:r>
    </w:p>
    <w:p w:rsidR="002C5E1F" w:rsidRPr="00807FFA" w:rsidRDefault="002C5E1F"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Arial"/>
          <w:color w:val="000000"/>
          <w:sz w:val="28"/>
          <w:szCs w:val="28"/>
        </w:rPr>
        <w:t> </w:t>
      </w:r>
    </w:p>
    <w:p w:rsidR="002C5E1F" w:rsidRPr="00807FFA" w:rsidRDefault="002C5E1F"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Arial"/>
          <w:color w:val="000000"/>
          <w:sz w:val="28"/>
          <w:szCs w:val="28"/>
        </w:rPr>
        <w:t> </w:t>
      </w:r>
    </w:p>
    <w:p w:rsidR="002C5E1F" w:rsidRPr="00807FFA" w:rsidRDefault="002C5E1F"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p>
    <w:p w:rsidR="002C5E1F" w:rsidRPr="00807FFA" w:rsidRDefault="00E0039A" w:rsidP="002C5E1F">
      <w:pPr>
        <w:spacing w:after="0" w:line="240" w:lineRule="auto"/>
        <w:rPr>
          <w:rFonts w:ascii="Garamond" w:eastAsia="Times New Roman" w:hAnsi="Garamond" w:cs="Times New Roman"/>
          <w:color w:val="385623" w:themeColor="accent6" w:themeShade="80"/>
          <w:sz w:val="28"/>
          <w:szCs w:val="28"/>
        </w:rPr>
      </w:pPr>
      <w:r w:rsidRPr="00807FFA">
        <w:rPr>
          <w:rFonts w:ascii="Garamond" w:eastAsia="Times New Roman" w:hAnsi="Garamond" w:cs="Times New Roman"/>
          <w:b/>
          <w:bCs/>
          <w:color w:val="385623" w:themeColor="accent6" w:themeShade="80"/>
          <w:sz w:val="28"/>
          <w:szCs w:val="28"/>
        </w:rPr>
        <w:t>Tentative Timeline for Assessment</w:t>
      </w:r>
      <w:r w:rsidR="002C5E1F" w:rsidRPr="00807FFA">
        <w:rPr>
          <w:rFonts w:ascii="Garamond" w:eastAsia="Times New Roman" w:hAnsi="Garamond" w:cs="Times New Roman"/>
          <w:b/>
          <w:bCs/>
          <w:color w:val="385623" w:themeColor="accent6" w:themeShade="80"/>
          <w:sz w:val="28"/>
          <w:szCs w:val="28"/>
        </w:rPr>
        <w:t>: (These</w:t>
      </w:r>
      <w:r w:rsidRPr="00807FFA">
        <w:rPr>
          <w:rFonts w:ascii="Garamond" w:eastAsia="Times New Roman" w:hAnsi="Garamond" w:cs="Times New Roman"/>
          <w:b/>
          <w:bCs/>
          <w:color w:val="385623" w:themeColor="accent6" w:themeShade="80"/>
          <w:sz w:val="28"/>
          <w:szCs w:val="28"/>
        </w:rPr>
        <w:t xml:space="preserve"> forms</w:t>
      </w:r>
      <w:r w:rsidR="002C5E1F" w:rsidRPr="00807FFA">
        <w:rPr>
          <w:rFonts w:ascii="Garamond" w:eastAsia="Times New Roman" w:hAnsi="Garamond" w:cs="Times New Roman"/>
          <w:b/>
          <w:bCs/>
          <w:color w:val="385623" w:themeColor="accent6" w:themeShade="80"/>
          <w:sz w:val="28"/>
          <w:szCs w:val="28"/>
        </w:rPr>
        <w:t xml:space="preserve"> are found in the "Classroom," "Forms" section</w:t>
      </w:r>
      <w:r w:rsidR="00643ABA" w:rsidRPr="00807FFA">
        <w:rPr>
          <w:rFonts w:ascii="Garamond" w:eastAsia="Times New Roman" w:hAnsi="Garamond" w:cs="Times New Roman"/>
          <w:b/>
          <w:bCs/>
          <w:color w:val="385623" w:themeColor="accent6" w:themeShade="80"/>
          <w:sz w:val="28"/>
          <w:szCs w:val="28"/>
        </w:rPr>
        <w:t>. Discussions are in the Classroom.</w:t>
      </w:r>
      <w:r w:rsidR="002C5E1F" w:rsidRPr="00807FFA">
        <w:rPr>
          <w:rFonts w:ascii="Garamond" w:eastAsia="Times New Roman" w:hAnsi="Garamond" w:cs="Times New Roman"/>
          <w:b/>
          <w:bCs/>
          <w:color w:val="385623" w:themeColor="accent6" w:themeShade="80"/>
          <w:sz w:val="28"/>
          <w:szCs w:val="28"/>
        </w:rPr>
        <w:t>)</w:t>
      </w:r>
    </w:p>
    <w:p w:rsidR="002C5E1F" w:rsidRPr="00807FFA" w:rsidRDefault="002C5E1F"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Arial"/>
          <w:b/>
          <w:bCs/>
          <w:color w:val="000000"/>
          <w:sz w:val="28"/>
          <w:szCs w:val="28"/>
        </w:rPr>
        <w:t> </w:t>
      </w:r>
    </w:p>
    <w:tbl>
      <w:tblPr>
        <w:tblpPr w:leftFromText="180" w:rightFromText="180" w:vertAnchor="text" w:horzAnchor="page" w:tblpXSpec="center" w:tblpY="250"/>
        <w:tblW w:w="12137" w:type="dxa"/>
        <w:jc w:val="center"/>
        <w:tblCellSpacing w:w="0" w:type="dxa"/>
        <w:tblBorders>
          <w:top w:val="single" w:sz="8" w:space="0" w:color="BBBBBB"/>
          <w:left w:val="single" w:sz="8" w:space="0" w:color="BBBBBB"/>
          <w:bottom w:val="single" w:sz="8" w:space="0" w:color="BBBBBB"/>
          <w:right w:val="dashed" w:sz="8" w:space="0" w:color="BBBBBB"/>
        </w:tblBorders>
        <w:tblCellMar>
          <w:left w:w="0" w:type="dxa"/>
          <w:right w:w="0" w:type="dxa"/>
        </w:tblCellMar>
        <w:tblLook w:val="04A0" w:firstRow="1" w:lastRow="0" w:firstColumn="1" w:lastColumn="0" w:noHBand="0" w:noVBand="1"/>
      </w:tblPr>
      <w:tblGrid>
        <w:gridCol w:w="3641"/>
        <w:gridCol w:w="8496"/>
      </w:tblGrid>
      <w:tr w:rsidR="00E0039A" w:rsidRPr="00807FFA" w:rsidTr="0081324E">
        <w:trPr>
          <w:trHeight w:val="292"/>
          <w:tblCellSpacing w:w="0" w:type="dxa"/>
          <w:jc w:val="center"/>
        </w:trPr>
        <w:tc>
          <w:tcPr>
            <w:tcW w:w="1500" w:type="pct"/>
            <w:tcBorders>
              <w:top w:val="threeDEngrave" w:sz="24" w:space="0" w:color="BBBBBB"/>
              <w:left w:val="threeDEngrave" w:sz="24" w:space="0" w:color="BBBBBB"/>
              <w:bottom w:val="threeDEngrave" w:sz="24" w:space="0" w:color="BBBBBB"/>
              <w:right w:val="threeDEngrave" w:sz="24" w:space="0" w:color="BBBBBB"/>
            </w:tcBorders>
            <w:shd w:val="clear" w:color="auto" w:fill="A8D08D" w:themeFill="accent6" w:themeFillTint="99"/>
            <w:tcMar>
              <w:top w:w="30" w:type="dxa"/>
              <w:left w:w="30" w:type="dxa"/>
              <w:bottom w:w="30" w:type="dxa"/>
              <w:right w:w="30" w:type="dxa"/>
            </w:tcMar>
            <w:vAlign w:val="center"/>
          </w:tcPr>
          <w:p w:rsidR="00E0039A" w:rsidRPr="00807FFA" w:rsidRDefault="00E0039A" w:rsidP="0081324E">
            <w:pPr>
              <w:spacing w:after="0" w:line="240" w:lineRule="auto"/>
              <w:rPr>
                <w:rFonts w:ascii="Garamond" w:eastAsia="Times New Roman" w:hAnsi="Garamond" w:cs="Times New Roman"/>
                <w:sz w:val="28"/>
                <w:szCs w:val="28"/>
              </w:rPr>
            </w:pPr>
            <w:r w:rsidRPr="00807FFA">
              <w:rPr>
                <w:rFonts w:ascii="Garamond" w:eastAsia="Times New Roman" w:hAnsi="Garamond" w:cs="Times New Roman"/>
                <w:b/>
                <w:bCs/>
                <w:color w:val="000000"/>
                <w:sz w:val="28"/>
                <w:szCs w:val="28"/>
              </w:rPr>
              <w:t>Type</w:t>
            </w:r>
          </w:p>
        </w:tc>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A8D08D" w:themeFill="accent6" w:themeFillTint="99"/>
            <w:tcMar>
              <w:top w:w="30" w:type="dxa"/>
              <w:left w:w="30" w:type="dxa"/>
              <w:bottom w:w="30" w:type="dxa"/>
              <w:right w:w="30" w:type="dxa"/>
            </w:tcMar>
            <w:vAlign w:val="center"/>
          </w:tcPr>
          <w:p w:rsidR="00E0039A" w:rsidRPr="00807FFA" w:rsidRDefault="00E0039A" w:rsidP="0081324E">
            <w:pPr>
              <w:spacing w:after="0" w:line="240" w:lineRule="auto"/>
              <w:rPr>
                <w:rFonts w:ascii="Garamond" w:eastAsia="Times New Roman" w:hAnsi="Garamond" w:cs="Times New Roman"/>
                <w:sz w:val="28"/>
                <w:szCs w:val="28"/>
              </w:rPr>
            </w:pPr>
            <w:r w:rsidRPr="00807FFA">
              <w:rPr>
                <w:rFonts w:ascii="Garamond" w:eastAsia="Times New Roman" w:hAnsi="Garamond" w:cs="Times New Roman"/>
                <w:b/>
                <w:bCs/>
                <w:color w:val="000000"/>
                <w:sz w:val="28"/>
                <w:szCs w:val="28"/>
              </w:rPr>
              <w:t>Time Period</w:t>
            </w:r>
          </w:p>
        </w:tc>
      </w:tr>
      <w:tr w:rsidR="00DE03C9" w:rsidRPr="00807FFA" w:rsidTr="0081324E">
        <w:trPr>
          <w:trHeight w:val="323"/>
          <w:tblCellSpacing w:w="0" w:type="dxa"/>
          <w:jc w:val="center"/>
        </w:trPr>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DE03C9" w:rsidRPr="00807FFA" w:rsidRDefault="00DE03C9" w:rsidP="0081324E">
            <w:pPr>
              <w:spacing w:after="0" w:line="240" w:lineRule="auto"/>
              <w:rPr>
                <w:rFonts w:ascii="Garamond" w:eastAsia="Times New Roman" w:hAnsi="Garamond" w:cs="Times New Roman"/>
                <w:b/>
                <w:bCs/>
                <w:color w:val="000000"/>
                <w:sz w:val="28"/>
                <w:szCs w:val="28"/>
              </w:rPr>
            </w:pPr>
            <w:r w:rsidRPr="00807FFA">
              <w:rPr>
                <w:rFonts w:ascii="Garamond" w:eastAsia="Times New Roman" w:hAnsi="Garamond" w:cs="Times New Roman"/>
                <w:b/>
                <w:bCs/>
                <w:color w:val="000000"/>
                <w:sz w:val="28"/>
                <w:szCs w:val="28"/>
              </w:rPr>
              <w:t>Technical Proficiency Self-Assessment Checklist</w:t>
            </w:r>
          </w:p>
        </w:tc>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DE03C9" w:rsidRPr="00807FFA" w:rsidRDefault="00DE03C9" w:rsidP="0081324E">
            <w:pPr>
              <w:spacing w:after="0" w:line="240" w:lineRule="auto"/>
              <w:rPr>
                <w:rFonts w:ascii="Garamond" w:eastAsia="Times New Roman" w:hAnsi="Garamond" w:cs="Times New Roman"/>
                <w:b/>
                <w:bCs/>
                <w:color w:val="000000"/>
                <w:sz w:val="28"/>
                <w:szCs w:val="28"/>
              </w:rPr>
            </w:pPr>
            <w:r w:rsidRPr="00807FFA">
              <w:rPr>
                <w:rFonts w:ascii="Garamond" w:eastAsia="Times New Roman" w:hAnsi="Garamond" w:cs="Times New Roman"/>
                <w:b/>
                <w:bCs/>
                <w:color w:val="000000"/>
                <w:sz w:val="28"/>
                <w:szCs w:val="28"/>
              </w:rPr>
              <w:t>Turn in the TPSA checklist at the beginning and end of the semester.</w:t>
            </w:r>
            <w:r w:rsidR="00977108" w:rsidRPr="00807FFA">
              <w:rPr>
                <w:rFonts w:ascii="Garamond" w:eastAsia="Times New Roman" w:hAnsi="Garamond" w:cs="Times New Roman"/>
                <w:b/>
                <w:bCs/>
                <w:color w:val="000000"/>
                <w:sz w:val="28"/>
                <w:szCs w:val="28"/>
              </w:rPr>
              <w:t xml:space="preserve"> Give your SLP supervisor a copy of the TPSA at the beginning of the semester. At the end of the semester, give your instructor a copy of the TPSA that reflects skills you’ve gained over the semester.</w:t>
            </w:r>
          </w:p>
        </w:tc>
      </w:tr>
      <w:tr w:rsidR="00E0039A" w:rsidRPr="00807FFA" w:rsidTr="0081324E">
        <w:trPr>
          <w:trHeight w:val="323"/>
          <w:tblCellSpacing w:w="0" w:type="dxa"/>
          <w:jc w:val="center"/>
        </w:trPr>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E0039A" w:rsidRPr="00807FFA" w:rsidRDefault="00CA69F2" w:rsidP="0081324E">
            <w:pPr>
              <w:spacing w:after="0" w:line="240" w:lineRule="auto"/>
              <w:rPr>
                <w:rFonts w:ascii="Garamond" w:eastAsia="Times New Roman" w:hAnsi="Garamond" w:cs="Times New Roman"/>
                <w:sz w:val="28"/>
                <w:szCs w:val="28"/>
              </w:rPr>
            </w:pPr>
            <w:r w:rsidRPr="00807FFA">
              <w:rPr>
                <w:rFonts w:ascii="Garamond" w:eastAsia="Times New Roman" w:hAnsi="Garamond" w:cs="Times New Roman"/>
                <w:b/>
                <w:bCs/>
                <w:color w:val="000000"/>
                <w:sz w:val="28"/>
                <w:szCs w:val="28"/>
              </w:rPr>
              <w:t xml:space="preserve">Reflection &amp; </w:t>
            </w:r>
            <w:r w:rsidR="00E0039A" w:rsidRPr="00807FFA">
              <w:rPr>
                <w:rFonts w:ascii="Garamond" w:eastAsia="Times New Roman" w:hAnsi="Garamond" w:cs="Times New Roman"/>
                <w:b/>
                <w:bCs/>
                <w:color w:val="000000"/>
                <w:sz w:val="28"/>
                <w:szCs w:val="28"/>
              </w:rPr>
              <w:t>Activity Reports</w:t>
            </w:r>
          </w:p>
        </w:tc>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E0039A" w:rsidRPr="00807FFA" w:rsidRDefault="00E0039A" w:rsidP="0081324E">
            <w:pPr>
              <w:spacing w:after="0" w:line="240" w:lineRule="auto"/>
              <w:rPr>
                <w:rFonts w:ascii="Garamond" w:eastAsia="Times New Roman" w:hAnsi="Garamond" w:cs="Times New Roman"/>
                <w:sz w:val="28"/>
                <w:szCs w:val="28"/>
              </w:rPr>
            </w:pPr>
            <w:r w:rsidRPr="00807FFA">
              <w:rPr>
                <w:rFonts w:ascii="Garamond" w:eastAsia="Times New Roman" w:hAnsi="Garamond" w:cs="Times New Roman"/>
                <w:b/>
                <w:bCs/>
                <w:color w:val="000000"/>
                <w:sz w:val="28"/>
                <w:szCs w:val="28"/>
              </w:rPr>
              <w:t xml:space="preserve">Turn in </w:t>
            </w:r>
            <w:r w:rsidR="00DE03C9" w:rsidRPr="00807FFA">
              <w:rPr>
                <w:rFonts w:ascii="Garamond" w:eastAsia="Times New Roman" w:hAnsi="Garamond" w:cs="Times New Roman"/>
                <w:b/>
                <w:bCs/>
                <w:color w:val="000000"/>
                <w:sz w:val="28"/>
                <w:szCs w:val="28"/>
              </w:rPr>
              <w:t>the</w:t>
            </w:r>
            <w:r w:rsidRPr="00807FFA">
              <w:rPr>
                <w:rFonts w:ascii="Garamond" w:eastAsia="Times New Roman" w:hAnsi="Garamond" w:cs="Times New Roman"/>
                <w:b/>
                <w:bCs/>
                <w:color w:val="000000"/>
                <w:sz w:val="28"/>
                <w:szCs w:val="28"/>
              </w:rPr>
              <w:t xml:space="preserve"> Monday following the week of your</w:t>
            </w:r>
            <w:r w:rsidR="00DE03C9" w:rsidRPr="00807FFA">
              <w:rPr>
                <w:rFonts w:ascii="Garamond" w:eastAsia="Times New Roman" w:hAnsi="Garamond" w:cs="Times New Roman"/>
                <w:b/>
                <w:bCs/>
                <w:color w:val="000000"/>
                <w:sz w:val="28"/>
                <w:szCs w:val="28"/>
              </w:rPr>
              <w:t xml:space="preserve"> clinical</w:t>
            </w:r>
            <w:r w:rsidRPr="00807FFA">
              <w:rPr>
                <w:rFonts w:ascii="Garamond" w:eastAsia="Times New Roman" w:hAnsi="Garamond" w:cs="Times New Roman"/>
                <w:b/>
                <w:bCs/>
                <w:color w:val="000000"/>
                <w:sz w:val="28"/>
                <w:szCs w:val="28"/>
              </w:rPr>
              <w:t xml:space="preserve"> interaction</w:t>
            </w:r>
            <w:r w:rsidR="00DE03C9" w:rsidRPr="00807FFA">
              <w:rPr>
                <w:rFonts w:ascii="Garamond" w:eastAsia="Times New Roman" w:hAnsi="Garamond" w:cs="Times New Roman"/>
                <w:b/>
                <w:bCs/>
                <w:color w:val="000000"/>
                <w:sz w:val="28"/>
                <w:szCs w:val="28"/>
              </w:rPr>
              <w:t xml:space="preserve"> or observation</w:t>
            </w:r>
            <w:r w:rsidRPr="00807FFA">
              <w:rPr>
                <w:rFonts w:ascii="Garamond" w:eastAsia="Times New Roman" w:hAnsi="Garamond" w:cs="Times New Roman"/>
                <w:b/>
                <w:bCs/>
                <w:color w:val="000000"/>
                <w:sz w:val="28"/>
                <w:szCs w:val="28"/>
              </w:rPr>
              <w:t xml:space="preserve"> experience</w:t>
            </w:r>
            <w:r w:rsidR="00DE03C9" w:rsidRPr="00807FFA">
              <w:rPr>
                <w:rFonts w:ascii="Garamond" w:eastAsia="Times New Roman" w:hAnsi="Garamond" w:cs="Times New Roman"/>
                <w:b/>
                <w:bCs/>
                <w:color w:val="000000"/>
                <w:sz w:val="28"/>
                <w:szCs w:val="28"/>
              </w:rPr>
              <w:t>s</w:t>
            </w:r>
            <w:r w:rsidRPr="00807FFA">
              <w:rPr>
                <w:rFonts w:ascii="Garamond" w:eastAsia="Times New Roman" w:hAnsi="Garamond" w:cs="Times New Roman"/>
                <w:b/>
                <w:bCs/>
                <w:color w:val="000000"/>
                <w:sz w:val="28"/>
                <w:szCs w:val="28"/>
              </w:rPr>
              <w:t>.</w:t>
            </w:r>
            <w:r w:rsidR="00DE03C9" w:rsidRPr="00807FFA">
              <w:rPr>
                <w:rFonts w:ascii="Garamond" w:eastAsia="Times New Roman" w:hAnsi="Garamond" w:cs="Times New Roman"/>
                <w:b/>
                <w:bCs/>
                <w:color w:val="000000"/>
                <w:sz w:val="28"/>
                <w:szCs w:val="28"/>
              </w:rPr>
              <w:t xml:space="preserve"> </w:t>
            </w:r>
          </w:p>
        </w:tc>
      </w:tr>
      <w:tr w:rsidR="001674D8" w:rsidRPr="00807FFA" w:rsidTr="0081324E">
        <w:trPr>
          <w:trHeight w:val="323"/>
          <w:tblCellSpacing w:w="0" w:type="dxa"/>
          <w:jc w:val="center"/>
        </w:trPr>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1674D8" w:rsidRPr="00807FFA" w:rsidRDefault="001674D8" w:rsidP="0081324E">
            <w:pPr>
              <w:spacing w:after="0" w:line="240" w:lineRule="auto"/>
              <w:rPr>
                <w:rFonts w:ascii="Garamond" w:eastAsia="Times New Roman" w:hAnsi="Garamond" w:cs="Times New Roman"/>
                <w:b/>
                <w:bCs/>
                <w:color w:val="000000"/>
                <w:sz w:val="28"/>
                <w:szCs w:val="28"/>
              </w:rPr>
            </w:pPr>
            <w:r w:rsidRPr="00807FFA">
              <w:rPr>
                <w:rFonts w:ascii="Garamond" w:eastAsia="Times New Roman" w:hAnsi="Garamond" w:cs="Times New Roman"/>
                <w:b/>
                <w:bCs/>
                <w:color w:val="000000"/>
                <w:sz w:val="28"/>
                <w:szCs w:val="28"/>
              </w:rPr>
              <w:t>Discussions</w:t>
            </w:r>
          </w:p>
        </w:tc>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1674D8" w:rsidRPr="00807FFA" w:rsidRDefault="001674D8" w:rsidP="0081324E">
            <w:pPr>
              <w:spacing w:after="0" w:line="240" w:lineRule="auto"/>
              <w:rPr>
                <w:rFonts w:ascii="Garamond" w:eastAsia="Times New Roman" w:hAnsi="Garamond" w:cs="Times New Roman"/>
                <w:b/>
                <w:bCs/>
                <w:color w:val="000000"/>
                <w:sz w:val="28"/>
                <w:szCs w:val="28"/>
              </w:rPr>
            </w:pPr>
            <w:r w:rsidRPr="00807FFA">
              <w:rPr>
                <w:rFonts w:ascii="Garamond" w:eastAsia="Times New Roman" w:hAnsi="Garamond" w:cs="Times New Roman"/>
                <w:b/>
                <w:bCs/>
                <w:color w:val="000000"/>
                <w:sz w:val="28"/>
                <w:szCs w:val="28"/>
              </w:rPr>
              <w:t xml:space="preserve">Participate in at least 6 discussions by the </w:t>
            </w:r>
            <w:r w:rsidR="001266AE" w:rsidRPr="00807FFA">
              <w:rPr>
                <w:rFonts w:ascii="Garamond" w:eastAsia="Times New Roman" w:hAnsi="Garamond" w:cs="Times New Roman"/>
                <w:b/>
                <w:bCs/>
                <w:color w:val="000000"/>
                <w:sz w:val="28"/>
                <w:szCs w:val="28"/>
              </w:rPr>
              <w:t>last day of class.</w:t>
            </w:r>
          </w:p>
        </w:tc>
      </w:tr>
      <w:tr w:rsidR="00E0039A" w:rsidRPr="00807FFA" w:rsidTr="0081324E">
        <w:trPr>
          <w:trHeight w:val="308"/>
          <w:tblCellSpacing w:w="0" w:type="dxa"/>
          <w:jc w:val="center"/>
        </w:trPr>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E0039A" w:rsidRPr="00807FFA" w:rsidRDefault="00E0039A" w:rsidP="0081324E">
            <w:pPr>
              <w:spacing w:after="0" w:line="240" w:lineRule="auto"/>
              <w:rPr>
                <w:rFonts w:ascii="Garamond" w:eastAsia="Times New Roman" w:hAnsi="Garamond" w:cs="Times New Roman"/>
                <w:sz w:val="28"/>
                <w:szCs w:val="28"/>
              </w:rPr>
            </w:pPr>
            <w:r w:rsidRPr="00807FFA">
              <w:rPr>
                <w:rFonts w:ascii="Garamond" w:eastAsia="Times New Roman" w:hAnsi="Garamond" w:cs="Times New Roman"/>
                <w:b/>
                <w:bCs/>
                <w:color w:val="000000"/>
                <w:sz w:val="28"/>
                <w:szCs w:val="28"/>
              </w:rPr>
              <w:t>Mid-experience Report</w:t>
            </w:r>
          </w:p>
        </w:tc>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E0039A" w:rsidRPr="00807FFA" w:rsidRDefault="00E0039A" w:rsidP="0081324E">
            <w:pPr>
              <w:spacing w:after="0" w:line="240" w:lineRule="auto"/>
              <w:rPr>
                <w:rFonts w:ascii="Garamond" w:eastAsia="Times New Roman" w:hAnsi="Garamond" w:cs="Times New Roman"/>
                <w:sz w:val="28"/>
                <w:szCs w:val="28"/>
              </w:rPr>
            </w:pPr>
            <w:r w:rsidRPr="00807FFA">
              <w:rPr>
                <w:rFonts w:ascii="Garamond" w:eastAsia="Times New Roman" w:hAnsi="Garamond" w:cs="Times New Roman"/>
                <w:b/>
                <w:bCs/>
                <w:color w:val="000000"/>
                <w:sz w:val="28"/>
                <w:szCs w:val="28"/>
              </w:rPr>
              <w:t xml:space="preserve">Must complete and turn in </w:t>
            </w:r>
            <w:r w:rsidR="00DE03C9" w:rsidRPr="00807FFA">
              <w:rPr>
                <w:rFonts w:ascii="Garamond" w:eastAsia="Times New Roman" w:hAnsi="Garamond" w:cs="Times New Roman"/>
                <w:b/>
                <w:bCs/>
                <w:color w:val="000000"/>
                <w:sz w:val="28"/>
                <w:szCs w:val="28"/>
              </w:rPr>
              <w:t>midway through your clinical experience.</w:t>
            </w:r>
          </w:p>
        </w:tc>
      </w:tr>
      <w:tr w:rsidR="00E0039A" w:rsidRPr="00807FFA" w:rsidTr="0081324E">
        <w:trPr>
          <w:trHeight w:val="601"/>
          <w:tblCellSpacing w:w="0" w:type="dxa"/>
          <w:jc w:val="center"/>
        </w:trPr>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E0039A" w:rsidRPr="00807FFA" w:rsidRDefault="00977108" w:rsidP="0081324E">
            <w:pPr>
              <w:spacing w:after="0" w:line="240" w:lineRule="auto"/>
              <w:rPr>
                <w:rFonts w:ascii="Garamond" w:eastAsia="Times New Roman" w:hAnsi="Garamond" w:cs="Times New Roman"/>
                <w:sz w:val="28"/>
                <w:szCs w:val="28"/>
              </w:rPr>
            </w:pPr>
            <w:r w:rsidRPr="00807FFA">
              <w:rPr>
                <w:rFonts w:ascii="Garamond" w:eastAsia="Times New Roman" w:hAnsi="Garamond" w:cs="Times New Roman"/>
                <w:b/>
                <w:bCs/>
                <w:color w:val="000000"/>
                <w:sz w:val="28"/>
                <w:szCs w:val="28"/>
              </w:rPr>
              <w:t>SELF EVALUATION</w:t>
            </w:r>
          </w:p>
        </w:tc>
        <w:tc>
          <w:tcPr>
            <w:tcW w:w="3500" w:type="pct"/>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977108" w:rsidRPr="00807FFA" w:rsidRDefault="00E0039A" w:rsidP="0081324E">
            <w:pPr>
              <w:spacing w:after="0" w:line="240" w:lineRule="auto"/>
              <w:rPr>
                <w:rFonts w:ascii="Garamond" w:eastAsia="Times New Roman" w:hAnsi="Garamond" w:cs="Times New Roman"/>
                <w:b/>
                <w:bCs/>
                <w:color w:val="000000"/>
                <w:sz w:val="28"/>
                <w:szCs w:val="28"/>
              </w:rPr>
            </w:pPr>
            <w:r w:rsidRPr="00807FFA">
              <w:rPr>
                <w:rFonts w:ascii="Garamond" w:eastAsia="Times New Roman" w:hAnsi="Garamond" w:cs="Times New Roman"/>
                <w:b/>
                <w:bCs/>
                <w:color w:val="000000"/>
                <w:sz w:val="28"/>
                <w:szCs w:val="28"/>
              </w:rPr>
              <w:t xml:space="preserve">Must complete and turn in </w:t>
            </w:r>
            <w:r w:rsidR="00DE03C9" w:rsidRPr="00807FFA">
              <w:rPr>
                <w:rFonts w:ascii="Garamond" w:eastAsia="Times New Roman" w:hAnsi="Garamond" w:cs="Times New Roman"/>
                <w:b/>
                <w:bCs/>
                <w:color w:val="000000"/>
                <w:sz w:val="28"/>
                <w:szCs w:val="28"/>
              </w:rPr>
              <w:t>midway</w:t>
            </w:r>
            <w:r w:rsidR="00977108" w:rsidRPr="00807FFA">
              <w:rPr>
                <w:rFonts w:ascii="Garamond" w:eastAsia="Times New Roman" w:hAnsi="Garamond" w:cs="Times New Roman"/>
                <w:b/>
                <w:bCs/>
                <w:color w:val="000000"/>
                <w:sz w:val="28"/>
                <w:szCs w:val="28"/>
              </w:rPr>
              <w:t xml:space="preserve"> (50 hours completed)</w:t>
            </w:r>
            <w:r w:rsidR="00DE03C9" w:rsidRPr="00807FFA">
              <w:rPr>
                <w:rFonts w:ascii="Garamond" w:eastAsia="Times New Roman" w:hAnsi="Garamond" w:cs="Times New Roman"/>
                <w:b/>
                <w:bCs/>
                <w:color w:val="000000"/>
                <w:sz w:val="28"/>
                <w:szCs w:val="28"/>
              </w:rPr>
              <w:t xml:space="preserve"> through your clinical experience.</w:t>
            </w:r>
            <w:r w:rsidR="00873555" w:rsidRPr="00807FFA">
              <w:rPr>
                <w:rFonts w:ascii="Garamond" w:eastAsia="Times New Roman" w:hAnsi="Garamond" w:cs="Times New Roman"/>
                <w:b/>
                <w:bCs/>
                <w:color w:val="000000"/>
                <w:sz w:val="28"/>
                <w:szCs w:val="28"/>
              </w:rPr>
              <w:t xml:space="preserve"> </w:t>
            </w:r>
          </w:p>
          <w:p w:rsidR="00E0039A" w:rsidRPr="00807FFA" w:rsidRDefault="00977108" w:rsidP="0081324E">
            <w:pPr>
              <w:spacing w:after="0" w:line="240" w:lineRule="auto"/>
              <w:rPr>
                <w:rFonts w:ascii="Garamond" w:eastAsia="Times New Roman" w:hAnsi="Garamond" w:cs="Times New Roman"/>
                <w:b/>
                <w:sz w:val="28"/>
                <w:szCs w:val="28"/>
              </w:rPr>
            </w:pPr>
            <w:r w:rsidRPr="00807FFA">
              <w:rPr>
                <w:rFonts w:ascii="Garamond" w:eastAsia="Times New Roman" w:hAnsi="Garamond" w:cs="Times New Roman"/>
                <w:b/>
                <w:color w:val="000000"/>
                <w:sz w:val="28"/>
                <w:szCs w:val="28"/>
              </w:rPr>
              <w:lastRenderedPageBreak/>
              <w:t xml:space="preserve">NAU CSD Students </w:t>
            </w:r>
            <w:r w:rsidR="009A3936" w:rsidRPr="00807FFA">
              <w:rPr>
                <w:rFonts w:ascii="Garamond" w:eastAsia="Times New Roman" w:hAnsi="Garamond" w:cs="Times New Roman"/>
                <w:b/>
                <w:color w:val="000000"/>
                <w:sz w:val="28"/>
                <w:szCs w:val="28"/>
              </w:rPr>
              <w:t>must</w:t>
            </w:r>
            <w:r w:rsidRPr="00807FFA">
              <w:rPr>
                <w:rFonts w:ascii="Garamond" w:eastAsia="Times New Roman" w:hAnsi="Garamond" w:cs="Times New Roman"/>
                <w:b/>
                <w:color w:val="000000"/>
                <w:sz w:val="28"/>
                <w:szCs w:val="28"/>
              </w:rPr>
              <w:t xml:space="preserve"> do the self-evaluation at the midterm</w:t>
            </w:r>
            <w:r w:rsidR="00901CC6" w:rsidRPr="00807FFA">
              <w:rPr>
                <w:rFonts w:ascii="Garamond" w:eastAsia="Times New Roman" w:hAnsi="Garamond" w:cs="Times New Roman"/>
                <w:b/>
                <w:color w:val="000000"/>
                <w:sz w:val="28"/>
                <w:szCs w:val="28"/>
              </w:rPr>
              <w:t>, week of March 7</w:t>
            </w:r>
            <w:r w:rsidR="00901CC6" w:rsidRPr="00807FFA">
              <w:rPr>
                <w:rFonts w:ascii="Garamond" w:eastAsia="Times New Roman" w:hAnsi="Garamond" w:cs="Times New Roman"/>
                <w:b/>
                <w:color w:val="000000"/>
                <w:sz w:val="28"/>
                <w:szCs w:val="28"/>
                <w:vertAlign w:val="superscript"/>
              </w:rPr>
              <w:t>th</w:t>
            </w:r>
            <w:r w:rsidR="00901CC6" w:rsidRPr="00807FFA">
              <w:rPr>
                <w:rFonts w:ascii="Garamond" w:eastAsia="Times New Roman" w:hAnsi="Garamond" w:cs="Times New Roman"/>
                <w:b/>
                <w:color w:val="000000"/>
                <w:sz w:val="28"/>
                <w:szCs w:val="28"/>
              </w:rPr>
              <w:t>-11th</w:t>
            </w:r>
            <w:r w:rsidRPr="00807FFA">
              <w:rPr>
                <w:rFonts w:ascii="Garamond" w:eastAsia="Times New Roman" w:hAnsi="Garamond" w:cs="Times New Roman"/>
                <w:b/>
                <w:color w:val="000000"/>
                <w:sz w:val="28"/>
                <w:szCs w:val="28"/>
              </w:rPr>
              <w:t>.</w:t>
            </w:r>
          </w:p>
        </w:tc>
      </w:tr>
      <w:tr w:rsidR="00E0039A" w:rsidRPr="00807FFA" w:rsidTr="0081324E">
        <w:trPr>
          <w:trHeight w:val="616"/>
          <w:tblCellSpacing w:w="0" w:type="dxa"/>
          <w:jc w:val="center"/>
        </w:trPr>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9A3936" w:rsidRPr="00807FFA" w:rsidRDefault="00CA69F2" w:rsidP="0081324E">
            <w:pPr>
              <w:spacing w:after="0" w:line="240" w:lineRule="auto"/>
              <w:rPr>
                <w:rFonts w:ascii="Garamond" w:eastAsia="Times New Roman" w:hAnsi="Garamond" w:cs="Times New Roman"/>
                <w:b/>
                <w:bCs/>
                <w:color w:val="000000"/>
                <w:sz w:val="28"/>
                <w:szCs w:val="28"/>
              </w:rPr>
            </w:pPr>
            <w:r w:rsidRPr="00807FFA">
              <w:rPr>
                <w:rFonts w:ascii="Garamond" w:eastAsia="Times New Roman" w:hAnsi="Garamond" w:cs="Times New Roman"/>
                <w:b/>
                <w:bCs/>
                <w:color w:val="000000"/>
                <w:sz w:val="28"/>
                <w:szCs w:val="28"/>
              </w:rPr>
              <w:lastRenderedPageBreak/>
              <w:t xml:space="preserve">SLP Supervisor/s </w:t>
            </w:r>
            <w:r w:rsidR="009A3936" w:rsidRPr="00807FFA">
              <w:rPr>
                <w:rFonts w:ascii="Garamond" w:eastAsia="Times New Roman" w:hAnsi="Garamond" w:cs="Times New Roman"/>
                <w:b/>
                <w:bCs/>
                <w:color w:val="000000"/>
                <w:sz w:val="28"/>
                <w:szCs w:val="28"/>
              </w:rPr>
              <w:t xml:space="preserve">Evaluation </w:t>
            </w:r>
            <w:r w:rsidRPr="00807FFA">
              <w:rPr>
                <w:rFonts w:ascii="Garamond" w:eastAsia="Times New Roman" w:hAnsi="Garamond" w:cs="Times New Roman"/>
                <w:b/>
                <w:bCs/>
                <w:color w:val="000000"/>
                <w:sz w:val="28"/>
                <w:szCs w:val="28"/>
              </w:rPr>
              <w:t>Report</w:t>
            </w:r>
            <w:r w:rsidR="009A3936" w:rsidRPr="00807FFA">
              <w:rPr>
                <w:rFonts w:ascii="Garamond" w:eastAsia="Times New Roman" w:hAnsi="Garamond" w:cs="Times New Roman"/>
                <w:b/>
                <w:bCs/>
                <w:color w:val="000000"/>
                <w:sz w:val="28"/>
                <w:szCs w:val="28"/>
              </w:rPr>
              <w:t>-</w:t>
            </w:r>
            <w:r w:rsidRPr="00807FFA">
              <w:rPr>
                <w:rFonts w:ascii="Garamond" w:eastAsia="Times New Roman" w:hAnsi="Garamond" w:cs="Times New Roman"/>
                <w:b/>
                <w:bCs/>
                <w:color w:val="000000"/>
                <w:sz w:val="28"/>
                <w:szCs w:val="28"/>
              </w:rPr>
              <w:t xml:space="preserve"> </w:t>
            </w:r>
            <w:r w:rsidR="009A3936" w:rsidRPr="00807FFA">
              <w:rPr>
                <w:rFonts w:ascii="Garamond" w:eastAsia="Times New Roman" w:hAnsi="Garamond" w:cs="Times New Roman"/>
                <w:b/>
                <w:bCs/>
                <w:color w:val="000000"/>
                <w:sz w:val="28"/>
                <w:szCs w:val="28"/>
              </w:rPr>
              <w:t>Final</w:t>
            </w:r>
          </w:p>
          <w:p w:rsidR="00E0039A" w:rsidRPr="00807FFA" w:rsidRDefault="009A3936" w:rsidP="0081324E">
            <w:pPr>
              <w:spacing w:after="0" w:line="240" w:lineRule="auto"/>
              <w:rPr>
                <w:rFonts w:ascii="Garamond" w:eastAsia="Times New Roman" w:hAnsi="Garamond" w:cs="Times New Roman"/>
                <w:sz w:val="28"/>
                <w:szCs w:val="28"/>
              </w:rPr>
            </w:pPr>
            <w:r w:rsidRPr="00807FFA">
              <w:rPr>
                <w:rFonts w:ascii="Garamond" w:eastAsia="Times New Roman" w:hAnsi="Garamond" w:cs="Times New Roman"/>
                <w:b/>
                <w:bCs/>
                <w:color w:val="000000"/>
                <w:sz w:val="28"/>
                <w:szCs w:val="28"/>
              </w:rPr>
              <w:t>(100 hours are completed)</w:t>
            </w:r>
          </w:p>
        </w:tc>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E0039A" w:rsidRPr="00807FFA" w:rsidRDefault="00E0039A" w:rsidP="0081324E">
            <w:pPr>
              <w:spacing w:after="0" w:line="240" w:lineRule="auto"/>
              <w:rPr>
                <w:rFonts w:ascii="Garamond" w:eastAsia="Times New Roman" w:hAnsi="Garamond" w:cs="Times New Roman"/>
                <w:sz w:val="28"/>
                <w:szCs w:val="28"/>
              </w:rPr>
            </w:pPr>
            <w:r w:rsidRPr="00807FFA">
              <w:rPr>
                <w:rFonts w:ascii="Garamond" w:eastAsia="Times New Roman" w:hAnsi="Garamond" w:cs="Times New Roman"/>
                <w:b/>
                <w:bCs/>
                <w:color w:val="000000"/>
                <w:sz w:val="28"/>
                <w:szCs w:val="28"/>
              </w:rPr>
              <w:t xml:space="preserve">Must complete and turn in </w:t>
            </w:r>
            <w:r w:rsidR="001266AE" w:rsidRPr="00807FFA">
              <w:rPr>
                <w:rFonts w:ascii="Garamond" w:eastAsia="Times New Roman" w:hAnsi="Garamond" w:cs="Times New Roman"/>
                <w:b/>
                <w:bCs/>
                <w:color w:val="000000"/>
                <w:sz w:val="28"/>
                <w:szCs w:val="28"/>
              </w:rPr>
              <w:t>by the last day of class</w:t>
            </w:r>
            <w:r w:rsidRPr="00807FFA">
              <w:rPr>
                <w:rFonts w:ascii="Garamond" w:eastAsia="Times New Roman" w:hAnsi="Garamond" w:cs="Times New Roman"/>
                <w:b/>
                <w:bCs/>
                <w:color w:val="000000"/>
                <w:sz w:val="28"/>
                <w:szCs w:val="28"/>
              </w:rPr>
              <w:t>.</w:t>
            </w:r>
          </w:p>
        </w:tc>
      </w:tr>
      <w:tr w:rsidR="00E0039A" w:rsidRPr="00807FFA" w:rsidTr="0081324E">
        <w:trPr>
          <w:trHeight w:val="308"/>
          <w:tblCellSpacing w:w="0" w:type="dxa"/>
          <w:jc w:val="center"/>
        </w:trPr>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E0039A" w:rsidRPr="00807FFA" w:rsidRDefault="00314937" w:rsidP="0081324E">
            <w:pPr>
              <w:spacing w:after="0" w:line="240" w:lineRule="auto"/>
              <w:rPr>
                <w:rFonts w:ascii="Garamond" w:eastAsia="Times New Roman" w:hAnsi="Garamond" w:cs="Times New Roman"/>
                <w:sz w:val="28"/>
                <w:szCs w:val="28"/>
              </w:rPr>
            </w:pPr>
            <w:r w:rsidRPr="00807FFA">
              <w:rPr>
                <w:rFonts w:ascii="Garamond" w:eastAsia="Times New Roman" w:hAnsi="Garamond" w:cs="Times New Roman"/>
                <w:b/>
                <w:bCs/>
                <w:color w:val="000000"/>
                <w:sz w:val="28"/>
                <w:szCs w:val="28"/>
              </w:rPr>
              <w:t xml:space="preserve">Final </w:t>
            </w:r>
            <w:r w:rsidR="00E0039A" w:rsidRPr="00807FFA">
              <w:rPr>
                <w:rFonts w:ascii="Garamond" w:eastAsia="Times New Roman" w:hAnsi="Garamond" w:cs="Times New Roman"/>
                <w:b/>
                <w:bCs/>
                <w:color w:val="000000"/>
                <w:sz w:val="28"/>
                <w:szCs w:val="28"/>
              </w:rPr>
              <w:t>Summary of Experience</w:t>
            </w:r>
          </w:p>
        </w:tc>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E0039A" w:rsidRPr="00807FFA" w:rsidRDefault="00E0039A" w:rsidP="0081324E">
            <w:pPr>
              <w:spacing w:after="0" w:line="240" w:lineRule="auto"/>
              <w:rPr>
                <w:rFonts w:ascii="Garamond" w:eastAsia="Times New Roman" w:hAnsi="Garamond" w:cs="Times New Roman"/>
                <w:sz w:val="28"/>
                <w:szCs w:val="28"/>
              </w:rPr>
            </w:pPr>
            <w:r w:rsidRPr="00807FFA">
              <w:rPr>
                <w:rFonts w:ascii="Garamond" w:eastAsia="Times New Roman" w:hAnsi="Garamond" w:cs="Times New Roman"/>
                <w:b/>
                <w:bCs/>
                <w:color w:val="000000"/>
                <w:sz w:val="28"/>
                <w:szCs w:val="28"/>
              </w:rPr>
              <w:t xml:space="preserve">Must complete and turn in </w:t>
            </w:r>
            <w:r w:rsidR="00DE03C9" w:rsidRPr="00807FFA">
              <w:rPr>
                <w:rFonts w:ascii="Garamond" w:eastAsia="Times New Roman" w:hAnsi="Garamond" w:cs="Times New Roman"/>
                <w:b/>
                <w:bCs/>
                <w:color w:val="000000"/>
                <w:sz w:val="28"/>
                <w:szCs w:val="28"/>
              </w:rPr>
              <w:t>the last day of class.</w:t>
            </w:r>
          </w:p>
        </w:tc>
      </w:tr>
      <w:tr w:rsidR="00E0039A" w:rsidRPr="00807FFA" w:rsidTr="0081324E">
        <w:trPr>
          <w:trHeight w:val="894"/>
          <w:tblCellSpacing w:w="0" w:type="dxa"/>
          <w:jc w:val="center"/>
        </w:trPr>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E0039A" w:rsidRPr="00807FFA" w:rsidRDefault="009B6D40" w:rsidP="0081324E">
            <w:pPr>
              <w:spacing w:after="0" w:line="240" w:lineRule="auto"/>
              <w:rPr>
                <w:rFonts w:ascii="Garamond" w:eastAsia="Times New Roman" w:hAnsi="Garamond" w:cs="Times New Roman"/>
                <w:b/>
                <w:sz w:val="28"/>
                <w:szCs w:val="28"/>
              </w:rPr>
            </w:pPr>
            <w:r w:rsidRPr="00807FFA">
              <w:rPr>
                <w:rFonts w:ascii="Garamond" w:eastAsia="Times New Roman" w:hAnsi="Garamond" w:cs="Times New Roman"/>
                <w:b/>
                <w:sz w:val="28"/>
                <w:szCs w:val="28"/>
              </w:rPr>
              <w:t>Contact Hour Logs</w:t>
            </w:r>
          </w:p>
        </w:tc>
        <w:tc>
          <w:tcPr>
            <w:tcW w:w="0" w:type="auto"/>
            <w:tcBorders>
              <w:top w:val="threeDEngrave" w:sz="24" w:space="0" w:color="BBBBBB"/>
              <w:left w:val="threeDEngrave" w:sz="24" w:space="0" w:color="BBBBBB"/>
              <w:bottom w:val="threeDEngrave" w:sz="24" w:space="0" w:color="BBBBBB"/>
              <w:right w:val="threeDEngrave" w:sz="24" w:space="0" w:color="BBBBBB"/>
            </w:tcBorders>
            <w:shd w:val="clear" w:color="auto" w:fill="E2EFD9" w:themeFill="accent6" w:themeFillTint="33"/>
            <w:tcMar>
              <w:top w:w="60" w:type="dxa"/>
              <w:left w:w="60" w:type="dxa"/>
              <w:bottom w:w="60" w:type="dxa"/>
              <w:right w:w="60" w:type="dxa"/>
            </w:tcMar>
          </w:tcPr>
          <w:p w:rsidR="00E0039A" w:rsidRPr="00807FFA" w:rsidRDefault="00E0039A" w:rsidP="0081324E">
            <w:pPr>
              <w:spacing w:after="0" w:line="240" w:lineRule="auto"/>
              <w:rPr>
                <w:rFonts w:ascii="Garamond" w:eastAsia="Times New Roman" w:hAnsi="Garamond" w:cs="Times New Roman"/>
                <w:sz w:val="28"/>
                <w:szCs w:val="28"/>
              </w:rPr>
            </w:pPr>
            <w:r w:rsidRPr="00807FFA">
              <w:rPr>
                <w:rFonts w:ascii="Garamond" w:eastAsia="Times New Roman" w:hAnsi="Garamond" w:cs="Times New Roman"/>
                <w:b/>
                <w:bCs/>
                <w:color w:val="000000"/>
                <w:sz w:val="28"/>
                <w:szCs w:val="28"/>
              </w:rPr>
              <w:t xml:space="preserve"> Must complete and turn in </w:t>
            </w:r>
            <w:r w:rsidR="00314937" w:rsidRPr="00807FFA">
              <w:rPr>
                <w:rFonts w:ascii="Garamond" w:eastAsia="Times New Roman" w:hAnsi="Garamond" w:cs="Times New Roman"/>
                <w:b/>
                <w:bCs/>
                <w:color w:val="000000"/>
                <w:sz w:val="28"/>
                <w:szCs w:val="28"/>
              </w:rPr>
              <w:t>midway and at the end of your experience</w:t>
            </w:r>
            <w:r w:rsidRPr="00807FFA">
              <w:rPr>
                <w:rFonts w:ascii="Garamond" w:eastAsia="Times New Roman" w:hAnsi="Garamond" w:cs="Times New Roman"/>
                <w:b/>
                <w:bCs/>
                <w:color w:val="000000"/>
                <w:sz w:val="28"/>
                <w:szCs w:val="28"/>
              </w:rPr>
              <w:t xml:space="preserve">. </w:t>
            </w:r>
          </w:p>
        </w:tc>
      </w:tr>
    </w:tbl>
    <w:p w:rsidR="00C415DE" w:rsidRPr="00807FFA" w:rsidRDefault="002C5E1F" w:rsidP="00FF109B">
      <w:pPr>
        <w:spacing w:after="60" w:line="240" w:lineRule="auto"/>
        <w:rPr>
          <w:rFonts w:ascii="Garamond" w:eastAsia="Times New Roman" w:hAnsi="Garamond" w:cs="Times New Roman"/>
          <w:color w:val="000000"/>
          <w:sz w:val="28"/>
          <w:szCs w:val="28"/>
        </w:rPr>
      </w:pPr>
      <w:r w:rsidRPr="00807FFA">
        <w:rPr>
          <w:rFonts w:ascii="Garamond" w:eastAsia="Times New Roman" w:hAnsi="Garamond" w:cs="Arial"/>
          <w:color w:val="000000"/>
          <w:sz w:val="28"/>
          <w:szCs w:val="28"/>
        </w:rPr>
        <w:t> </w:t>
      </w:r>
    </w:p>
    <w:p w:rsidR="00C415DE" w:rsidRPr="00807FFA" w:rsidRDefault="00C415DE" w:rsidP="00E0039A">
      <w:pPr>
        <w:spacing w:after="0" w:line="240" w:lineRule="auto"/>
        <w:rPr>
          <w:rFonts w:ascii="Garamond" w:eastAsia="Times New Roman" w:hAnsi="Garamond" w:cs="Times New Roman"/>
          <w:b/>
          <w:bCs/>
          <w:color w:val="538135" w:themeColor="accent6" w:themeShade="BF"/>
          <w:sz w:val="28"/>
          <w:szCs w:val="28"/>
        </w:rPr>
      </w:pPr>
    </w:p>
    <w:p w:rsidR="00C415DE" w:rsidRPr="00807FFA" w:rsidRDefault="00C415DE" w:rsidP="00E0039A">
      <w:pPr>
        <w:spacing w:after="0" w:line="240" w:lineRule="auto"/>
        <w:rPr>
          <w:rFonts w:ascii="Garamond" w:eastAsia="Times New Roman" w:hAnsi="Garamond" w:cs="Times New Roman"/>
          <w:b/>
          <w:bCs/>
          <w:color w:val="538135" w:themeColor="accent6" w:themeShade="BF"/>
          <w:sz w:val="28"/>
          <w:szCs w:val="28"/>
        </w:rPr>
      </w:pPr>
    </w:p>
    <w:p w:rsidR="002666B0" w:rsidRPr="00807FFA" w:rsidRDefault="00E0039A" w:rsidP="00E0039A">
      <w:pPr>
        <w:spacing w:after="0" w:line="240" w:lineRule="auto"/>
        <w:rPr>
          <w:rFonts w:ascii="Garamond" w:eastAsia="Times New Roman" w:hAnsi="Garamond" w:cs="Times New Roman"/>
          <w:b/>
          <w:bCs/>
          <w:color w:val="385623" w:themeColor="accent6" w:themeShade="80"/>
          <w:sz w:val="28"/>
          <w:szCs w:val="28"/>
        </w:rPr>
      </w:pPr>
      <w:r w:rsidRPr="00807FFA">
        <w:rPr>
          <w:rFonts w:ascii="Garamond" w:eastAsia="Times New Roman" w:hAnsi="Garamond" w:cs="Times New Roman"/>
          <w:b/>
          <w:bCs/>
          <w:color w:val="385623" w:themeColor="accent6" w:themeShade="80"/>
          <w:sz w:val="28"/>
          <w:szCs w:val="28"/>
        </w:rPr>
        <w:t xml:space="preserve">Grading </w:t>
      </w:r>
      <w:r w:rsidR="009E2267" w:rsidRPr="00807FFA">
        <w:rPr>
          <w:rFonts w:ascii="Garamond" w:eastAsia="Times New Roman" w:hAnsi="Garamond" w:cs="Times New Roman"/>
          <w:b/>
          <w:bCs/>
          <w:color w:val="385623" w:themeColor="accent6" w:themeShade="80"/>
          <w:sz w:val="28"/>
          <w:szCs w:val="28"/>
        </w:rPr>
        <w:t>System</w:t>
      </w:r>
      <w:r w:rsidR="002666B0" w:rsidRPr="00807FFA">
        <w:rPr>
          <w:rFonts w:ascii="Garamond" w:eastAsia="Times New Roman" w:hAnsi="Garamond" w:cs="Times New Roman"/>
          <w:b/>
          <w:bCs/>
          <w:color w:val="385623" w:themeColor="accent6" w:themeShade="80"/>
          <w:sz w:val="28"/>
          <w:szCs w:val="28"/>
        </w:rPr>
        <w:t>:</w:t>
      </w:r>
    </w:p>
    <w:p w:rsidR="00431B10" w:rsidRPr="00807FFA" w:rsidRDefault="00431B10" w:rsidP="00E0039A">
      <w:pPr>
        <w:spacing w:after="0" w:line="240" w:lineRule="auto"/>
        <w:rPr>
          <w:rFonts w:ascii="Garamond" w:eastAsia="Times New Roman" w:hAnsi="Garamond" w:cs="Times New Roman"/>
          <w:b/>
          <w:bCs/>
          <w:color w:val="538135" w:themeColor="accent6" w:themeShade="BF"/>
          <w:sz w:val="28"/>
          <w:szCs w:val="28"/>
        </w:rPr>
      </w:pPr>
    </w:p>
    <w:p w:rsidR="00CA69F2" w:rsidRPr="00807FFA" w:rsidRDefault="001674D8" w:rsidP="00CA69F2">
      <w:pPr>
        <w:spacing w:after="0" w:line="240" w:lineRule="auto"/>
        <w:rPr>
          <w:rFonts w:ascii="Garamond" w:eastAsia="Times New Roman" w:hAnsi="Garamond" w:cs="Times New Roman"/>
          <w:sz w:val="28"/>
          <w:szCs w:val="28"/>
        </w:rPr>
      </w:pPr>
      <w:r w:rsidRPr="00807FFA">
        <w:rPr>
          <w:rFonts w:ascii="Garamond" w:eastAsia="Times New Roman" w:hAnsi="Garamond" w:cs="Times New Roman"/>
          <w:b/>
          <w:bCs/>
          <w:sz w:val="28"/>
          <w:szCs w:val="28"/>
        </w:rPr>
        <w:t xml:space="preserve">This is a pass/fail grade course. </w:t>
      </w:r>
      <w:r w:rsidR="001266AE" w:rsidRPr="00807FFA">
        <w:rPr>
          <w:rFonts w:ascii="Garamond" w:eastAsia="Times New Roman" w:hAnsi="Garamond" w:cs="Times New Roman"/>
          <w:b/>
          <w:bCs/>
          <w:sz w:val="28"/>
          <w:szCs w:val="28"/>
        </w:rPr>
        <w:t>Your</w:t>
      </w:r>
      <w:r w:rsidR="009E2267" w:rsidRPr="00807FFA">
        <w:rPr>
          <w:rFonts w:ascii="Garamond" w:eastAsia="Times New Roman" w:hAnsi="Garamond" w:cs="Times New Roman"/>
          <w:b/>
          <w:bCs/>
          <w:sz w:val="28"/>
          <w:szCs w:val="28"/>
        </w:rPr>
        <w:t xml:space="preserve"> grade for </w:t>
      </w:r>
      <w:r w:rsidR="001266AE" w:rsidRPr="00807FFA">
        <w:rPr>
          <w:rFonts w:ascii="Garamond" w:eastAsia="Times New Roman" w:hAnsi="Garamond" w:cs="Times New Roman"/>
          <w:b/>
          <w:bCs/>
          <w:sz w:val="28"/>
          <w:szCs w:val="28"/>
        </w:rPr>
        <w:t>this course</w:t>
      </w:r>
      <w:r w:rsidR="009E2267" w:rsidRPr="00807FFA">
        <w:rPr>
          <w:rFonts w:ascii="Garamond" w:eastAsia="Times New Roman" w:hAnsi="Garamond" w:cs="Times New Roman"/>
          <w:b/>
          <w:bCs/>
          <w:sz w:val="28"/>
          <w:szCs w:val="28"/>
        </w:rPr>
        <w:t xml:space="preserve"> will be assigned by the </w:t>
      </w:r>
      <w:r w:rsidR="007373FF">
        <w:rPr>
          <w:rFonts w:ascii="Garamond" w:eastAsia="Times New Roman" w:hAnsi="Garamond" w:cs="Times New Roman"/>
          <w:b/>
          <w:bCs/>
          <w:sz w:val="28"/>
          <w:szCs w:val="28"/>
        </w:rPr>
        <w:t>CSD</w:t>
      </w:r>
      <w:r w:rsidR="009E2267" w:rsidRPr="00807FFA">
        <w:rPr>
          <w:rFonts w:ascii="Garamond" w:eastAsia="Times New Roman" w:hAnsi="Garamond" w:cs="Times New Roman"/>
          <w:b/>
          <w:bCs/>
          <w:sz w:val="28"/>
          <w:szCs w:val="28"/>
        </w:rPr>
        <w:t xml:space="preserve"> 460 instructor. It will be based upon successful completion of the fieldwork experience, timely submission of written assignments</w:t>
      </w:r>
      <w:r w:rsidRPr="00807FFA">
        <w:rPr>
          <w:rFonts w:ascii="Garamond" w:eastAsia="Times New Roman" w:hAnsi="Garamond" w:cs="Times New Roman"/>
          <w:b/>
          <w:bCs/>
          <w:sz w:val="28"/>
          <w:szCs w:val="28"/>
        </w:rPr>
        <w:t xml:space="preserve"> (contact logs, activity and reflection logs, mid and final summary reports, self-evaluation, Technical Proficiency Self Assessment Checklist)</w:t>
      </w:r>
      <w:r w:rsidR="009E2267" w:rsidRPr="00807FFA">
        <w:rPr>
          <w:rFonts w:ascii="Garamond" w:eastAsia="Times New Roman" w:hAnsi="Garamond" w:cs="Times New Roman"/>
          <w:b/>
          <w:bCs/>
          <w:sz w:val="28"/>
          <w:szCs w:val="28"/>
        </w:rPr>
        <w:t>, discussion participation, and evaluation by the supervising SLP/s.</w:t>
      </w:r>
    </w:p>
    <w:p w:rsidR="00CC7EE1" w:rsidRPr="00807FFA" w:rsidRDefault="00CC7EE1" w:rsidP="00643ABA">
      <w:pPr>
        <w:spacing w:after="0" w:line="240" w:lineRule="auto"/>
        <w:jc w:val="both"/>
        <w:rPr>
          <w:rFonts w:ascii="Garamond" w:eastAsia="Times New Roman" w:hAnsi="Garamond" w:cs="Times New Roman"/>
          <w:b/>
          <w:color w:val="000000"/>
          <w:sz w:val="28"/>
          <w:szCs w:val="28"/>
        </w:rPr>
      </w:pPr>
    </w:p>
    <w:p w:rsidR="00C415DE" w:rsidRPr="00807FFA" w:rsidRDefault="002C5E1F" w:rsidP="00643ABA">
      <w:pPr>
        <w:spacing w:after="0" w:line="240" w:lineRule="auto"/>
        <w:jc w:val="both"/>
        <w:rPr>
          <w:rFonts w:ascii="Garamond" w:eastAsia="Times New Roman" w:hAnsi="Garamond" w:cs="Times New Roman"/>
          <w:b/>
          <w:color w:val="000000"/>
          <w:sz w:val="28"/>
          <w:szCs w:val="28"/>
        </w:rPr>
      </w:pPr>
      <w:r w:rsidRPr="00807FFA">
        <w:rPr>
          <w:rFonts w:ascii="Garamond" w:eastAsia="Times New Roman" w:hAnsi="Garamond" w:cs="Times New Roman"/>
          <w:b/>
          <w:color w:val="000000"/>
          <w:sz w:val="28"/>
          <w:szCs w:val="28"/>
        </w:rPr>
        <w:t>Any student action that results in termination of the clinical interaction experien</w:t>
      </w:r>
      <w:r w:rsidR="00D82A4F" w:rsidRPr="00807FFA">
        <w:rPr>
          <w:rFonts w:ascii="Garamond" w:eastAsia="Times New Roman" w:hAnsi="Garamond" w:cs="Times New Roman"/>
          <w:b/>
          <w:color w:val="000000"/>
          <w:sz w:val="28"/>
          <w:szCs w:val="28"/>
        </w:rPr>
        <w:t>ce is grounds for failure ("F</w:t>
      </w:r>
      <w:r w:rsidRPr="00807FFA">
        <w:rPr>
          <w:rFonts w:ascii="Garamond" w:eastAsia="Times New Roman" w:hAnsi="Garamond" w:cs="Times New Roman"/>
          <w:b/>
          <w:color w:val="000000"/>
          <w:sz w:val="28"/>
          <w:szCs w:val="28"/>
        </w:rPr>
        <w:t>" grade) in the class.</w:t>
      </w:r>
      <w:r w:rsidRPr="00807FFA">
        <w:rPr>
          <w:rFonts w:ascii="Garamond" w:eastAsia="Times New Roman" w:hAnsi="Garamond" w:cs="Times New Roman"/>
          <w:color w:val="000000"/>
          <w:sz w:val="28"/>
          <w:szCs w:val="28"/>
        </w:rPr>
        <w:t> </w:t>
      </w:r>
      <w:r w:rsidR="009E2267"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b/>
          <w:color w:val="000000"/>
          <w:sz w:val="28"/>
          <w:szCs w:val="28"/>
        </w:rPr>
        <w:t>All written ma</w:t>
      </w:r>
      <w:r w:rsidR="00D82A4F" w:rsidRPr="00807FFA">
        <w:rPr>
          <w:rFonts w:ascii="Garamond" w:eastAsia="Times New Roman" w:hAnsi="Garamond" w:cs="Times New Roman"/>
          <w:b/>
          <w:color w:val="000000"/>
          <w:sz w:val="28"/>
          <w:szCs w:val="28"/>
        </w:rPr>
        <w:t xml:space="preserve">terials and other expectations </w:t>
      </w:r>
      <w:r w:rsidRPr="00807FFA">
        <w:rPr>
          <w:rFonts w:ascii="Garamond" w:eastAsia="Times New Roman" w:hAnsi="Garamond" w:cs="Times New Roman"/>
          <w:b/>
          <w:color w:val="000000"/>
          <w:sz w:val="28"/>
          <w:szCs w:val="28"/>
        </w:rPr>
        <w:t>must be completed at the assigned time and received before a grade will be assigned.</w:t>
      </w:r>
    </w:p>
    <w:p w:rsidR="00CC7EE1" w:rsidRPr="00807FFA" w:rsidRDefault="00CC7EE1" w:rsidP="00643ABA">
      <w:pPr>
        <w:spacing w:after="0" w:line="240" w:lineRule="auto"/>
        <w:jc w:val="both"/>
        <w:rPr>
          <w:rFonts w:ascii="Garamond" w:eastAsia="Times New Roman" w:hAnsi="Garamond" w:cs="Times New Roman"/>
          <w:b/>
          <w:bCs/>
          <w:color w:val="000000"/>
          <w:sz w:val="28"/>
          <w:szCs w:val="28"/>
        </w:rPr>
      </w:pPr>
    </w:p>
    <w:p w:rsidR="002C5E1F" w:rsidRPr="00807FFA" w:rsidRDefault="002C5E1F" w:rsidP="00643ABA">
      <w:pPr>
        <w:spacing w:after="0" w:line="240" w:lineRule="auto"/>
        <w:jc w:val="both"/>
        <w:rPr>
          <w:rFonts w:ascii="Garamond" w:eastAsia="Times New Roman" w:hAnsi="Garamond" w:cs="Times New Roman"/>
          <w:b/>
          <w:color w:val="000000"/>
          <w:sz w:val="28"/>
          <w:szCs w:val="28"/>
        </w:rPr>
      </w:pPr>
      <w:r w:rsidRPr="00807FFA">
        <w:rPr>
          <w:rFonts w:ascii="Garamond" w:eastAsia="Times New Roman" w:hAnsi="Garamond" w:cs="Times New Roman"/>
          <w:b/>
          <w:bCs/>
          <w:color w:val="000000"/>
          <w:sz w:val="28"/>
          <w:szCs w:val="28"/>
        </w:rPr>
        <w:t xml:space="preserve">Attendance: Three or more absences and/or </w:t>
      </w:r>
      <w:proofErr w:type="spellStart"/>
      <w:r w:rsidRPr="00807FFA">
        <w:rPr>
          <w:rFonts w:ascii="Garamond" w:eastAsia="Times New Roman" w:hAnsi="Garamond" w:cs="Times New Roman"/>
          <w:b/>
          <w:bCs/>
          <w:color w:val="000000"/>
          <w:sz w:val="28"/>
          <w:szCs w:val="28"/>
        </w:rPr>
        <w:t>tardys</w:t>
      </w:r>
      <w:proofErr w:type="spellEnd"/>
      <w:r w:rsidRPr="00807FFA">
        <w:rPr>
          <w:rFonts w:ascii="Garamond" w:eastAsia="Times New Roman" w:hAnsi="Garamond" w:cs="Times New Roman"/>
          <w:b/>
          <w:bCs/>
          <w:color w:val="000000"/>
          <w:sz w:val="28"/>
          <w:szCs w:val="28"/>
        </w:rPr>
        <w:t xml:space="preserve"> are grounds </w:t>
      </w:r>
      <w:r w:rsidR="00E0039A" w:rsidRPr="00807FFA">
        <w:rPr>
          <w:rFonts w:ascii="Garamond" w:eastAsia="Times New Roman" w:hAnsi="Garamond" w:cs="Times New Roman"/>
          <w:b/>
          <w:bCs/>
          <w:color w:val="000000"/>
          <w:sz w:val="28"/>
          <w:szCs w:val="28"/>
        </w:rPr>
        <w:t>for failure in the course ("F</w:t>
      </w:r>
      <w:r w:rsidRPr="00807FFA">
        <w:rPr>
          <w:rFonts w:ascii="Garamond" w:eastAsia="Times New Roman" w:hAnsi="Garamond" w:cs="Times New Roman"/>
          <w:b/>
          <w:bCs/>
          <w:color w:val="000000"/>
          <w:sz w:val="28"/>
          <w:szCs w:val="28"/>
        </w:rPr>
        <w:t>" grade). SLPs and their clients are counting on you.</w:t>
      </w:r>
    </w:p>
    <w:p w:rsidR="002C5E1F" w:rsidRPr="00807FFA" w:rsidRDefault="002C5E1F" w:rsidP="00E67972">
      <w:pPr>
        <w:spacing w:after="0" w:line="240" w:lineRule="auto"/>
        <w:jc w:val="both"/>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w:t>
      </w:r>
      <w:r w:rsidRPr="00807FFA">
        <w:rPr>
          <w:rFonts w:ascii="Garamond" w:eastAsia="Times New Roman" w:hAnsi="Garamond" w:cs="Arial"/>
          <w:color w:val="000000"/>
          <w:sz w:val="28"/>
          <w:szCs w:val="28"/>
        </w:rPr>
        <w:t> </w:t>
      </w:r>
    </w:p>
    <w:p w:rsidR="002C5E1F" w:rsidRPr="00807FFA" w:rsidRDefault="002C5E1F" w:rsidP="002C5E1F">
      <w:pPr>
        <w:spacing w:after="0" w:line="240" w:lineRule="auto"/>
        <w:jc w:val="center"/>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p>
    <w:p w:rsidR="002C5E1F" w:rsidRPr="00807FFA" w:rsidRDefault="002C5E1F" w:rsidP="002C5E1F">
      <w:pPr>
        <w:spacing w:after="0" w:line="240" w:lineRule="auto"/>
        <w:jc w:val="center"/>
        <w:rPr>
          <w:rFonts w:ascii="Garamond" w:eastAsia="Times New Roman" w:hAnsi="Garamond" w:cs="Times New Roman"/>
          <w:color w:val="000000"/>
          <w:sz w:val="28"/>
          <w:szCs w:val="28"/>
        </w:rPr>
      </w:pPr>
      <w:r w:rsidRPr="00807FFA">
        <w:rPr>
          <w:rFonts w:ascii="Garamond" w:eastAsia="Times New Roman" w:hAnsi="Garamond" w:cs="Times New Roman"/>
          <w:bCs/>
          <w:color w:val="000000"/>
          <w:sz w:val="28"/>
          <w:szCs w:val="28"/>
        </w:rPr>
        <w:t>TIPS FOR CLASS SUCCESS:</w:t>
      </w:r>
    </w:p>
    <w:p w:rsidR="002C5E1F" w:rsidRPr="00807FFA" w:rsidRDefault="002C5E1F" w:rsidP="002C5E1F">
      <w:pPr>
        <w:spacing w:after="0" w:line="240" w:lineRule="auto"/>
        <w:jc w:val="center"/>
        <w:rPr>
          <w:rFonts w:ascii="Garamond" w:eastAsia="Times New Roman" w:hAnsi="Garamond" w:cs="Times New Roman"/>
          <w:color w:val="000000"/>
          <w:sz w:val="28"/>
          <w:szCs w:val="28"/>
        </w:rPr>
      </w:pPr>
      <w:r w:rsidRPr="00807FFA">
        <w:rPr>
          <w:rFonts w:ascii="Garamond" w:eastAsia="Times New Roman" w:hAnsi="Garamond" w:cs="Times New Roman"/>
          <w:bCs/>
          <w:color w:val="000000"/>
          <w:sz w:val="28"/>
          <w:szCs w:val="28"/>
        </w:rPr>
        <w:t> </w:t>
      </w:r>
    </w:p>
    <w:p w:rsidR="002C5E1F" w:rsidRPr="00807FFA" w:rsidRDefault="002C5E1F" w:rsidP="00D82A4F">
      <w:pPr>
        <w:pStyle w:val="ListParagraph"/>
        <w:numPr>
          <w:ilvl w:val="0"/>
          <w:numId w:val="5"/>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Cs/>
          <w:color w:val="000000"/>
          <w:sz w:val="28"/>
          <w:szCs w:val="28"/>
        </w:rPr>
        <w:t>Approach this experience with a positive attitude. This experience, like life, will be what YOU make of it. What you get out of it is largely up to you. </w:t>
      </w:r>
    </w:p>
    <w:p w:rsidR="009A3936" w:rsidRPr="00807FFA" w:rsidRDefault="002C5E1F" w:rsidP="00D82A4F">
      <w:pPr>
        <w:pStyle w:val="ListParagraph"/>
        <w:numPr>
          <w:ilvl w:val="0"/>
          <w:numId w:val="5"/>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Cs/>
          <w:color w:val="000000"/>
          <w:sz w:val="28"/>
          <w:szCs w:val="28"/>
        </w:rPr>
        <w:t>Prepare ahead of time! Leave yourself</w:t>
      </w:r>
      <w:r w:rsidR="009A3936" w:rsidRPr="00807FFA">
        <w:rPr>
          <w:rFonts w:ascii="Garamond" w:eastAsia="Times New Roman" w:hAnsi="Garamond" w:cs="Times New Roman"/>
          <w:bCs/>
          <w:color w:val="000000"/>
          <w:sz w:val="28"/>
          <w:szCs w:val="28"/>
        </w:rPr>
        <w:t xml:space="preserve"> plenty of</w:t>
      </w:r>
      <w:r w:rsidRPr="00807FFA">
        <w:rPr>
          <w:rFonts w:ascii="Garamond" w:eastAsia="Times New Roman" w:hAnsi="Garamond" w:cs="Times New Roman"/>
          <w:bCs/>
          <w:color w:val="000000"/>
          <w:sz w:val="28"/>
          <w:szCs w:val="28"/>
        </w:rPr>
        <w:t xml:space="preserve"> time to be successful. I would expect you to be at least 30 minutes early for each therapy session/session day in order to prepare. </w:t>
      </w:r>
      <w:r w:rsidR="004F0B3F" w:rsidRPr="00807FFA">
        <w:rPr>
          <w:rFonts w:ascii="Garamond" w:eastAsia="Times New Roman" w:hAnsi="Garamond" w:cs="Times New Roman"/>
          <w:bCs/>
          <w:color w:val="000000"/>
          <w:sz w:val="28"/>
          <w:szCs w:val="28"/>
        </w:rPr>
        <w:t xml:space="preserve">Arriving </w:t>
      </w:r>
      <w:r w:rsidRPr="00807FFA">
        <w:rPr>
          <w:rFonts w:ascii="Garamond" w:eastAsia="Times New Roman" w:hAnsi="Garamond" w:cs="Times New Roman"/>
          <w:bCs/>
          <w:color w:val="000000"/>
          <w:sz w:val="28"/>
          <w:szCs w:val="28"/>
        </w:rPr>
        <w:t xml:space="preserve">15 minutes before your day/session starts is </w:t>
      </w:r>
      <w:r w:rsidR="009A3936" w:rsidRPr="00807FFA">
        <w:rPr>
          <w:rFonts w:ascii="Garamond" w:eastAsia="Times New Roman" w:hAnsi="Garamond" w:cs="Times New Roman"/>
          <w:bCs/>
          <w:color w:val="000000"/>
          <w:sz w:val="28"/>
          <w:szCs w:val="28"/>
        </w:rPr>
        <w:t>considered being late</w:t>
      </w:r>
      <w:r w:rsidRPr="00807FFA">
        <w:rPr>
          <w:rFonts w:ascii="Garamond" w:eastAsia="Times New Roman" w:hAnsi="Garamond" w:cs="Times New Roman"/>
          <w:bCs/>
          <w:color w:val="000000"/>
          <w:sz w:val="28"/>
          <w:szCs w:val="28"/>
        </w:rPr>
        <w:t>! </w:t>
      </w:r>
    </w:p>
    <w:p w:rsidR="002C5E1F" w:rsidRPr="00807FFA" w:rsidRDefault="002C5E1F" w:rsidP="00D82A4F">
      <w:pPr>
        <w:pStyle w:val="ListParagraph"/>
        <w:numPr>
          <w:ilvl w:val="0"/>
          <w:numId w:val="5"/>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Cs/>
          <w:color w:val="000000"/>
          <w:sz w:val="28"/>
          <w:szCs w:val="28"/>
        </w:rPr>
        <w:t>Communicate with your supervising SLP/s. This is an important aspect to success as an SLPA-Student and as a practicing professional.</w:t>
      </w:r>
    </w:p>
    <w:p w:rsidR="002C5E1F" w:rsidRPr="00807FFA" w:rsidRDefault="002C5E1F" w:rsidP="00D82A4F">
      <w:pPr>
        <w:pStyle w:val="ListParagraph"/>
        <w:numPr>
          <w:ilvl w:val="0"/>
          <w:numId w:val="5"/>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Cs/>
          <w:color w:val="000000"/>
          <w:sz w:val="28"/>
          <w:szCs w:val="28"/>
        </w:rPr>
        <w:t xml:space="preserve">Take good care of yourself. Rest, good nutrition, exercise, and stress reduction are not only keys to a healthy lifestyle but to good academic performance as well.  SLPAs/SLPs </w:t>
      </w:r>
      <w:r w:rsidRPr="00807FFA">
        <w:rPr>
          <w:rFonts w:ascii="Garamond" w:eastAsia="Times New Roman" w:hAnsi="Garamond" w:cs="Times New Roman"/>
          <w:bCs/>
          <w:color w:val="000000"/>
          <w:sz w:val="28"/>
          <w:szCs w:val="28"/>
        </w:rPr>
        <w:lastRenderedPageBreak/>
        <w:t>are known to have huge caseloads with so much paperwork you'd think that's all we do! It's important to take care of yourself given th</w:t>
      </w:r>
      <w:r w:rsidR="00E0039A" w:rsidRPr="00807FFA">
        <w:rPr>
          <w:rFonts w:ascii="Garamond" w:eastAsia="Times New Roman" w:hAnsi="Garamond" w:cs="Times New Roman"/>
          <w:bCs/>
          <w:color w:val="000000"/>
          <w:sz w:val="28"/>
          <w:szCs w:val="28"/>
        </w:rPr>
        <w:t>e incredible amount of stress you</w:t>
      </w:r>
      <w:r w:rsidRPr="00807FFA">
        <w:rPr>
          <w:rFonts w:ascii="Garamond" w:eastAsia="Times New Roman" w:hAnsi="Garamond" w:cs="Times New Roman"/>
          <w:bCs/>
          <w:color w:val="000000"/>
          <w:sz w:val="28"/>
          <w:szCs w:val="28"/>
        </w:rPr>
        <w:t xml:space="preserve"> endure.</w:t>
      </w:r>
    </w:p>
    <w:p w:rsidR="002C5E1F" w:rsidRPr="00807FFA" w:rsidRDefault="002C5E1F" w:rsidP="00D82A4F">
      <w:pPr>
        <w:pStyle w:val="ListParagraph"/>
        <w:numPr>
          <w:ilvl w:val="0"/>
          <w:numId w:val="5"/>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Cs/>
          <w:color w:val="000000"/>
          <w:sz w:val="28"/>
          <w:szCs w:val="28"/>
        </w:rPr>
        <w:t>Do not hesitate to ask for my assistance. Believe it or not, that's what they pay me for! I enjoy teaching, and I enjoy talking with you. Please see me if you are having a problem with some aspect of your clinical int</w:t>
      </w:r>
      <w:r w:rsidR="00E0039A" w:rsidRPr="00807FFA">
        <w:rPr>
          <w:rFonts w:ascii="Garamond" w:eastAsia="Times New Roman" w:hAnsi="Garamond" w:cs="Times New Roman"/>
          <w:bCs/>
          <w:color w:val="000000"/>
          <w:sz w:val="28"/>
          <w:szCs w:val="28"/>
        </w:rPr>
        <w:t xml:space="preserve">eraction or with the course. </w:t>
      </w:r>
      <w:r w:rsidRPr="00807FFA">
        <w:rPr>
          <w:rFonts w:ascii="Garamond" w:eastAsia="Times New Roman" w:hAnsi="Garamond" w:cs="Times New Roman"/>
          <w:bCs/>
          <w:color w:val="000000"/>
          <w:sz w:val="28"/>
          <w:szCs w:val="28"/>
        </w:rPr>
        <w:t xml:space="preserve"> I would love to talk with you about what is going well too! </w:t>
      </w:r>
    </w:p>
    <w:p w:rsidR="00D82A4F" w:rsidRPr="00807FFA" w:rsidRDefault="002C5E1F" w:rsidP="00D82A4F">
      <w:pPr>
        <w:pStyle w:val="ListParagraph"/>
        <w:numPr>
          <w:ilvl w:val="0"/>
          <w:numId w:val="5"/>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Cs/>
          <w:color w:val="000000"/>
          <w:sz w:val="28"/>
          <w:szCs w:val="28"/>
        </w:rPr>
        <w:t>Remember to practice "unconditional positive regard" and always maintain a mindset of professionalism. You are considered a "professional" by others and it's important to meet that expectation. You are representing NAU when doing your clinical interaction and we expect a high standard of practice while enrolled in this class. </w:t>
      </w:r>
    </w:p>
    <w:p w:rsidR="002C5E1F" w:rsidRPr="00807FFA" w:rsidRDefault="002C5E1F" w:rsidP="00D82A4F">
      <w:pPr>
        <w:pStyle w:val="ListParagraph"/>
        <w:numPr>
          <w:ilvl w:val="0"/>
          <w:numId w:val="5"/>
        </w:num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Cs/>
          <w:color w:val="000000"/>
          <w:sz w:val="28"/>
          <w:szCs w:val="28"/>
        </w:rPr>
        <w:t xml:space="preserve">Students are often surprised that </w:t>
      </w:r>
      <w:r w:rsidR="00D82A4F" w:rsidRPr="00807FFA">
        <w:rPr>
          <w:rFonts w:ascii="Garamond" w:eastAsia="Times New Roman" w:hAnsi="Garamond" w:cs="Times New Roman"/>
          <w:bCs/>
          <w:color w:val="000000"/>
          <w:sz w:val="28"/>
          <w:szCs w:val="28"/>
        </w:rPr>
        <w:t>this fieldwork course</w:t>
      </w:r>
      <w:r w:rsidRPr="00807FFA">
        <w:rPr>
          <w:rFonts w:ascii="Garamond" w:eastAsia="Times New Roman" w:hAnsi="Garamond" w:cs="Times New Roman"/>
          <w:bCs/>
          <w:color w:val="000000"/>
          <w:sz w:val="28"/>
          <w:szCs w:val="28"/>
        </w:rPr>
        <w:t xml:space="preserve"> require</w:t>
      </w:r>
      <w:r w:rsidR="00D82A4F" w:rsidRPr="00807FFA">
        <w:rPr>
          <w:rFonts w:ascii="Garamond" w:eastAsia="Times New Roman" w:hAnsi="Garamond" w:cs="Times New Roman"/>
          <w:bCs/>
          <w:color w:val="000000"/>
          <w:sz w:val="28"/>
          <w:szCs w:val="28"/>
        </w:rPr>
        <w:t>s</w:t>
      </w:r>
      <w:r w:rsidRPr="00807FFA">
        <w:rPr>
          <w:rFonts w:ascii="Garamond" w:eastAsia="Times New Roman" w:hAnsi="Garamond" w:cs="Times New Roman"/>
          <w:bCs/>
          <w:color w:val="000000"/>
          <w:sz w:val="28"/>
          <w:szCs w:val="28"/>
        </w:rPr>
        <w:t xml:space="preserve"> so much of their time. I realize that you may have other very important commitments, such as full-time employment and</w:t>
      </w:r>
      <w:r w:rsidR="009A3936" w:rsidRPr="00807FFA">
        <w:rPr>
          <w:rFonts w:ascii="Garamond" w:eastAsia="Times New Roman" w:hAnsi="Garamond" w:cs="Times New Roman"/>
          <w:bCs/>
          <w:color w:val="000000"/>
          <w:sz w:val="28"/>
          <w:szCs w:val="28"/>
        </w:rPr>
        <w:t xml:space="preserve"> a</w:t>
      </w:r>
      <w:r w:rsidRPr="00807FFA">
        <w:rPr>
          <w:rFonts w:ascii="Garamond" w:eastAsia="Times New Roman" w:hAnsi="Garamond" w:cs="Times New Roman"/>
          <w:bCs/>
          <w:color w:val="000000"/>
          <w:sz w:val="28"/>
          <w:szCs w:val="28"/>
        </w:rPr>
        <w:t xml:space="preserve"> family. I strongly encourage you to review your personal time commitments and expectations--both at the beginning of the semester and throughout the course--in order to determine </w:t>
      </w:r>
      <w:r w:rsidR="00E0039A" w:rsidRPr="00807FFA">
        <w:rPr>
          <w:rFonts w:ascii="Garamond" w:eastAsia="Times New Roman" w:hAnsi="Garamond" w:cs="Times New Roman"/>
          <w:bCs/>
          <w:color w:val="000000"/>
          <w:sz w:val="28"/>
          <w:szCs w:val="28"/>
        </w:rPr>
        <w:t xml:space="preserve">whether you are scheduling your </w:t>
      </w:r>
      <w:r w:rsidRPr="00807FFA">
        <w:rPr>
          <w:rFonts w:ascii="Garamond" w:eastAsia="Times New Roman" w:hAnsi="Garamond" w:cs="Times New Roman"/>
          <w:bCs/>
          <w:color w:val="000000"/>
          <w:sz w:val="28"/>
          <w:szCs w:val="28"/>
        </w:rPr>
        <w:t>time realistically. Please contact me immediately if you need guidance in this matter. I will be happy to try to assist</w:t>
      </w:r>
      <w:r w:rsidRPr="00807FFA">
        <w:rPr>
          <w:rFonts w:ascii="Garamond" w:eastAsia="Times New Roman" w:hAnsi="Garamond" w:cs="Times New Roman"/>
          <w:b/>
          <w:bCs/>
          <w:color w:val="000000"/>
          <w:sz w:val="28"/>
          <w:szCs w:val="28"/>
        </w:rPr>
        <w:t xml:space="preserve"> </w:t>
      </w:r>
      <w:r w:rsidRPr="00807FFA">
        <w:rPr>
          <w:rFonts w:ascii="Garamond" w:eastAsia="Times New Roman" w:hAnsi="Garamond" w:cs="Times New Roman"/>
          <w:bCs/>
          <w:color w:val="000000"/>
          <w:sz w:val="28"/>
          <w:szCs w:val="28"/>
        </w:rPr>
        <w:t>you.</w:t>
      </w:r>
      <w:r w:rsidRPr="00807FFA">
        <w:rPr>
          <w:rFonts w:ascii="Garamond" w:eastAsia="Times New Roman" w:hAnsi="Garamond" w:cs="Times New Roman"/>
          <w:b/>
          <w:bCs/>
          <w:color w:val="000000"/>
          <w:sz w:val="28"/>
          <w:szCs w:val="28"/>
        </w:rPr>
        <w:t> </w:t>
      </w:r>
    </w:p>
    <w:p w:rsidR="002C5E1F" w:rsidRPr="00807FFA" w:rsidRDefault="002C5E1F" w:rsidP="002C5E1F">
      <w:pPr>
        <w:spacing w:after="0" w:line="240" w:lineRule="auto"/>
        <w:ind w:left="720"/>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r w:rsidRPr="00807FFA">
        <w:rPr>
          <w:rFonts w:ascii="Times New Roman" w:eastAsia="MS Mincho" w:hAnsi="Times New Roman" w:cs="Times New Roman"/>
          <w:b/>
          <w:bCs/>
          <w:color w:val="000000"/>
          <w:sz w:val="28"/>
          <w:szCs w:val="28"/>
        </w:rPr>
        <w:t> </w:t>
      </w:r>
      <w:r w:rsidRPr="00807FFA">
        <w:rPr>
          <w:rFonts w:ascii="Garamond" w:eastAsia="Times New Roman" w:hAnsi="Garamond" w:cs="Times New Roman"/>
          <w:b/>
          <w:bCs/>
          <w:color w:val="000000"/>
          <w:sz w:val="28"/>
          <w:szCs w:val="28"/>
        </w:rPr>
        <w:t>  </w:t>
      </w:r>
      <w:r w:rsidRPr="00807FFA">
        <w:rPr>
          <w:rFonts w:ascii="Times New Roman" w:eastAsia="MS Mincho" w:hAnsi="Times New Roman" w:cs="Times New Roman"/>
          <w:b/>
          <w:bCs/>
          <w:color w:val="000000"/>
          <w:sz w:val="28"/>
          <w:szCs w:val="28"/>
        </w:rPr>
        <w:t> </w:t>
      </w:r>
      <w:r w:rsidRPr="00807FFA">
        <w:rPr>
          <w:rFonts w:ascii="Garamond" w:eastAsia="Times New Roman" w:hAnsi="Garamond" w:cs="Times New Roman"/>
          <w:b/>
          <w:bCs/>
          <w:color w:val="000000"/>
          <w:sz w:val="28"/>
          <w:szCs w:val="28"/>
        </w:rPr>
        <w:t>  </w:t>
      </w:r>
      <w:r w:rsidRPr="00807FFA">
        <w:rPr>
          <w:rFonts w:ascii="Garamond" w:eastAsia="Times New Roman" w:hAnsi="Garamond" w:cs="Times"/>
          <w:b/>
          <w:bCs/>
          <w:color w:val="000000"/>
          <w:sz w:val="28"/>
          <w:szCs w:val="28"/>
        </w:rPr>
        <w:t> </w:t>
      </w:r>
    </w:p>
    <w:p w:rsidR="002C5E1F" w:rsidRPr="00807FFA" w:rsidRDefault="002C5E1F" w:rsidP="002C5E1F">
      <w:pPr>
        <w:spacing w:after="0" w:line="240" w:lineRule="auto"/>
        <w:ind w:left="720"/>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p>
    <w:p w:rsidR="002C5E1F" w:rsidRPr="00807FFA" w:rsidRDefault="002C5E1F" w:rsidP="002C5E1F">
      <w:pPr>
        <w:spacing w:after="0" w:line="240" w:lineRule="auto"/>
        <w:ind w:left="720"/>
        <w:jc w:val="center"/>
        <w:rPr>
          <w:rFonts w:ascii="Garamond" w:eastAsia="Times New Roman" w:hAnsi="Garamond" w:cs="Times New Roman"/>
          <w:color w:val="385623" w:themeColor="accent6" w:themeShade="80"/>
          <w:sz w:val="28"/>
          <w:szCs w:val="28"/>
        </w:rPr>
      </w:pPr>
      <w:r w:rsidRPr="00807FFA">
        <w:rPr>
          <w:rFonts w:ascii="Garamond" w:eastAsia="Times New Roman" w:hAnsi="Garamond" w:cs="Times New Roman"/>
          <w:b/>
          <w:bCs/>
          <w:i/>
          <w:iCs/>
          <w:color w:val="385623" w:themeColor="accent6" w:themeShade="80"/>
          <w:sz w:val="28"/>
          <w:szCs w:val="28"/>
        </w:rPr>
        <w:t>CONFIRMATION OF CLASS MEMBERSHIP </w:t>
      </w:r>
    </w:p>
    <w:p w:rsidR="002C5E1F" w:rsidRPr="00807FFA" w:rsidRDefault="002C5E1F" w:rsidP="002858DF">
      <w:pPr>
        <w:spacing w:after="0" w:line="240" w:lineRule="auto"/>
        <w:ind w:left="720"/>
        <w:jc w:val="both"/>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In order to confirm your membership after you have reviewed the syllabus and contents you will mark the box "reviewed</w:t>
      </w:r>
      <w:r w:rsidR="002858DF" w:rsidRPr="00807FFA">
        <w:rPr>
          <w:rFonts w:ascii="Garamond" w:eastAsia="Times New Roman" w:hAnsi="Garamond" w:cs="Times New Roman"/>
          <w:b/>
          <w:bCs/>
          <w:color w:val="000000"/>
          <w:sz w:val="28"/>
          <w:szCs w:val="28"/>
        </w:rPr>
        <w:t xml:space="preserve">" that confirms the following: </w:t>
      </w:r>
      <w:proofErr w:type="gramStart"/>
      <w:r w:rsidRPr="00807FFA">
        <w:rPr>
          <w:rFonts w:ascii="Garamond" w:eastAsia="Times New Roman" w:hAnsi="Garamond" w:cs="Times New Roman"/>
          <w:b/>
          <w:bCs/>
          <w:color w:val="000000"/>
          <w:sz w:val="28"/>
          <w:szCs w:val="28"/>
        </w:rPr>
        <w:t>" </w:t>
      </w:r>
      <w:r w:rsidRPr="00807FFA">
        <w:rPr>
          <w:rFonts w:ascii="Garamond" w:eastAsia="Times New Roman" w:hAnsi="Garamond" w:cs="Times New Roman"/>
          <w:b/>
          <w:bCs/>
          <w:i/>
          <w:iCs/>
          <w:color w:val="000000"/>
          <w:sz w:val="28"/>
          <w:szCs w:val="28"/>
        </w:rPr>
        <w:t>I</w:t>
      </w:r>
      <w:proofErr w:type="gramEnd"/>
      <w:r w:rsidRPr="00807FFA">
        <w:rPr>
          <w:rFonts w:ascii="Garamond" w:eastAsia="Times New Roman" w:hAnsi="Garamond" w:cs="Times New Roman"/>
          <w:b/>
          <w:bCs/>
          <w:i/>
          <w:iCs/>
          <w:color w:val="000000"/>
          <w:sz w:val="28"/>
          <w:szCs w:val="28"/>
        </w:rPr>
        <w:t xml:space="preserve"> have read and understand the syllabus for this class, and I agree to abide by its content for this class."</w:t>
      </w:r>
      <w:r w:rsidR="00D82A4F" w:rsidRPr="00807FFA">
        <w:rPr>
          <w:rFonts w:ascii="Garamond" w:eastAsia="Times New Roman" w:hAnsi="Garamond" w:cs="Times New Roman"/>
          <w:b/>
          <w:bCs/>
          <w:color w:val="000000"/>
          <w:sz w:val="28"/>
          <w:szCs w:val="28"/>
        </w:rPr>
        <w:t> </w:t>
      </w:r>
      <w:r w:rsidRPr="00807FFA">
        <w:rPr>
          <w:rFonts w:ascii="Garamond" w:eastAsia="Times New Roman" w:hAnsi="Garamond" w:cs="Times New Roman"/>
          <w:b/>
          <w:bCs/>
          <w:i/>
          <w:iCs/>
          <w:color w:val="000000"/>
          <w:sz w:val="28"/>
          <w:szCs w:val="28"/>
        </w:rPr>
        <w:t>Until you have completed this, you will not be allowed to view the content of the course. </w:t>
      </w:r>
      <w:r w:rsidRPr="00807FFA">
        <w:rPr>
          <w:rFonts w:ascii="Garamond" w:eastAsia="Times New Roman" w:hAnsi="Garamond" w:cs="Times New Roman"/>
          <w:b/>
          <w:bCs/>
          <w:color w:val="000000"/>
          <w:sz w:val="28"/>
          <w:szCs w:val="28"/>
        </w:rPr>
        <w:t> </w:t>
      </w:r>
      <w:r w:rsidRPr="00807FFA">
        <w:rPr>
          <w:rFonts w:ascii="Times New Roman" w:eastAsia="MS Mincho" w:hAnsi="Times New Roman" w:cs="Times New Roman"/>
          <w:b/>
          <w:bCs/>
          <w:color w:val="000000"/>
          <w:sz w:val="28"/>
          <w:szCs w:val="28"/>
        </w:rPr>
        <w:t> </w:t>
      </w:r>
      <w:r w:rsidRPr="00807FFA">
        <w:rPr>
          <w:rFonts w:ascii="Garamond" w:eastAsia="Times New Roman" w:hAnsi="Garamond" w:cs="Times New Roman"/>
          <w:b/>
          <w:bCs/>
          <w:color w:val="000000"/>
          <w:sz w:val="28"/>
          <w:szCs w:val="28"/>
        </w:rPr>
        <w:t>   </w:t>
      </w:r>
      <w:r w:rsidRPr="00807FFA">
        <w:rPr>
          <w:rFonts w:ascii="Garamond" w:eastAsia="Times New Roman" w:hAnsi="Garamond" w:cs="Times New Roman"/>
          <w:b/>
          <w:bCs/>
          <w:i/>
          <w:iCs/>
          <w:color w:val="000000"/>
          <w:sz w:val="28"/>
          <w:szCs w:val="28"/>
        </w:rPr>
        <w:t>  </w:t>
      </w:r>
    </w:p>
    <w:p w:rsidR="00CC7EE1" w:rsidRPr="00807FFA" w:rsidRDefault="002C5E1F" w:rsidP="002C5E1F">
      <w:pPr>
        <w:spacing w:after="0" w:line="240" w:lineRule="auto"/>
        <w:ind w:left="720"/>
        <w:jc w:val="center"/>
        <w:rPr>
          <w:rFonts w:ascii="Garamond" w:eastAsia="Times New Roman" w:hAnsi="Garamond" w:cs="Times New Roman"/>
          <w:b/>
          <w:bCs/>
          <w:i/>
          <w:iCs/>
          <w:color w:val="000000"/>
          <w:sz w:val="28"/>
          <w:szCs w:val="28"/>
        </w:rPr>
      </w:pPr>
      <w:r w:rsidRPr="00807FFA">
        <w:rPr>
          <w:rFonts w:ascii="Garamond" w:eastAsia="Times New Roman" w:hAnsi="Garamond" w:cs="Times New Roman"/>
          <w:b/>
          <w:bCs/>
          <w:i/>
          <w:iCs/>
          <w:color w:val="000000"/>
          <w:sz w:val="28"/>
          <w:szCs w:val="28"/>
        </w:rPr>
        <w:t> </w:t>
      </w:r>
    </w:p>
    <w:p w:rsidR="002C5E1F" w:rsidRPr="00807FFA" w:rsidRDefault="002C5E1F" w:rsidP="002C5E1F">
      <w:pPr>
        <w:spacing w:after="0" w:line="240" w:lineRule="auto"/>
        <w:ind w:left="720"/>
        <w:jc w:val="center"/>
        <w:rPr>
          <w:rFonts w:ascii="Garamond" w:eastAsia="Times New Roman" w:hAnsi="Garamond" w:cs="Times"/>
          <w:b/>
          <w:bCs/>
          <w:color w:val="0000FF"/>
          <w:sz w:val="28"/>
          <w:szCs w:val="28"/>
        </w:rPr>
      </w:pPr>
      <w:r w:rsidRPr="00807FFA">
        <w:rPr>
          <w:rFonts w:ascii="Garamond" w:eastAsia="Times New Roman" w:hAnsi="Garamond" w:cs="Times New Roman"/>
          <w:b/>
          <w:bCs/>
          <w:i/>
          <w:iCs/>
          <w:color w:val="0000FF"/>
          <w:sz w:val="28"/>
          <w:szCs w:val="28"/>
        </w:rPr>
        <w:t>The class content exists and will be released after you complete the syllabus review and click on the "mark reviewed" box.</w:t>
      </w:r>
      <w:r w:rsidRPr="00807FFA">
        <w:rPr>
          <w:rFonts w:ascii="Garamond" w:eastAsia="Times New Roman" w:hAnsi="Garamond" w:cs="Times New Roman"/>
          <w:b/>
          <w:bCs/>
          <w:color w:val="0000FF"/>
          <w:sz w:val="28"/>
          <w:szCs w:val="28"/>
        </w:rPr>
        <w:t> </w:t>
      </w:r>
      <w:r w:rsidRPr="00807FFA">
        <w:rPr>
          <w:rFonts w:ascii="Times New Roman" w:eastAsia="MS Mincho" w:hAnsi="Times New Roman" w:cs="Times New Roman"/>
          <w:b/>
          <w:bCs/>
          <w:color w:val="0000FF"/>
          <w:sz w:val="28"/>
          <w:szCs w:val="28"/>
        </w:rPr>
        <w:t> </w:t>
      </w:r>
      <w:r w:rsidRPr="00807FFA">
        <w:rPr>
          <w:rFonts w:ascii="Garamond" w:eastAsia="Times New Roman" w:hAnsi="Garamond" w:cs="Times"/>
          <w:b/>
          <w:bCs/>
          <w:color w:val="0000FF"/>
          <w:sz w:val="28"/>
          <w:szCs w:val="28"/>
        </w:rPr>
        <w:t> </w:t>
      </w:r>
    </w:p>
    <w:p w:rsidR="00921EE9" w:rsidRPr="00807FFA" w:rsidRDefault="00921EE9" w:rsidP="002C5E1F">
      <w:pPr>
        <w:spacing w:after="0" w:line="240" w:lineRule="auto"/>
        <w:ind w:left="720"/>
        <w:jc w:val="center"/>
        <w:rPr>
          <w:rFonts w:ascii="Garamond" w:eastAsia="Times New Roman" w:hAnsi="Garamond" w:cs="Times New Roman"/>
          <w:color w:val="000000"/>
          <w:sz w:val="28"/>
          <w:szCs w:val="28"/>
        </w:rPr>
      </w:pPr>
    </w:p>
    <w:p w:rsidR="001266AE" w:rsidRPr="00807FFA" w:rsidRDefault="001266AE" w:rsidP="008E5D6F">
      <w:pPr>
        <w:spacing w:after="0" w:line="240" w:lineRule="auto"/>
        <w:rPr>
          <w:rFonts w:ascii="Garamond" w:eastAsia="Times New Roman" w:hAnsi="Garamond" w:cs="Times New Roman"/>
          <w:b/>
          <w:bCs/>
          <w:color w:val="538135" w:themeColor="accent6" w:themeShade="BF"/>
          <w:sz w:val="28"/>
          <w:szCs w:val="28"/>
        </w:rPr>
      </w:pPr>
    </w:p>
    <w:p w:rsidR="00921EE9" w:rsidRPr="00807FFA" w:rsidRDefault="00921EE9" w:rsidP="008E5D6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
          <w:bCs/>
          <w:color w:val="538135" w:themeColor="accent6" w:themeShade="BF"/>
          <w:sz w:val="28"/>
          <w:szCs w:val="28"/>
        </w:rPr>
        <w:t>COURSE POLICIES:</w:t>
      </w:r>
      <w:r w:rsidRPr="00807FFA">
        <w:rPr>
          <w:rFonts w:ascii="Garamond" w:eastAsia="Times New Roman" w:hAnsi="Garamond" w:cs="Times"/>
          <w:b/>
          <w:bCs/>
          <w:color w:val="538135" w:themeColor="accent6" w:themeShade="BF"/>
          <w:sz w:val="28"/>
          <w:szCs w:val="28"/>
        </w:rPr>
        <w:t> </w:t>
      </w:r>
    </w:p>
    <w:p w:rsidR="00921EE9" w:rsidRPr="00807FFA" w:rsidRDefault="00921EE9" w:rsidP="00921EE9">
      <w:pPr>
        <w:spacing w:after="0" w:line="240" w:lineRule="auto"/>
        <w:jc w:val="both"/>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Students are responsible for turning assignments in on or before the assigned due date to receive credit. Allow adequate time to correct potential technology problems. Academic dishonesty of any kind will not be tolerated. Any violations of this policy will result in a zero (0) for the assignment and be figured into the final grade accordingly. Additionally, you should be aware that academic dishonesty may result in University disciplinary action, including suspension/expulsion. For information on NAU policies on Safe Working and Learning Environment, Students with Disabilities, Institutional Review Board process, and Academic Integrity, please see the following section of this syllabus. </w:t>
      </w:r>
    </w:p>
    <w:p w:rsidR="00921EE9" w:rsidRPr="00807FFA" w:rsidRDefault="00921EE9" w:rsidP="002C5E1F">
      <w:pPr>
        <w:spacing w:after="0" w:line="240" w:lineRule="auto"/>
        <w:ind w:left="720"/>
        <w:jc w:val="center"/>
        <w:rPr>
          <w:rFonts w:ascii="Garamond" w:eastAsia="Times New Roman" w:hAnsi="Garamond" w:cs="Times New Roman"/>
          <w:color w:val="000000"/>
          <w:sz w:val="28"/>
          <w:szCs w:val="28"/>
        </w:rPr>
      </w:pPr>
    </w:p>
    <w:p w:rsidR="002C5E1F" w:rsidRPr="00807FFA" w:rsidRDefault="002C5E1F" w:rsidP="002C5E1F">
      <w:pPr>
        <w:spacing w:after="60" w:line="240" w:lineRule="auto"/>
        <w:ind w:left="720"/>
        <w:jc w:val="center"/>
        <w:rPr>
          <w:rFonts w:ascii="Garamond" w:eastAsia="Times New Roman" w:hAnsi="Garamond" w:cs="Times New Roman"/>
          <w:color w:val="000000"/>
          <w:sz w:val="28"/>
          <w:szCs w:val="28"/>
        </w:rPr>
      </w:pPr>
      <w:r w:rsidRPr="00807FFA">
        <w:rPr>
          <w:rFonts w:ascii="Garamond" w:eastAsia="Times New Roman" w:hAnsi="Garamond" w:cs="Arial"/>
          <w:color w:val="000000"/>
          <w:sz w:val="28"/>
          <w:szCs w:val="28"/>
        </w:rPr>
        <w:t> </w:t>
      </w:r>
    </w:p>
    <w:p w:rsidR="002C5E1F" w:rsidRPr="00807FFA" w:rsidRDefault="002C5E1F" w:rsidP="002C5E1F">
      <w:pPr>
        <w:spacing w:after="0" w:line="240" w:lineRule="auto"/>
        <w:rPr>
          <w:rFonts w:ascii="Garamond" w:eastAsia="Times New Roman" w:hAnsi="Garamond" w:cs="Times New Roman"/>
          <w:color w:val="538135" w:themeColor="accent6" w:themeShade="BF"/>
          <w:sz w:val="28"/>
          <w:szCs w:val="28"/>
        </w:rPr>
      </w:pPr>
      <w:r w:rsidRPr="00807FFA">
        <w:rPr>
          <w:rFonts w:ascii="Garamond" w:eastAsia="Times New Roman" w:hAnsi="Garamond" w:cs="Times New Roman"/>
          <w:b/>
          <w:bCs/>
          <w:color w:val="538135" w:themeColor="accent6" w:themeShade="BF"/>
          <w:sz w:val="28"/>
          <w:szCs w:val="28"/>
        </w:rPr>
        <w:t>ASHA AND STATE COMPETENCIES</w:t>
      </w:r>
    </w:p>
    <w:p w:rsidR="002C5E1F" w:rsidRPr="00807FFA" w:rsidRDefault="002C5E1F"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333333"/>
          <w:sz w:val="28"/>
          <w:szCs w:val="28"/>
        </w:rPr>
        <w:t>ASHA has standards of competence for speech-language pathologists (SLPs) and suggested guidelines for speech language pathology assistants (SLPAs). Review the </w:t>
      </w:r>
      <w:hyperlink r:id="rId6" w:tgtFrame="_blank" w:history="1">
        <w:r w:rsidRPr="00807FFA">
          <w:rPr>
            <w:rFonts w:ascii="Garamond" w:eastAsia="Times New Roman" w:hAnsi="Garamond" w:cs="Times New Roman"/>
            <w:b/>
            <w:bCs/>
            <w:color w:val="663399"/>
            <w:sz w:val="28"/>
            <w:szCs w:val="28"/>
            <w:u w:val="single"/>
          </w:rPr>
          <w:t xml:space="preserve">American Speech </w:t>
        </w:r>
        <w:r w:rsidRPr="00807FFA">
          <w:rPr>
            <w:rFonts w:ascii="Garamond" w:eastAsia="Times New Roman" w:hAnsi="Garamond" w:cs="Times New Roman"/>
            <w:b/>
            <w:bCs/>
            <w:color w:val="663399"/>
            <w:sz w:val="28"/>
            <w:szCs w:val="28"/>
            <w:u w:val="single"/>
          </w:rPr>
          <w:lastRenderedPageBreak/>
          <w:t>Language-Hearing Association</w:t>
        </w:r>
      </w:hyperlink>
      <w:r w:rsidRPr="00807FFA">
        <w:rPr>
          <w:rFonts w:ascii="Garamond" w:eastAsia="Times New Roman" w:hAnsi="Garamond" w:cs="Times New Roman"/>
          <w:color w:val="333333"/>
          <w:sz w:val="28"/>
          <w:szCs w:val="28"/>
        </w:rPr>
        <w:t> (ASHA) web page to become familiar with these competencies. This course was designed to equip you (an SLP or SLPA) with a component of these competencies.</w:t>
      </w:r>
    </w:p>
    <w:p w:rsidR="008E5D6F" w:rsidRPr="00807FFA" w:rsidRDefault="008E5D6F" w:rsidP="002C5E1F">
      <w:pPr>
        <w:spacing w:after="0" w:line="240" w:lineRule="auto"/>
        <w:rPr>
          <w:rFonts w:ascii="Garamond" w:eastAsia="Times New Roman" w:hAnsi="Garamond" w:cs="Times New Roman"/>
          <w:color w:val="333333"/>
          <w:sz w:val="28"/>
          <w:szCs w:val="28"/>
        </w:rPr>
      </w:pPr>
    </w:p>
    <w:p w:rsidR="002C5E1F" w:rsidRPr="00807FFA" w:rsidRDefault="002C5E1F" w:rsidP="002C5E1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333333"/>
          <w:sz w:val="28"/>
          <w:szCs w:val="28"/>
        </w:rPr>
        <w:t>The state of Arizona requires certain competencies and coursework for speech professionals and paraprofessionals be</w:t>
      </w:r>
      <w:r w:rsidR="009E2267" w:rsidRPr="00807FFA">
        <w:rPr>
          <w:rFonts w:ascii="Garamond" w:eastAsia="Times New Roman" w:hAnsi="Garamond" w:cs="Times New Roman"/>
          <w:color w:val="333333"/>
          <w:sz w:val="28"/>
          <w:szCs w:val="28"/>
        </w:rPr>
        <w:t>yond the scope of this</w:t>
      </w:r>
      <w:r w:rsidRPr="00807FFA">
        <w:rPr>
          <w:rFonts w:ascii="Garamond" w:eastAsia="Times New Roman" w:hAnsi="Garamond" w:cs="Times New Roman"/>
          <w:color w:val="333333"/>
          <w:sz w:val="28"/>
          <w:szCs w:val="28"/>
        </w:rPr>
        <w:t xml:space="preserve"> course. For additional information contact the </w:t>
      </w:r>
      <w:hyperlink r:id="rId7" w:history="1">
        <w:r w:rsidRPr="00807FFA">
          <w:rPr>
            <w:rFonts w:ascii="Garamond" w:eastAsia="Times New Roman" w:hAnsi="Garamond" w:cs="Times New Roman"/>
            <w:b/>
            <w:bCs/>
            <w:color w:val="663399"/>
            <w:sz w:val="28"/>
            <w:szCs w:val="28"/>
            <w:u w:val="single"/>
          </w:rPr>
          <w:t>Department of Health Special Licensing Division</w:t>
        </w:r>
      </w:hyperlink>
      <w:r w:rsidRPr="00807FFA">
        <w:rPr>
          <w:rFonts w:ascii="Garamond" w:eastAsia="Times New Roman" w:hAnsi="Garamond" w:cs="Times New Roman"/>
          <w:color w:val="333333"/>
          <w:sz w:val="28"/>
          <w:szCs w:val="28"/>
        </w:rPr>
        <w:t> and/or the </w:t>
      </w:r>
      <w:hyperlink r:id="rId8" w:history="1">
        <w:r w:rsidRPr="00807FFA">
          <w:rPr>
            <w:rFonts w:ascii="Garamond" w:eastAsia="Times New Roman" w:hAnsi="Garamond" w:cs="Times New Roman"/>
            <w:b/>
            <w:bCs/>
            <w:color w:val="663399"/>
            <w:sz w:val="28"/>
            <w:szCs w:val="28"/>
            <w:u w:val="single"/>
          </w:rPr>
          <w:t>Arizona Department of Education</w:t>
        </w:r>
      </w:hyperlink>
      <w:r w:rsidRPr="00807FFA">
        <w:rPr>
          <w:rFonts w:ascii="Garamond" w:eastAsia="Times New Roman" w:hAnsi="Garamond" w:cs="Times New Roman"/>
          <w:color w:val="333333"/>
          <w:sz w:val="28"/>
          <w:szCs w:val="28"/>
        </w:rPr>
        <w:t>.</w:t>
      </w:r>
    </w:p>
    <w:p w:rsidR="002C5E1F" w:rsidRPr="00807FFA" w:rsidRDefault="002C5E1F" w:rsidP="002C5E1F">
      <w:pPr>
        <w:spacing w:after="60" w:line="240" w:lineRule="auto"/>
        <w:rPr>
          <w:rFonts w:ascii="Garamond" w:eastAsia="Times New Roman" w:hAnsi="Garamond" w:cs="Times New Roman"/>
          <w:color w:val="000000"/>
          <w:sz w:val="28"/>
          <w:szCs w:val="28"/>
        </w:rPr>
      </w:pPr>
      <w:r w:rsidRPr="00807FFA">
        <w:rPr>
          <w:rFonts w:ascii="Garamond" w:eastAsia="Times New Roman" w:hAnsi="Garamond" w:cs="Arial"/>
          <w:color w:val="000000"/>
          <w:sz w:val="28"/>
          <w:szCs w:val="28"/>
        </w:rPr>
        <w:t> </w:t>
      </w:r>
    </w:p>
    <w:p w:rsidR="002C5E1F" w:rsidRPr="00807FFA" w:rsidRDefault="002C5E1F" w:rsidP="002C5E1F">
      <w:pPr>
        <w:spacing w:after="0" w:line="240" w:lineRule="auto"/>
        <w:ind w:left="720"/>
        <w:jc w:val="center"/>
        <w:rPr>
          <w:rFonts w:ascii="Garamond" w:eastAsia="Times New Roman" w:hAnsi="Garamond" w:cs="Times New Roman"/>
          <w:color w:val="000000"/>
          <w:sz w:val="28"/>
          <w:szCs w:val="28"/>
        </w:rPr>
      </w:pPr>
      <w:r w:rsidRPr="00807FFA">
        <w:rPr>
          <w:rFonts w:ascii="Garamond" w:eastAsia="Times New Roman" w:hAnsi="Garamond" w:cs="Times"/>
          <w:b/>
          <w:bCs/>
          <w:color w:val="000000"/>
          <w:sz w:val="28"/>
          <w:szCs w:val="28"/>
        </w:rPr>
        <w:t> </w:t>
      </w:r>
    </w:p>
    <w:p w:rsidR="002C5E1F" w:rsidRPr="00807FFA" w:rsidRDefault="002C5E1F" w:rsidP="002C5E1F">
      <w:pPr>
        <w:spacing w:after="0" w:line="240" w:lineRule="auto"/>
        <w:jc w:val="center"/>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p>
    <w:p w:rsidR="002C5E1F" w:rsidRPr="00807FFA" w:rsidRDefault="002C5E1F" w:rsidP="002C5E1F">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Times New Roman"/>
          <w:b/>
          <w:bCs/>
          <w:color w:val="0000FF"/>
          <w:sz w:val="28"/>
          <w:szCs w:val="28"/>
        </w:rPr>
        <w:t>FINAL EXAM SCHEDULE:</w:t>
      </w:r>
      <w:r w:rsidRPr="00807FFA">
        <w:rPr>
          <w:rFonts w:ascii="Garamond" w:eastAsia="Times New Roman" w:hAnsi="Garamond" w:cs="Times New Roman"/>
          <w:color w:val="333333"/>
          <w:sz w:val="28"/>
          <w:szCs w:val="28"/>
        </w:rPr>
        <w:br/>
        <w:t>             </w:t>
      </w:r>
    </w:p>
    <w:p w:rsidR="002C5E1F" w:rsidRPr="00807FFA" w:rsidRDefault="002C5E1F" w:rsidP="002C5E1F">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Times New Roman"/>
          <w:color w:val="333333"/>
          <w:sz w:val="28"/>
          <w:szCs w:val="28"/>
        </w:rPr>
        <w:t>To access the final exam schedule for mountain campus classes, refer to the Registrar's link: </w:t>
      </w:r>
      <w:hyperlink r:id="rId9" w:tgtFrame="_blank" w:history="1">
        <w:r w:rsidRPr="00807FFA">
          <w:rPr>
            <w:rFonts w:ascii="Garamond" w:eastAsia="Times New Roman" w:hAnsi="Garamond" w:cs="Times New Roman"/>
            <w:color w:val="255189"/>
            <w:sz w:val="28"/>
            <w:szCs w:val="28"/>
            <w:u w:val="single"/>
          </w:rPr>
          <w:t>https://nau.edu/Registrar/</w:t>
        </w:r>
      </w:hyperlink>
      <w:r w:rsidRPr="00807FFA">
        <w:rPr>
          <w:rFonts w:ascii="Garamond" w:eastAsia="Times New Roman" w:hAnsi="Garamond" w:cs="Times New Roman"/>
          <w:color w:val="333333"/>
          <w:sz w:val="28"/>
          <w:szCs w:val="28"/>
        </w:rPr>
        <w:br/>
        <w:t>               </w:t>
      </w:r>
    </w:p>
    <w:p w:rsidR="002C5E1F" w:rsidRPr="00807FFA" w:rsidRDefault="002C5E1F" w:rsidP="002C5E1F">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Times New Roman"/>
          <w:color w:val="333333"/>
          <w:sz w:val="28"/>
          <w:szCs w:val="28"/>
        </w:rPr>
        <w:t>For Extended Campuses calendar access: </w:t>
      </w:r>
      <w:hyperlink r:id="rId10" w:tgtFrame="_blank" w:history="1">
        <w:r w:rsidRPr="00807FFA">
          <w:rPr>
            <w:rFonts w:ascii="Garamond" w:eastAsia="Times New Roman" w:hAnsi="Garamond" w:cs="Times New Roman"/>
            <w:color w:val="255189"/>
            <w:sz w:val="28"/>
            <w:szCs w:val="28"/>
            <w:u w:val="single"/>
          </w:rPr>
          <w:t>http://extended.nau.edu/</w:t>
        </w:r>
      </w:hyperlink>
    </w:p>
    <w:p w:rsidR="002C5E1F" w:rsidRPr="00807FFA" w:rsidRDefault="002C5E1F" w:rsidP="002C5E1F">
      <w:pPr>
        <w:spacing w:after="60" w:line="240" w:lineRule="auto"/>
        <w:ind w:left="225"/>
        <w:rPr>
          <w:rFonts w:ascii="Garamond" w:eastAsia="Times New Roman" w:hAnsi="Garamond" w:cs="Times New Roman"/>
          <w:color w:val="000000"/>
          <w:sz w:val="28"/>
          <w:szCs w:val="28"/>
        </w:rPr>
      </w:pPr>
      <w:r w:rsidRPr="00807FFA">
        <w:rPr>
          <w:rFonts w:ascii="Garamond" w:eastAsia="Times New Roman" w:hAnsi="Garamond" w:cs="Times New Roman"/>
          <w:color w:val="6D220B"/>
          <w:sz w:val="28"/>
          <w:szCs w:val="28"/>
        </w:rPr>
        <w:t> </w:t>
      </w:r>
    </w:p>
    <w:p w:rsidR="002C5E1F" w:rsidRPr="00807FFA" w:rsidRDefault="002C5E1F" w:rsidP="002C5E1F">
      <w:pPr>
        <w:spacing w:after="60" w:line="240" w:lineRule="auto"/>
        <w:ind w:left="225"/>
        <w:rPr>
          <w:rFonts w:ascii="Garamond" w:eastAsia="Times New Roman" w:hAnsi="Garamond" w:cs="Times New Roman"/>
          <w:color w:val="000000"/>
          <w:sz w:val="28"/>
          <w:szCs w:val="28"/>
        </w:rPr>
      </w:pPr>
      <w:r w:rsidRPr="00807FFA">
        <w:rPr>
          <w:rFonts w:ascii="Garamond" w:eastAsia="Times New Roman" w:hAnsi="Garamond" w:cs="Times New Roman"/>
          <w:color w:val="6D220B"/>
          <w:sz w:val="28"/>
          <w:szCs w:val="28"/>
        </w:rPr>
        <w:t> </w:t>
      </w:r>
    </w:p>
    <w:p w:rsidR="002C5E1F" w:rsidRPr="00807FFA" w:rsidRDefault="002C5E1F" w:rsidP="008E5D6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
          <w:bCs/>
          <w:color w:val="538135" w:themeColor="accent6" w:themeShade="BF"/>
          <w:sz w:val="28"/>
          <w:szCs w:val="28"/>
        </w:rPr>
        <w:t>Emergency Textbook Loan Program</w:t>
      </w:r>
    </w:p>
    <w:p w:rsidR="002C5E1F" w:rsidRPr="00807FFA" w:rsidRDefault="002C5E1F" w:rsidP="002C5E1F">
      <w:pPr>
        <w:spacing w:after="0" w:line="240" w:lineRule="auto"/>
        <w:ind w:left="720" w:hanging="360"/>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p>
    <w:p w:rsidR="002C5E1F" w:rsidRPr="00807FFA" w:rsidRDefault="002C5E1F" w:rsidP="008E5D6F">
      <w:pPr>
        <w:spacing w:after="60" w:line="240" w:lineRule="auto"/>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Emergency Textbook Loan Program: To help students acquire the materials they need to be successful in class. NAU has partnered with Follett to create the Emergency Textbook Loan program. The program is administered by the LEADS Center. The program assists students with unmet financial need in obtaining required textbook(s) and other materials for courses. Students must apply and meet eligibility criteria before textbooks are purchased on their behalf. Textbooks must be returned at the end of the term in which the textbooks were loaned. More information can be found online:</w:t>
      </w:r>
    </w:p>
    <w:p w:rsidR="002C5E1F" w:rsidRPr="00807FFA" w:rsidRDefault="007373FF" w:rsidP="008E5D6F">
      <w:pPr>
        <w:shd w:val="clear" w:color="auto" w:fill="FFFFFF"/>
        <w:spacing w:after="0" w:line="240" w:lineRule="auto"/>
        <w:rPr>
          <w:rFonts w:ascii="Garamond" w:eastAsia="Times New Roman" w:hAnsi="Garamond" w:cs="Times New Roman"/>
          <w:color w:val="000000"/>
          <w:sz w:val="28"/>
          <w:szCs w:val="28"/>
        </w:rPr>
      </w:pPr>
      <w:hyperlink r:id="rId11" w:tgtFrame="_blank" w:history="1">
        <w:r w:rsidR="002C5E1F" w:rsidRPr="00807FFA">
          <w:rPr>
            <w:rFonts w:ascii="Garamond" w:eastAsia="Times New Roman" w:hAnsi="Garamond" w:cs="Times New Roman"/>
            <w:color w:val="0E76BC"/>
            <w:sz w:val="28"/>
            <w:szCs w:val="28"/>
            <w:u w:val="single"/>
          </w:rPr>
          <w:t>http://nau.edu/LEADS-Center/Textbook-Loan-Program/</w:t>
        </w:r>
      </w:hyperlink>
    </w:p>
    <w:p w:rsidR="002C5E1F" w:rsidRPr="00807FFA" w:rsidRDefault="002C5E1F" w:rsidP="002C5E1F">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Arial"/>
          <w:b/>
          <w:bCs/>
          <w:color w:val="663399"/>
          <w:sz w:val="28"/>
          <w:szCs w:val="28"/>
        </w:rPr>
        <w:t> </w:t>
      </w:r>
    </w:p>
    <w:p w:rsidR="002C5E1F" w:rsidRPr="00807FFA" w:rsidRDefault="002C5E1F" w:rsidP="008E5D6F">
      <w:pPr>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
          <w:bCs/>
          <w:color w:val="538135" w:themeColor="accent6" w:themeShade="BF"/>
          <w:sz w:val="28"/>
          <w:szCs w:val="28"/>
        </w:rPr>
        <w:t>Student Support Services</w:t>
      </w:r>
    </w:p>
    <w:p w:rsidR="002C5E1F" w:rsidRPr="00807FFA" w:rsidRDefault="002C5E1F" w:rsidP="002C5E1F">
      <w:pPr>
        <w:spacing w:after="0" w:line="240" w:lineRule="auto"/>
        <w:ind w:left="360"/>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The Student Learning Centers, TRIO Outreach programs, and Educational Support Services main office are back in the </w:t>
      </w:r>
      <w:r w:rsidRPr="00807FFA">
        <w:rPr>
          <w:rFonts w:ascii="Garamond" w:eastAsia="Times New Roman" w:hAnsi="Garamond" w:cs="Times New Roman"/>
          <w:color w:val="000000"/>
          <w:sz w:val="28"/>
          <w:szCs w:val="28"/>
          <w:u w:val="single"/>
        </w:rPr>
        <w:t>University Union</w:t>
      </w:r>
      <w:r w:rsidRPr="00807FFA">
        <w:rPr>
          <w:rFonts w:ascii="Garamond" w:eastAsia="Times New Roman" w:hAnsi="Garamond" w:cs="Times New Roman"/>
          <w:color w:val="000000"/>
          <w:sz w:val="28"/>
          <w:szCs w:val="28"/>
        </w:rPr>
        <w:t>, second floor.   Specific room locations are below:</w:t>
      </w:r>
    </w:p>
    <w:p w:rsidR="002C5E1F" w:rsidRPr="00807FFA" w:rsidRDefault="002C5E1F" w:rsidP="002C5E1F">
      <w:pPr>
        <w:spacing w:after="0" w:line="240" w:lineRule="auto"/>
        <w:ind w:left="360"/>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p>
    <w:p w:rsidR="002C5E1F" w:rsidRPr="00807FFA" w:rsidRDefault="002C5E1F" w:rsidP="002C5E1F">
      <w:pPr>
        <w:spacing w:after="0" w:line="240" w:lineRule="auto"/>
        <w:ind w:left="360"/>
        <w:rPr>
          <w:rFonts w:ascii="Garamond" w:eastAsia="Times New Roman" w:hAnsi="Garamond" w:cs="Times New Roman"/>
          <w:sz w:val="28"/>
          <w:szCs w:val="28"/>
        </w:rPr>
      </w:pPr>
      <w:r w:rsidRPr="00807FFA">
        <w:rPr>
          <w:rFonts w:ascii="Garamond" w:eastAsia="Times New Roman" w:hAnsi="Garamond" w:cs="Times New Roman"/>
          <w:b/>
          <w:bCs/>
          <w:sz w:val="28"/>
          <w:szCs w:val="28"/>
        </w:rPr>
        <w:t>Student Learning Centers</w:t>
      </w:r>
    </w:p>
    <w:p w:rsidR="002C5E1F" w:rsidRPr="00807FFA" w:rsidRDefault="002C5E1F" w:rsidP="002C5E1F">
      <w:pPr>
        <w:spacing w:after="0" w:line="240" w:lineRule="auto"/>
        <w:ind w:left="1080" w:hanging="360"/>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Tutoring-room 201</w:t>
      </w:r>
    </w:p>
    <w:p w:rsidR="002C5E1F" w:rsidRPr="00807FFA" w:rsidRDefault="002C5E1F" w:rsidP="002C5E1F">
      <w:pPr>
        <w:spacing w:after="0" w:line="240" w:lineRule="auto"/>
        <w:ind w:left="1080" w:hanging="360"/>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Transfer and Commuter Connections office/lounge-room 247</w:t>
      </w:r>
    </w:p>
    <w:p w:rsidR="002C5E1F" w:rsidRPr="00807FFA" w:rsidRDefault="002C5E1F" w:rsidP="002C5E1F">
      <w:pPr>
        <w:spacing w:after="0" w:line="240" w:lineRule="auto"/>
        <w:ind w:left="1080" w:hanging="360"/>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Peer Jacks lounge and staff-room 201</w:t>
      </w:r>
    </w:p>
    <w:p w:rsidR="002C5E1F" w:rsidRPr="00807FFA" w:rsidRDefault="002C5E1F" w:rsidP="002C5E1F">
      <w:pPr>
        <w:spacing w:after="0" w:line="240" w:lineRule="auto"/>
        <w:ind w:left="360"/>
        <w:rPr>
          <w:rFonts w:ascii="Garamond" w:eastAsia="Times New Roman" w:hAnsi="Garamond" w:cs="Times New Roman"/>
          <w:sz w:val="28"/>
          <w:szCs w:val="28"/>
        </w:rPr>
      </w:pPr>
      <w:r w:rsidRPr="00807FFA">
        <w:rPr>
          <w:rFonts w:ascii="Garamond" w:eastAsia="Times New Roman" w:hAnsi="Garamond" w:cs="Times New Roman"/>
          <w:b/>
          <w:bCs/>
          <w:sz w:val="28"/>
          <w:szCs w:val="28"/>
        </w:rPr>
        <w:t>TRIO Outreach programs</w:t>
      </w:r>
    </w:p>
    <w:p w:rsidR="002C5E1F" w:rsidRPr="00807FFA" w:rsidRDefault="002C5E1F" w:rsidP="002C5E1F">
      <w:pPr>
        <w:spacing w:after="0" w:line="240" w:lineRule="auto"/>
        <w:ind w:left="1080" w:hanging="360"/>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Educational Talent Search (ETS)/Educational Opportunity Center (EOC)/</w:t>
      </w:r>
      <w:proofErr w:type="spellStart"/>
      <w:r w:rsidRPr="00807FFA">
        <w:rPr>
          <w:rFonts w:ascii="Garamond" w:eastAsia="Times New Roman" w:hAnsi="Garamond" w:cs="Times New Roman"/>
          <w:color w:val="000000"/>
          <w:sz w:val="28"/>
          <w:szCs w:val="28"/>
        </w:rPr>
        <w:t>Nizhoni</w:t>
      </w:r>
      <w:proofErr w:type="spellEnd"/>
      <w:r w:rsidRPr="00807FFA">
        <w:rPr>
          <w:rFonts w:ascii="Garamond" w:eastAsia="Times New Roman" w:hAnsi="Garamond" w:cs="Times New Roman"/>
          <w:color w:val="000000"/>
          <w:sz w:val="28"/>
          <w:szCs w:val="28"/>
        </w:rPr>
        <w:t>-room 241</w:t>
      </w:r>
    </w:p>
    <w:p w:rsidR="002C5E1F" w:rsidRPr="00807FFA" w:rsidRDefault="002C5E1F" w:rsidP="002C5E1F">
      <w:pPr>
        <w:spacing w:after="0" w:line="240" w:lineRule="auto"/>
        <w:ind w:left="1080" w:hanging="360"/>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Upward Bound and Upward Bound Math Science-room 201</w:t>
      </w:r>
    </w:p>
    <w:p w:rsidR="002C5E1F" w:rsidRPr="00807FFA" w:rsidRDefault="002C5E1F" w:rsidP="002C5E1F">
      <w:pPr>
        <w:spacing w:after="0" w:line="240" w:lineRule="auto"/>
        <w:ind w:left="360"/>
        <w:rPr>
          <w:rFonts w:ascii="Garamond" w:eastAsia="Times New Roman" w:hAnsi="Garamond" w:cs="Times New Roman"/>
          <w:color w:val="000000"/>
          <w:sz w:val="28"/>
          <w:szCs w:val="28"/>
        </w:rPr>
      </w:pPr>
      <w:r w:rsidRPr="00807FFA">
        <w:rPr>
          <w:rFonts w:ascii="Garamond" w:eastAsia="Times New Roman" w:hAnsi="Garamond" w:cs="Times New Roman"/>
          <w:b/>
          <w:bCs/>
          <w:sz w:val="28"/>
          <w:szCs w:val="28"/>
        </w:rPr>
        <w:t>Educational Support Services</w:t>
      </w:r>
    </w:p>
    <w:p w:rsidR="002C5E1F" w:rsidRPr="00807FFA" w:rsidRDefault="002C5E1F" w:rsidP="002C5E1F">
      <w:pPr>
        <w:spacing w:after="0" w:line="240" w:lineRule="auto"/>
        <w:ind w:left="1080" w:hanging="360"/>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Main office – room 260</w:t>
      </w:r>
    </w:p>
    <w:p w:rsidR="002C5E1F" w:rsidRPr="00807FFA" w:rsidRDefault="002C5E1F" w:rsidP="002C5E1F">
      <w:pPr>
        <w:spacing w:after="60" w:line="240" w:lineRule="auto"/>
        <w:ind w:left="225"/>
        <w:rPr>
          <w:rFonts w:ascii="Garamond" w:eastAsia="Times New Roman" w:hAnsi="Garamond" w:cs="Times New Roman"/>
          <w:color w:val="000000"/>
          <w:sz w:val="28"/>
          <w:szCs w:val="28"/>
        </w:rPr>
      </w:pPr>
      <w:r w:rsidRPr="00807FFA">
        <w:rPr>
          <w:rFonts w:ascii="Garamond" w:eastAsia="Times New Roman" w:hAnsi="Garamond" w:cs="Times New Roman"/>
          <w:color w:val="6D220B"/>
          <w:sz w:val="28"/>
          <w:szCs w:val="28"/>
        </w:rPr>
        <w:t> </w:t>
      </w:r>
    </w:p>
    <w:p w:rsidR="002C5E1F" w:rsidRPr="00807FFA" w:rsidRDefault="002C5E1F" w:rsidP="002C5E1F">
      <w:pPr>
        <w:spacing w:after="60" w:line="240" w:lineRule="auto"/>
        <w:ind w:left="225"/>
        <w:rPr>
          <w:rFonts w:ascii="Garamond" w:eastAsia="Times New Roman" w:hAnsi="Garamond" w:cs="Times New Roman"/>
          <w:color w:val="000000"/>
          <w:sz w:val="28"/>
          <w:szCs w:val="28"/>
        </w:rPr>
      </w:pPr>
      <w:r w:rsidRPr="00807FFA">
        <w:rPr>
          <w:rFonts w:ascii="Garamond" w:eastAsia="Times New Roman" w:hAnsi="Garamond" w:cs="Times New Roman"/>
          <w:color w:val="6D220B"/>
          <w:sz w:val="28"/>
          <w:szCs w:val="28"/>
        </w:rPr>
        <w:lastRenderedPageBreak/>
        <w:t> </w:t>
      </w:r>
    </w:p>
    <w:p w:rsidR="002C5E1F" w:rsidRPr="00807FFA" w:rsidRDefault="002C5E1F" w:rsidP="002C5E1F">
      <w:pPr>
        <w:spacing w:after="0" w:line="240" w:lineRule="auto"/>
        <w:ind w:left="274"/>
        <w:rPr>
          <w:rFonts w:ascii="Garamond" w:eastAsia="Times New Roman" w:hAnsi="Garamond" w:cs="Times New Roman"/>
          <w:b/>
          <w:bCs/>
          <w:color w:val="538135" w:themeColor="accent6" w:themeShade="BF"/>
          <w:sz w:val="28"/>
          <w:szCs w:val="28"/>
        </w:rPr>
      </w:pPr>
      <w:r w:rsidRPr="00807FFA">
        <w:rPr>
          <w:rFonts w:ascii="Garamond" w:eastAsia="Times New Roman" w:hAnsi="Garamond" w:cs="Times New Roman"/>
          <w:b/>
          <w:bCs/>
          <w:color w:val="538135" w:themeColor="accent6" w:themeShade="BF"/>
          <w:sz w:val="28"/>
          <w:szCs w:val="28"/>
        </w:rPr>
        <w:t>NAU &amp; HEALTH SCIENCES</w:t>
      </w:r>
      <w:r w:rsidR="008E5D6F" w:rsidRPr="00807FFA">
        <w:rPr>
          <w:rFonts w:ascii="Garamond" w:eastAsia="Times New Roman" w:hAnsi="Garamond" w:cs="Times New Roman"/>
          <w:b/>
          <w:bCs/>
          <w:color w:val="538135" w:themeColor="accent6" w:themeShade="BF"/>
          <w:sz w:val="28"/>
          <w:szCs w:val="28"/>
        </w:rPr>
        <w:t xml:space="preserve"> ACADEMIC</w:t>
      </w:r>
      <w:r w:rsidRPr="00807FFA">
        <w:rPr>
          <w:rFonts w:ascii="Garamond" w:eastAsia="Times New Roman" w:hAnsi="Garamond" w:cs="Times New Roman"/>
          <w:b/>
          <w:bCs/>
          <w:color w:val="538135" w:themeColor="accent6" w:themeShade="BF"/>
          <w:sz w:val="28"/>
          <w:szCs w:val="28"/>
        </w:rPr>
        <w:t xml:space="preserve"> POLICY STATEMENTS</w:t>
      </w:r>
    </w:p>
    <w:p w:rsidR="0066746A" w:rsidRPr="00807FFA" w:rsidRDefault="0066746A" w:rsidP="002C5E1F">
      <w:pPr>
        <w:spacing w:after="0" w:line="240" w:lineRule="auto"/>
        <w:ind w:left="274"/>
        <w:rPr>
          <w:rFonts w:ascii="Garamond" w:eastAsia="Times New Roman" w:hAnsi="Garamond" w:cs="Times New Roman"/>
          <w:color w:val="538135" w:themeColor="accent6" w:themeShade="BF"/>
          <w:sz w:val="28"/>
          <w:szCs w:val="28"/>
        </w:rPr>
      </w:pPr>
      <w:r w:rsidRPr="00807FFA">
        <w:rPr>
          <w:rFonts w:ascii="Garamond" w:eastAsia="Times New Roman" w:hAnsi="Garamond" w:cs="Times New Roman"/>
          <w:b/>
          <w:bCs/>
          <w:color w:val="538135" w:themeColor="accent6" w:themeShade="BF"/>
          <w:sz w:val="28"/>
          <w:szCs w:val="28"/>
        </w:rPr>
        <w:t>(See the following webpage for Health Sciences Dept. Academic Integrity Policy:  http://nau.edu/CHHS/Health-Sciences/Public-Health-Policies/)</w:t>
      </w:r>
    </w:p>
    <w:p w:rsidR="002C5E1F" w:rsidRPr="00807FFA" w:rsidRDefault="002C5E1F" w:rsidP="002C5E1F">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Times New Roman"/>
          <w:color w:val="333333"/>
          <w:sz w:val="28"/>
          <w:szCs w:val="28"/>
        </w:rPr>
        <w:t> </w:t>
      </w:r>
    </w:p>
    <w:p w:rsidR="002C5E1F" w:rsidRPr="00807FFA" w:rsidRDefault="002C5E1F" w:rsidP="002C5E1F">
      <w:pPr>
        <w:spacing w:after="0" w:line="240" w:lineRule="auto"/>
        <w:ind w:left="548"/>
        <w:rPr>
          <w:rFonts w:ascii="Garamond" w:eastAsia="Times New Roman" w:hAnsi="Garamond" w:cs="Times New Roman"/>
          <w:color w:val="538135" w:themeColor="accent6" w:themeShade="BF"/>
          <w:sz w:val="28"/>
          <w:szCs w:val="28"/>
        </w:rPr>
      </w:pPr>
      <w:r w:rsidRPr="00807FFA">
        <w:rPr>
          <w:rFonts w:ascii="Garamond" w:eastAsia="Times New Roman" w:hAnsi="Garamond" w:cs="Times New Roman"/>
          <w:b/>
          <w:bCs/>
          <w:color w:val="538135" w:themeColor="accent6" w:themeShade="BF"/>
          <w:sz w:val="28"/>
          <w:szCs w:val="28"/>
        </w:rPr>
        <w:t>PROFESSIONAL DISPOSITIONS</w:t>
      </w:r>
    </w:p>
    <w:p w:rsidR="002C5E1F" w:rsidRPr="00807FFA" w:rsidRDefault="002C5E1F" w:rsidP="002C5E1F">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Students are expected to:</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1.</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Attend class via the internet daily. During this time, you should check course announcements, e-mail, calendar, discussions, assignments, and other tools used in the course. Many of the class activities are interactive and they are impossible to make-up after they have been completed. Simply reading the book does not equal being an active class participant!</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2.</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Participate fully in class assignments and discussions</w:t>
      </w:r>
      <w:r w:rsidR="00921EE9" w:rsidRPr="00807FFA">
        <w:rPr>
          <w:rFonts w:ascii="Garamond" w:eastAsia="Times New Roman" w:hAnsi="Garamond" w:cs="Times New Roman"/>
          <w:bCs/>
          <w:color w:val="333333"/>
          <w:sz w:val="28"/>
          <w:szCs w:val="28"/>
        </w:rPr>
        <w:t>.</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3.</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Complete assignments by the due date. Students are responsible for regular online communication and submission of assignments according to scheduled deadlines. See the "Calendar" function for due dates.</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4.</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Submit original work. Plagiarism of copy-written materials and/or other individual’s work will not be tolerated. Students who commit academic dishonesty will not receive credit for the class. Cheating/plagiarism will result in University disciplinary action, including suspension/expulsion.</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5.</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Complete assignments and quizzes as scheduled. No retests or extensions will be given.</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6.</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Demonstrate professional conduct. This includes posting well thought out comments and questions as well as respectfully responding to other classmates. Mutually respectful dialogue and professional written and verbal communication should be used throughout the course. For example, use complete sentences in all communication, proof written messages (e-mails and discussion posts) for spelling and grammatical errors before submitting.</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7.</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Review the course syllabus, assignment guidelines, and due dates before asking questions that have already been explained in the course materials.</w:t>
      </w:r>
    </w:p>
    <w:p w:rsidR="00921EE9" w:rsidRPr="00807FFA" w:rsidRDefault="00921EE9" w:rsidP="00921EE9">
      <w:pPr>
        <w:shd w:val="clear" w:color="auto" w:fill="FFFFFF"/>
        <w:spacing w:after="0" w:line="240" w:lineRule="auto"/>
        <w:jc w:val="both"/>
        <w:rPr>
          <w:rFonts w:ascii="Garamond" w:eastAsia="Times New Roman" w:hAnsi="Garamond" w:cs="Times New Roman"/>
          <w:b/>
          <w:bCs/>
          <w:color w:val="663399"/>
          <w:sz w:val="28"/>
          <w:szCs w:val="28"/>
        </w:rPr>
      </w:pPr>
    </w:p>
    <w:p w:rsidR="00921EE9" w:rsidRPr="00807FFA" w:rsidRDefault="00921EE9" w:rsidP="00921EE9">
      <w:pPr>
        <w:shd w:val="clear" w:color="auto" w:fill="FFFFFF"/>
        <w:spacing w:after="0" w:line="240" w:lineRule="auto"/>
        <w:jc w:val="both"/>
        <w:rPr>
          <w:rFonts w:ascii="Garamond" w:eastAsia="Times New Roman" w:hAnsi="Garamond" w:cs="Times New Roman"/>
          <w:color w:val="538135" w:themeColor="accent6" w:themeShade="BF"/>
          <w:sz w:val="28"/>
          <w:szCs w:val="28"/>
        </w:rPr>
      </w:pPr>
      <w:r w:rsidRPr="00807FFA">
        <w:rPr>
          <w:rFonts w:ascii="Garamond" w:eastAsia="Times New Roman" w:hAnsi="Garamond" w:cs="Arial"/>
          <w:b/>
          <w:bCs/>
          <w:color w:val="538135" w:themeColor="accent6" w:themeShade="BF"/>
          <w:sz w:val="28"/>
          <w:szCs w:val="28"/>
        </w:rPr>
        <w:t>ACADEMIC INTEGRITY</w:t>
      </w:r>
    </w:p>
    <w:p w:rsidR="00921EE9" w:rsidRPr="00807FFA" w:rsidRDefault="00921EE9" w:rsidP="00921EE9">
      <w:pPr>
        <w:shd w:val="clear" w:color="auto" w:fill="FFFFFF"/>
        <w:spacing w:after="0" w:line="240" w:lineRule="auto"/>
        <w:jc w:val="both"/>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xml:space="preserve">Integrity is expected of every member of the NAU community in all academic undertakings. Integrity entails a firm adherence to a set of values, and the values most essential to an academic community are grounded in honesty with respect to all intellectual efforts of oneself and others. Academic integrity is expected not only in formal coursework situations, but in all University relationships and interactions connected to the educational process, including the use of University resources. An NAU student’s submission of work is an implicit declaration that the work is the student’s own. All outside assistance should be acknowledged, and the student’s academic contribution truthfully reported at all times. In addition, NAU students have a right to expect academic integrity from each of their peers. Individual students and faculty members are responsible for identifying potential violations of the university’s academic integrity policy. Instances of potential violations are adjudicated using the process found in the university Academic Integrity Policy. </w:t>
      </w:r>
      <w:r w:rsidR="00D52297" w:rsidRPr="00807FFA">
        <w:rPr>
          <w:rFonts w:ascii="Garamond" w:eastAsia="Times New Roman" w:hAnsi="Garamond" w:cs="Times New Roman"/>
          <w:color w:val="000000"/>
          <w:sz w:val="28"/>
          <w:szCs w:val="28"/>
        </w:rPr>
        <w:t xml:space="preserve">Refer to the </w:t>
      </w:r>
      <w:hyperlink r:id="rId12" w:history="1">
        <w:r w:rsidRPr="00807FFA">
          <w:rPr>
            <w:rFonts w:ascii="Garamond" w:eastAsia="Times New Roman" w:hAnsi="Garamond" w:cs="Times New Roman"/>
            <w:color w:val="954F72"/>
            <w:sz w:val="28"/>
            <w:szCs w:val="28"/>
            <w:u w:val="single"/>
          </w:rPr>
          <w:t>NAU's</w:t>
        </w:r>
      </w:hyperlink>
      <w:r w:rsidR="003F0FE8" w:rsidRPr="00807FFA">
        <w:rPr>
          <w:rFonts w:ascii="Garamond" w:eastAsia="Times New Roman" w:hAnsi="Garamond" w:cs="Times New Roman"/>
          <w:color w:val="000000"/>
          <w:sz w:val="28"/>
          <w:szCs w:val="28"/>
        </w:rPr>
        <w:t xml:space="preserve"> </w:t>
      </w:r>
      <w:hyperlink r:id="rId13" w:history="1">
        <w:r w:rsidRPr="00807FFA">
          <w:rPr>
            <w:rFonts w:ascii="Garamond" w:eastAsia="Times New Roman" w:hAnsi="Garamond" w:cs="Times New Roman"/>
            <w:color w:val="954F72"/>
            <w:sz w:val="28"/>
            <w:szCs w:val="28"/>
            <w:u w:val="single"/>
          </w:rPr>
          <w:t>Student Handbook</w:t>
        </w:r>
      </w:hyperlink>
      <w:r w:rsidRPr="00807FFA">
        <w:rPr>
          <w:rFonts w:ascii="Garamond" w:eastAsia="Times New Roman" w:hAnsi="Garamond" w:cs="Times New Roman"/>
          <w:color w:val="0000FF"/>
          <w:sz w:val="28"/>
          <w:szCs w:val="28"/>
        </w:rPr>
        <w:t>.</w:t>
      </w:r>
    </w:p>
    <w:p w:rsidR="00921EE9" w:rsidRPr="00807FFA" w:rsidRDefault="00921EE9" w:rsidP="00921EE9">
      <w:pPr>
        <w:shd w:val="clear" w:color="auto" w:fill="FFFFFF"/>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p>
    <w:p w:rsidR="002C5E1F" w:rsidRPr="00807FFA" w:rsidRDefault="002C5E1F" w:rsidP="002C5E1F">
      <w:pPr>
        <w:spacing w:after="0" w:line="240" w:lineRule="auto"/>
        <w:ind w:left="548"/>
        <w:rPr>
          <w:rFonts w:ascii="Garamond" w:eastAsia="Times New Roman" w:hAnsi="Garamond" w:cs="Times New Roman"/>
          <w:color w:val="538135" w:themeColor="accent6" w:themeShade="BF"/>
          <w:sz w:val="28"/>
          <w:szCs w:val="28"/>
        </w:rPr>
      </w:pPr>
      <w:r w:rsidRPr="00807FFA">
        <w:rPr>
          <w:rFonts w:ascii="Garamond" w:eastAsia="Times New Roman" w:hAnsi="Garamond" w:cs="Times New Roman"/>
          <w:b/>
          <w:bCs/>
          <w:color w:val="538135" w:themeColor="accent6" w:themeShade="BF"/>
          <w:sz w:val="28"/>
          <w:szCs w:val="28"/>
        </w:rPr>
        <w:t>Types of Academic Dishonesty</w:t>
      </w:r>
    </w:p>
    <w:p w:rsidR="002C5E1F" w:rsidRPr="00807FFA" w:rsidRDefault="002C5E1F" w:rsidP="002C5E1F">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Times New Roman"/>
          <w:b/>
          <w:bCs/>
          <w:color w:val="333333"/>
          <w:sz w:val="28"/>
          <w:szCs w:val="28"/>
        </w:rPr>
        <w:lastRenderedPageBreak/>
        <w:t>Plagiarism: </w:t>
      </w:r>
      <w:r w:rsidRPr="00807FFA">
        <w:rPr>
          <w:rFonts w:ascii="Garamond" w:eastAsia="Times New Roman" w:hAnsi="Garamond" w:cs="Times New Roman"/>
          <w:color w:val="333333"/>
          <w:sz w:val="28"/>
          <w:szCs w:val="28"/>
        </w:rPr>
        <w:t>There are many types of plagiarism and academic dishonesty, which are defined below. (Examples below are adapted from: http://www.sussex.ac.uk/academicoffice/1-4-1-2-2.html as well as http://hep.ucsb.edu/people/hnn/conduct/disq.html and http://www.scs.northwestern.edu/student/issues/academic_integrity.cfm. Also see link at '</w:t>
      </w:r>
      <w:hyperlink r:id="rId14" w:tgtFrame="_blank" w:history="1">
        <w:r w:rsidRPr="00807FFA">
          <w:rPr>
            <w:rFonts w:ascii="Garamond" w:eastAsia="Times New Roman" w:hAnsi="Garamond" w:cs="Times New Roman"/>
            <w:b/>
            <w:bCs/>
            <w:color w:val="663399"/>
            <w:sz w:val="28"/>
            <w:szCs w:val="28"/>
            <w:u w:val="single"/>
          </w:rPr>
          <w:t>OWL at Purdue</w:t>
        </w:r>
      </w:hyperlink>
      <w:r w:rsidRPr="00807FFA">
        <w:rPr>
          <w:rFonts w:ascii="Garamond" w:eastAsia="Times New Roman" w:hAnsi="Garamond" w:cs="Times New Roman"/>
          <w:color w:val="333333"/>
          <w:sz w:val="28"/>
          <w:szCs w:val="28"/>
        </w:rPr>
        <w:t>' (Purdue University, US), which has produced an excellent set of examples for what is and is not proper practice, http://owl.english.purdue.edu/owl/resource/589/01/)</w:t>
      </w:r>
    </w:p>
    <w:p w:rsidR="002C5E1F" w:rsidRPr="00807FFA" w:rsidRDefault="002C5E1F" w:rsidP="002C5E1F">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Times New Roman"/>
          <w:color w:val="333333"/>
          <w:sz w:val="28"/>
          <w:szCs w:val="28"/>
        </w:rPr>
        <w:t>Complete plagiarism: This is when an essay or other work has been copied word for word from another source or sources (e.g. purchase or copying of an online paper). There must be original work involved by the student. Without an original contribution, complete plagiarism has occurred even if the source is cited.</w:t>
      </w:r>
    </w:p>
    <w:p w:rsidR="002C5E1F" w:rsidRPr="00807FFA" w:rsidRDefault="002C5E1F" w:rsidP="002C5E1F">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Times New Roman"/>
          <w:color w:val="333333"/>
          <w:sz w:val="28"/>
          <w:szCs w:val="28"/>
        </w:rPr>
        <w:t>Partial plagiarism: The most common type of plagiarism, this type occurs when another work has been used in an assignment without acknowledging the source.</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1.</w:t>
      </w:r>
      <w:r w:rsidRPr="00807FFA">
        <w:rPr>
          <w:rFonts w:ascii="Garamond" w:eastAsia="Times New Roman" w:hAnsi="Garamond" w:cs="Times New Roman"/>
          <w:color w:val="333333"/>
          <w:sz w:val="28"/>
          <w:szCs w:val="28"/>
        </w:rPr>
        <w:t> </w:t>
      </w:r>
      <w:r w:rsidRPr="00807FFA">
        <w:rPr>
          <w:rFonts w:ascii="Garamond" w:eastAsia="Times New Roman" w:hAnsi="Garamond" w:cs="Times New Roman"/>
          <w:b/>
          <w:bCs/>
          <w:i/>
          <w:color w:val="333333"/>
          <w:sz w:val="28"/>
          <w:szCs w:val="28"/>
        </w:rPr>
        <w:t>Copy and paste</w:t>
      </w:r>
      <w:r w:rsidRPr="00807FFA">
        <w:rPr>
          <w:rFonts w:ascii="Garamond" w:eastAsia="Times New Roman" w:hAnsi="Garamond" w:cs="Times New Roman"/>
          <w:bCs/>
          <w:color w:val="333333"/>
          <w:sz w:val="28"/>
          <w:szCs w:val="28"/>
        </w:rPr>
        <w:t>: Similar to partial plagiarism, this type of plagiarism is often the result of easy access to the internet &amp; electronic journals. This occurs when a section is lifted wholesale from the internet source and copied into an assignment. Just like material from books and articles, this material must be marked by quotation marks ("....") and properly cited (referenced).</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2.</w:t>
      </w:r>
      <w:r w:rsidRPr="00807FFA">
        <w:rPr>
          <w:rFonts w:ascii="Garamond" w:eastAsia="Times New Roman" w:hAnsi="Garamond" w:cs="Times New Roman"/>
          <w:color w:val="333333"/>
          <w:sz w:val="28"/>
          <w:szCs w:val="28"/>
        </w:rPr>
        <w:t> </w:t>
      </w:r>
      <w:r w:rsidRPr="00807FFA">
        <w:rPr>
          <w:rFonts w:ascii="Garamond" w:eastAsia="Times New Roman" w:hAnsi="Garamond" w:cs="Times New Roman"/>
          <w:b/>
          <w:bCs/>
          <w:i/>
          <w:color w:val="333333"/>
          <w:sz w:val="28"/>
          <w:szCs w:val="28"/>
        </w:rPr>
        <w:t>Word switch</w:t>
      </w:r>
      <w:r w:rsidRPr="00807FFA">
        <w:rPr>
          <w:rFonts w:ascii="Garamond" w:eastAsia="Times New Roman" w:hAnsi="Garamond" w:cs="Times New Roman"/>
          <w:bCs/>
          <w:color w:val="333333"/>
          <w:sz w:val="28"/>
          <w:szCs w:val="28"/>
        </w:rPr>
        <w:t>: Changing one or two words is not sufficient to make a text your own. Rather than changing a word or two, paraphrase the section, or quote properly. Paraphrases must also be properly referenced.</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3.</w:t>
      </w:r>
      <w:r w:rsidRPr="00807FFA">
        <w:rPr>
          <w:rFonts w:ascii="Garamond" w:eastAsia="Times New Roman" w:hAnsi="Garamond" w:cs="Times New Roman"/>
          <w:color w:val="333333"/>
          <w:sz w:val="28"/>
          <w:szCs w:val="28"/>
        </w:rPr>
        <w:t> </w:t>
      </w:r>
      <w:r w:rsidRPr="00807FFA">
        <w:rPr>
          <w:rFonts w:ascii="Garamond" w:eastAsia="Times New Roman" w:hAnsi="Garamond" w:cs="Times New Roman"/>
          <w:b/>
          <w:bCs/>
          <w:i/>
          <w:color w:val="333333"/>
          <w:sz w:val="28"/>
          <w:szCs w:val="28"/>
        </w:rPr>
        <w:t>Concealing sources</w:t>
      </w:r>
      <w:r w:rsidRPr="00807FFA">
        <w:rPr>
          <w:rFonts w:ascii="Garamond" w:eastAsia="Times New Roman" w:hAnsi="Garamond" w:cs="Times New Roman"/>
          <w:bCs/>
          <w:color w:val="333333"/>
          <w:sz w:val="28"/>
          <w:szCs w:val="28"/>
        </w:rPr>
        <w:t>: Citing a source one time is not sufficient if it is repeatedly used. Cite the source as many times as you use it.</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4.</w:t>
      </w:r>
      <w:r w:rsidRPr="00807FFA">
        <w:rPr>
          <w:rFonts w:ascii="Garamond" w:eastAsia="Times New Roman" w:hAnsi="Garamond" w:cs="Times New Roman"/>
          <w:color w:val="333333"/>
          <w:sz w:val="28"/>
          <w:szCs w:val="28"/>
        </w:rPr>
        <w:t>  </w:t>
      </w:r>
      <w:r w:rsidRPr="00807FFA">
        <w:rPr>
          <w:rFonts w:ascii="Garamond" w:eastAsia="Times New Roman" w:hAnsi="Garamond" w:cs="Times New Roman"/>
          <w:b/>
          <w:bCs/>
          <w:i/>
          <w:color w:val="333333"/>
          <w:sz w:val="28"/>
          <w:szCs w:val="28"/>
        </w:rPr>
        <w:t>Self-plagiarism</w:t>
      </w:r>
      <w:r w:rsidRPr="00807FFA">
        <w:rPr>
          <w:rFonts w:ascii="Garamond" w:eastAsia="Times New Roman" w:hAnsi="Garamond" w:cs="Times New Roman"/>
          <w:bCs/>
          <w:color w:val="333333"/>
          <w:sz w:val="28"/>
          <w:szCs w:val="28"/>
        </w:rPr>
        <w:t>: Reuse of a student's own work or data without permission of the instructor constitutes self-plagiarism. Even when using your own material, it must be cited properly. Also, do not use the same essay for different courses without permission of the instructors.</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5.</w:t>
      </w:r>
      <w:r w:rsidRPr="00807FFA">
        <w:rPr>
          <w:rFonts w:ascii="Garamond" w:eastAsia="Times New Roman" w:hAnsi="Garamond" w:cs="Times New Roman"/>
          <w:color w:val="333333"/>
          <w:sz w:val="28"/>
          <w:szCs w:val="28"/>
        </w:rPr>
        <w:t> </w:t>
      </w:r>
      <w:r w:rsidRPr="00807FFA">
        <w:rPr>
          <w:rFonts w:ascii="Garamond" w:eastAsia="Times New Roman" w:hAnsi="Garamond" w:cs="Times New Roman"/>
          <w:b/>
          <w:bCs/>
          <w:i/>
          <w:color w:val="333333"/>
          <w:sz w:val="28"/>
          <w:szCs w:val="28"/>
        </w:rPr>
        <w:t>Inadvertent plagiarism</w:t>
      </w:r>
      <w:r w:rsidRPr="00807FFA">
        <w:rPr>
          <w:rFonts w:ascii="Garamond" w:eastAsia="Times New Roman" w:hAnsi="Garamond" w:cs="Times New Roman"/>
          <w:bCs/>
          <w:color w:val="333333"/>
          <w:sz w:val="28"/>
          <w:szCs w:val="28"/>
        </w:rPr>
        <w:t>: This is plagiarism by accident, and it is usually the result of ignorance regarding the definitions of plagiarism. Note that plagiarism is considered academic dishonesty, even when inadvertent.</w:t>
      </w:r>
    </w:p>
    <w:p w:rsidR="002C5E1F" w:rsidRPr="00807FFA" w:rsidRDefault="002C5E1F" w:rsidP="002C5E1F">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Times New Roman"/>
          <w:b/>
          <w:bCs/>
          <w:color w:val="333333"/>
          <w:sz w:val="28"/>
          <w:szCs w:val="28"/>
        </w:rPr>
        <w:t>Collusion: </w:t>
      </w:r>
      <w:r w:rsidRPr="00807FFA">
        <w:rPr>
          <w:rFonts w:ascii="Garamond" w:eastAsia="Times New Roman" w:hAnsi="Garamond" w:cs="Times New Roman"/>
          <w:color w:val="333333"/>
          <w:sz w:val="28"/>
          <w:szCs w:val="28"/>
        </w:rPr>
        <w:t>Collusion occurs when two students work together and one produces work and allows another student to copy it. In such a case, both students will be considered to have colluded and committed academic dishonesty. Similarly, any student who helps, or allows, another student to commit any academic fraud, cheating or plagiarism, is considered to have colluded. Group work is not collusion when it is authorized by the instructor.</w:t>
      </w:r>
    </w:p>
    <w:p w:rsidR="002C5E1F" w:rsidRPr="00807FFA" w:rsidRDefault="002C5E1F" w:rsidP="002C5E1F">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Times New Roman"/>
          <w:b/>
          <w:bCs/>
          <w:color w:val="333333"/>
          <w:sz w:val="28"/>
          <w:szCs w:val="28"/>
        </w:rPr>
        <w:t>Cheating:</w:t>
      </w:r>
      <w:r w:rsidRPr="00807FFA">
        <w:rPr>
          <w:rFonts w:ascii="Garamond" w:eastAsia="Times New Roman" w:hAnsi="Garamond" w:cs="Times New Roman"/>
          <w:color w:val="333333"/>
          <w:sz w:val="28"/>
          <w:szCs w:val="28"/>
        </w:rPr>
        <w:t> Cheating is the unauthorized use of information or study guides in any academic exercise, exam, paper or other assignment. Cheating includes:</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1.</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Copying another student's examination</w:t>
      </w:r>
      <w:r w:rsidR="00717FEC" w:rsidRPr="00807FFA">
        <w:rPr>
          <w:rFonts w:ascii="Garamond" w:eastAsia="Times New Roman" w:hAnsi="Garamond" w:cs="Times New Roman"/>
          <w:bCs/>
          <w:color w:val="333333"/>
          <w:sz w:val="28"/>
          <w:szCs w:val="28"/>
        </w:rPr>
        <w:t>.</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2.</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Sharing answers for either a take-home or in class examination</w:t>
      </w:r>
      <w:r w:rsidR="00717FEC" w:rsidRPr="00807FFA">
        <w:rPr>
          <w:rFonts w:ascii="Garamond" w:eastAsia="Times New Roman" w:hAnsi="Garamond" w:cs="Times New Roman"/>
          <w:bCs/>
          <w:color w:val="333333"/>
          <w:sz w:val="28"/>
          <w:szCs w:val="28"/>
        </w:rPr>
        <w:t>.</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3.</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Using notes or books to the exam when such aids are forbidden; you must not refer to any book or notes while you are taking the exam unless the instructor indicates it is an "open book" exam</w:t>
      </w:r>
      <w:r w:rsidR="00717FEC" w:rsidRPr="00807FFA">
        <w:rPr>
          <w:rFonts w:ascii="Garamond" w:eastAsia="Times New Roman" w:hAnsi="Garamond" w:cs="Times New Roman"/>
          <w:bCs/>
          <w:color w:val="333333"/>
          <w:sz w:val="28"/>
          <w:szCs w:val="28"/>
        </w:rPr>
        <w:t>.</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4.</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Taking an examination in another student's name or asking another student to take one for you</w:t>
      </w:r>
      <w:r w:rsidR="00717FEC" w:rsidRPr="00807FFA">
        <w:rPr>
          <w:rFonts w:ascii="Garamond" w:eastAsia="Times New Roman" w:hAnsi="Garamond" w:cs="Times New Roman"/>
          <w:bCs/>
          <w:color w:val="333333"/>
          <w:sz w:val="28"/>
          <w:szCs w:val="28"/>
        </w:rPr>
        <w:t>.</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5.</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Changing the examination after correction in order to gain more credit than deserved</w:t>
      </w:r>
      <w:r w:rsidR="00717FEC" w:rsidRPr="00807FFA">
        <w:rPr>
          <w:rFonts w:ascii="Garamond" w:eastAsia="Times New Roman" w:hAnsi="Garamond" w:cs="Times New Roman"/>
          <w:bCs/>
          <w:color w:val="333333"/>
          <w:sz w:val="28"/>
          <w:szCs w:val="28"/>
        </w:rPr>
        <w:t>.</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6.</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Creating a "cheat-sheet" or writing out answers in your bluebook before the exam</w:t>
      </w:r>
      <w:r w:rsidR="00717FEC" w:rsidRPr="00807FFA">
        <w:rPr>
          <w:rFonts w:ascii="Garamond" w:eastAsia="Times New Roman" w:hAnsi="Garamond" w:cs="Times New Roman"/>
          <w:bCs/>
          <w:color w:val="333333"/>
          <w:sz w:val="28"/>
          <w:szCs w:val="28"/>
        </w:rPr>
        <w:t>.</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lastRenderedPageBreak/>
        <w:t>7.</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Using the services of a commercial term paper company or another student to prepare your assigned work</w:t>
      </w:r>
      <w:r w:rsidR="00717FEC" w:rsidRPr="00807FFA">
        <w:rPr>
          <w:rFonts w:ascii="Garamond" w:eastAsia="Times New Roman" w:hAnsi="Garamond" w:cs="Times New Roman"/>
          <w:bCs/>
          <w:color w:val="333333"/>
          <w:sz w:val="28"/>
          <w:szCs w:val="28"/>
        </w:rPr>
        <w:t>.</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8.</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Any other action not listed above that gives someone an unfair advantage on a graded assignment</w:t>
      </w:r>
      <w:r w:rsidR="00717FEC" w:rsidRPr="00807FFA">
        <w:rPr>
          <w:rFonts w:ascii="Garamond" w:eastAsia="Times New Roman" w:hAnsi="Garamond" w:cs="Times New Roman"/>
          <w:bCs/>
          <w:color w:val="333333"/>
          <w:sz w:val="28"/>
          <w:szCs w:val="28"/>
        </w:rPr>
        <w:t>.</w:t>
      </w:r>
    </w:p>
    <w:p w:rsidR="002C5E1F" w:rsidRPr="00807FFA" w:rsidRDefault="002C5E1F" w:rsidP="002C5E1F">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Times New Roman"/>
          <w:b/>
          <w:bCs/>
          <w:color w:val="333333"/>
          <w:sz w:val="28"/>
          <w:szCs w:val="28"/>
        </w:rPr>
        <w:t>Fabrication/Fraud:</w:t>
      </w:r>
      <w:r w:rsidRPr="00807FFA">
        <w:rPr>
          <w:rFonts w:ascii="Garamond" w:eastAsia="Times New Roman" w:hAnsi="Garamond" w:cs="Times New Roman"/>
          <w:color w:val="333333"/>
          <w:sz w:val="28"/>
          <w:szCs w:val="28"/>
        </w:rPr>
        <w:t> This is the creation or invention of any information, data or citation that is false; also the presentation of information or data not collected in accord with standard ethical guidelines; failing to include an accurate account of the method by which the data were gathered or collected; or any attempt to deceive an instructor or administrative officer of the university.</w:t>
      </w:r>
    </w:p>
    <w:p w:rsidR="002C5E1F" w:rsidRPr="00807FFA" w:rsidRDefault="002C5E1F" w:rsidP="002C5E1F">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Times New Roman"/>
          <w:b/>
          <w:bCs/>
          <w:color w:val="333333"/>
          <w:sz w:val="28"/>
          <w:szCs w:val="28"/>
        </w:rPr>
        <w:t>Obtaining an unfair advantage:</w:t>
      </w:r>
      <w:r w:rsidRPr="00807FFA">
        <w:rPr>
          <w:rFonts w:ascii="Garamond" w:eastAsia="Times New Roman" w:hAnsi="Garamond" w:cs="Times New Roman"/>
          <w:color w:val="333333"/>
          <w:sz w:val="28"/>
          <w:szCs w:val="28"/>
        </w:rPr>
        <w:t> This category includes activities that directly or indirectly compromise fair assessment or grading or constrain other students' abilities to successfully complete their assignments. These activities include, but are not limited to:</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1.</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Stealing, reproducing, circulating or otherwise gaining access to examination materials prior to the time authorized by the instructor</w:t>
      </w:r>
      <w:r w:rsidR="00717FEC" w:rsidRPr="00807FFA">
        <w:rPr>
          <w:rFonts w:ascii="Garamond" w:eastAsia="Times New Roman" w:hAnsi="Garamond" w:cs="Times New Roman"/>
          <w:bCs/>
          <w:color w:val="333333"/>
          <w:sz w:val="28"/>
          <w:szCs w:val="28"/>
        </w:rPr>
        <w:t>.</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2.</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Stealing, destroying, defacing or concealing library materials with the purpose of depriving others of their use or to deprive the instructor of the ability to check students' work</w:t>
      </w:r>
      <w:r w:rsidR="00717FEC" w:rsidRPr="00807FFA">
        <w:rPr>
          <w:rFonts w:ascii="Garamond" w:eastAsia="Times New Roman" w:hAnsi="Garamond" w:cs="Times New Roman"/>
          <w:bCs/>
          <w:color w:val="333333"/>
          <w:sz w:val="28"/>
          <w:szCs w:val="28"/>
        </w:rPr>
        <w:t>.</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3.</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Possessing, using, or circulating previously administered examinations, unless authorized by the instructor</w:t>
      </w:r>
      <w:r w:rsidR="00717FEC" w:rsidRPr="00807FFA">
        <w:rPr>
          <w:rFonts w:ascii="Garamond" w:eastAsia="Times New Roman" w:hAnsi="Garamond" w:cs="Times New Roman"/>
          <w:bCs/>
          <w:color w:val="333333"/>
          <w:sz w:val="28"/>
          <w:szCs w:val="28"/>
        </w:rPr>
        <w:t>.</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4.</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Intentionally obstructing or interfering with another student's academic w</w:t>
      </w:r>
      <w:r w:rsidR="00717FEC" w:rsidRPr="00807FFA">
        <w:rPr>
          <w:rFonts w:ascii="Garamond" w:eastAsia="Times New Roman" w:hAnsi="Garamond" w:cs="Times New Roman"/>
          <w:bCs/>
          <w:color w:val="333333"/>
          <w:sz w:val="28"/>
          <w:szCs w:val="28"/>
        </w:rPr>
        <w:t>ork.</w:t>
      </w:r>
    </w:p>
    <w:p w:rsidR="002C5E1F" w:rsidRPr="00807FFA" w:rsidRDefault="002C5E1F" w:rsidP="002C5E1F">
      <w:pPr>
        <w:spacing w:after="0" w:line="240" w:lineRule="auto"/>
        <w:ind w:left="1050" w:hanging="360"/>
        <w:rPr>
          <w:rFonts w:ascii="Garamond" w:eastAsia="Times New Roman" w:hAnsi="Garamond" w:cs="Times New Roman"/>
          <w:color w:val="000000"/>
          <w:sz w:val="28"/>
          <w:szCs w:val="28"/>
        </w:rPr>
      </w:pPr>
      <w:r w:rsidRPr="00807FFA">
        <w:rPr>
          <w:rFonts w:ascii="Garamond" w:eastAsia="Times New Roman" w:hAnsi="Garamond" w:cs="Times New Roman"/>
          <w:bCs/>
          <w:color w:val="333333"/>
          <w:sz w:val="28"/>
          <w:szCs w:val="28"/>
        </w:rPr>
        <w:t>5.</w:t>
      </w:r>
      <w:r w:rsidRPr="00807FFA">
        <w:rPr>
          <w:rFonts w:ascii="Garamond" w:eastAsia="Times New Roman" w:hAnsi="Garamond" w:cs="Times New Roman"/>
          <w:color w:val="333333"/>
          <w:sz w:val="28"/>
          <w:szCs w:val="28"/>
        </w:rPr>
        <w:t> </w:t>
      </w:r>
      <w:r w:rsidRPr="00807FFA">
        <w:rPr>
          <w:rFonts w:ascii="Garamond" w:eastAsia="Times New Roman" w:hAnsi="Garamond" w:cs="Times New Roman"/>
          <w:bCs/>
          <w:color w:val="333333"/>
          <w:sz w:val="28"/>
          <w:szCs w:val="28"/>
        </w:rPr>
        <w:t>Otherwise undertaking activity with the purpose of creating or obtaining an unfair academic advantage over other students.</w:t>
      </w:r>
    </w:p>
    <w:p w:rsidR="002C5E1F" w:rsidRPr="00807FFA" w:rsidRDefault="002C5E1F" w:rsidP="002C5E1F">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Times New Roman"/>
          <w:b/>
          <w:bCs/>
          <w:color w:val="333333"/>
          <w:sz w:val="28"/>
          <w:szCs w:val="28"/>
        </w:rPr>
        <w:t>Falsification of records or official documents:</w:t>
      </w:r>
      <w:r w:rsidRPr="00807FFA">
        <w:rPr>
          <w:rFonts w:ascii="Garamond" w:eastAsia="Times New Roman" w:hAnsi="Garamond" w:cs="Times New Roman"/>
          <w:color w:val="333333"/>
          <w:sz w:val="28"/>
          <w:szCs w:val="28"/>
        </w:rPr>
        <w:t> altering any academic documents or records; forging signatures of authorization or falsifying information on an official document, transcripts, grade report, drop/add form, or any other official Northern Arizona University document.</w:t>
      </w:r>
    </w:p>
    <w:p w:rsidR="00B43E2C" w:rsidRPr="00807FFA" w:rsidRDefault="002C5E1F" w:rsidP="00B43E2C">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Times New Roman"/>
          <w:b/>
          <w:bCs/>
          <w:color w:val="333333"/>
          <w:sz w:val="28"/>
          <w:szCs w:val="28"/>
        </w:rPr>
        <w:t>Unauthorized access to computerized academic or administrative records or systems: </w:t>
      </w:r>
      <w:r w:rsidRPr="00807FFA">
        <w:rPr>
          <w:rFonts w:ascii="Garamond" w:eastAsia="Times New Roman" w:hAnsi="Garamond" w:cs="Times New Roman"/>
          <w:color w:val="333333"/>
          <w:sz w:val="28"/>
          <w:szCs w:val="28"/>
        </w:rPr>
        <w:t>This includes inappropriate viewing or changing of computer records, modifying computer programs or systems, sharing information gained via unauthorized access, or interfering with the use or availability of computer systems or information. </w:t>
      </w:r>
    </w:p>
    <w:p w:rsidR="00B43E2C" w:rsidRPr="00807FFA" w:rsidRDefault="00B43E2C" w:rsidP="00B43E2C">
      <w:pPr>
        <w:spacing w:after="0" w:line="240" w:lineRule="auto"/>
        <w:ind w:left="548"/>
        <w:rPr>
          <w:rFonts w:ascii="Garamond" w:eastAsia="Times New Roman" w:hAnsi="Garamond" w:cs="Arial"/>
          <w:b/>
          <w:bCs/>
          <w:color w:val="538135" w:themeColor="accent6" w:themeShade="BF"/>
          <w:sz w:val="28"/>
          <w:szCs w:val="28"/>
        </w:rPr>
      </w:pPr>
    </w:p>
    <w:p w:rsidR="002C5E1F" w:rsidRPr="00807FFA" w:rsidRDefault="002C5E1F" w:rsidP="00B43E2C">
      <w:pPr>
        <w:spacing w:after="0" w:line="240" w:lineRule="auto"/>
        <w:ind w:left="548"/>
        <w:rPr>
          <w:rFonts w:ascii="Garamond" w:eastAsia="Times New Roman" w:hAnsi="Garamond" w:cs="Times New Roman"/>
          <w:color w:val="000000"/>
          <w:sz w:val="28"/>
          <w:szCs w:val="28"/>
        </w:rPr>
      </w:pPr>
      <w:r w:rsidRPr="00807FFA">
        <w:rPr>
          <w:rFonts w:ascii="Garamond" w:eastAsia="Times New Roman" w:hAnsi="Garamond" w:cs="Arial"/>
          <w:b/>
          <w:bCs/>
          <w:color w:val="538135" w:themeColor="accent6" w:themeShade="BF"/>
          <w:sz w:val="28"/>
          <w:szCs w:val="28"/>
        </w:rPr>
        <w:t>SAFE ENVIRONMENT POLICY</w:t>
      </w:r>
    </w:p>
    <w:p w:rsidR="002C5E1F" w:rsidRPr="00807FFA" w:rsidRDefault="002C5E1F" w:rsidP="00921EE9">
      <w:pPr>
        <w:shd w:val="clear" w:color="auto" w:fill="FFFFFF"/>
        <w:spacing w:after="0" w:line="240" w:lineRule="auto"/>
        <w:jc w:val="both"/>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NAU’s Safe Working and Learning Environment Policy prohibits sexual harassment and assault, and discrimination and harassment on the basis of sex, race, color, age, national origin,</w:t>
      </w:r>
      <w:r w:rsidR="00921EE9"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color w:val="000000"/>
          <w:sz w:val="28"/>
          <w:szCs w:val="28"/>
        </w:rPr>
        <w:t>religion, sexual orientation, gender identity, disability, or veteran status by anyone at this university. Retaliation of any kind as a result of making a complaint under the policy or</w:t>
      </w:r>
    </w:p>
    <w:p w:rsidR="002C5E1F" w:rsidRPr="00807FFA" w:rsidRDefault="002C5E1F" w:rsidP="00921EE9">
      <w:pPr>
        <w:shd w:val="clear" w:color="auto" w:fill="FFFFFF"/>
        <w:spacing w:after="0" w:line="240" w:lineRule="auto"/>
        <w:jc w:val="both"/>
        <w:rPr>
          <w:rFonts w:ascii="Garamond" w:eastAsia="Times New Roman" w:hAnsi="Garamond" w:cs="Times New Roman"/>
          <w:color w:val="000000"/>
          <w:sz w:val="28"/>
          <w:szCs w:val="28"/>
        </w:rPr>
      </w:pPr>
      <w:proofErr w:type="gramStart"/>
      <w:r w:rsidRPr="00807FFA">
        <w:rPr>
          <w:rFonts w:ascii="Garamond" w:eastAsia="Times New Roman" w:hAnsi="Garamond" w:cs="Times New Roman"/>
          <w:color w:val="000000"/>
          <w:sz w:val="28"/>
          <w:szCs w:val="28"/>
        </w:rPr>
        <w:t>participating</w:t>
      </w:r>
      <w:proofErr w:type="gramEnd"/>
      <w:r w:rsidRPr="00807FFA">
        <w:rPr>
          <w:rFonts w:ascii="Garamond" w:eastAsia="Times New Roman" w:hAnsi="Garamond" w:cs="Times New Roman"/>
          <w:color w:val="000000"/>
          <w:sz w:val="28"/>
          <w:szCs w:val="28"/>
        </w:rPr>
        <w:t xml:space="preserve"> in an investigation is also prohibited. The Director of the Office of Affirmative Action &amp; Equal Opportunity (AA/EO) serves as the university’s compliance officer for affirmative</w:t>
      </w:r>
      <w:r w:rsidR="00921EE9"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color w:val="000000"/>
          <w:sz w:val="28"/>
          <w:szCs w:val="28"/>
        </w:rPr>
        <w:t>action, civil rights, and Title IX, and is the ADA/504 Coordinator. AA/EO also assists with religious accommodations. You may obtain a copy of this policy from the college dean’s office or</w:t>
      </w:r>
      <w:r w:rsidR="00921EE9"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color w:val="000000"/>
          <w:sz w:val="28"/>
          <w:szCs w:val="28"/>
        </w:rPr>
        <w:t>from the NAU’s Affirmative Action website </w:t>
      </w:r>
      <w:hyperlink r:id="rId15" w:history="1">
        <w:r w:rsidRPr="00807FFA">
          <w:rPr>
            <w:rFonts w:ascii="Garamond" w:eastAsia="Times New Roman" w:hAnsi="Garamond" w:cs="Times New Roman"/>
            <w:i/>
            <w:iCs/>
            <w:color w:val="954F72"/>
            <w:sz w:val="28"/>
            <w:szCs w:val="28"/>
            <w:u w:val="single"/>
          </w:rPr>
          <w:t>nau.edu/diversity/</w:t>
        </w:r>
        <w:r w:rsidRPr="00807FFA">
          <w:rPr>
            <w:rFonts w:ascii="Garamond" w:eastAsia="Times New Roman" w:hAnsi="Garamond" w:cs="Times New Roman"/>
            <w:color w:val="954F72"/>
            <w:sz w:val="28"/>
            <w:szCs w:val="28"/>
            <w:u w:val="single"/>
          </w:rPr>
          <w:t>.</w:t>
        </w:r>
      </w:hyperlink>
      <w:r w:rsidR="00921EE9"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color w:val="000000"/>
          <w:sz w:val="28"/>
          <w:szCs w:val="28"/>
        </w:rPr>
        <w:t>If you have questions or concerns about this policy, it is important that you contact the departmental chair, dean’s office, the Office of Student Life (928-523-5181), or NAU’s Office of</w:t>
      </w:r>
      <w:r w:rsidR="00921EE9"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color w:val="000000"/>
          <w:sz w:val="28"/>
          <w:szCs w:val="28"/>
        </w:rPr>
        <w:t>Affirmative Action (928) 523-3312 (voice), (928) 523-9977 (fax), (928) 523-1006 (TTD) or </w:t>
      </w:r>
      <w:hyperlink r:id="rId16" w:history="1">
        <w:r w:rsidRPr="00807FFA">
          <w:rPr>
            <w:rFonts w:ascii="Garamond" w:eastAsia="Times New Roman" w:hAnsi="Garamond" w:cs="Times New Roman"/>
            <w:color w:val="954F72"/>
            <w:sz w:val="28"/>
            <w:szCs w:val="28"/>
            <w:u w:val="single"/>
          </w:rPr>
          <w:t>aaeo@nau.edu</w:t>
        </w:r>
      </w:hyperlink>
      <w:r w:rsidRPr="00807FFA">
        <w:rPr>
          <w:rFonts w:ascii="Garamond" w:eastAsia="Times New Roman" w:hAnsi="Garamond" w:cs="Times New Roman"/>
          <w:color w:val="000000"/>
          <w:sz w:val="28"/>
          <w:szCs w:val="28"/>
        </w:rPr>
        <w:t>.</w:t>
      </w:r>
    </w:p>
    <w:p w:rsidR="002C5E1F" w:rsidRPr="00807FFA" w:rsidRDefault="002C5E1F" w:rsidP="002C5E1F">
      <w:pPr>
        <w:shd w:val="clear" w:color="auto" w:fill="FFFFFF"/>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p>
    <w:p w:rsidR="002C5E1F" w:rsidRPr="00807FFA" w:rsidRDefault="002C5E1F" w:rsidP="002C5E1F">
      <w:pPr>
        <w:shd w:val="clear" w:color="auto" w:fill="FFFFFF"/>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p>
    <w:p w:rsidR="002C5E1F" w:rsidRPr="00807FFA" w:rsidRDefault="002C5E1F" w:rsidP="002C5E1F">
      <w:pPr>
        <w:shd w:val="clear" w:color="auto" w:fill="FFFFFF"/>
        <w:spacing w:after="0" w:line="240" w:lineRule="auto"/>
        <w:rPr>
          <w:rFonts w:ascii="Garamond" w:eastAsia="Times New Roman" w:hAnsi="Garamond" w:cs="Times New Roman"/>
          <w:color w:val="000000"/>
          <w:sz w:val="28"/>
          <w:szCs w:val="28"/>
        </w:rPr>
      </w:pPr>
      <w:r w:rsidRPr="00807FFA">
        <w:rPr>
          <w:rFonts w:ascii="Garamond" w:eastAsia="Times New Roman" w:hAnsi="Garamond" w:cs="Arial"/>
          <w:b/>
          <w:bCs/>
          <w:color w:val="538135" w:themeColor="accent6" w:themeShade="BF"/>
          <w:sz w:val="28"/>
          <w:szCs w:val="28"/>
        </w:rPr>
        <w:lastRenderedPageBreak/>
        <w:t>STUDENTS WITH DISABILITIES</w:t>
      </w:r>
    </w:p>
    <w:p w:rsidR="002C5E1F" w:rsidRPr="00807FFA" w:rsidRDefault="002C5E1F" w:rsidP="00921EE9">
      <w:pPr>
        <w:shd w:val="clear" w:color="auto" w:fill="FFFFFF"/>
        <w:spacing w:after="0" w:line="240" w:lineRule="auto"/>
        <w:jc w:val="both"/>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If you have a documented disability, you can arrange for accommodations by contacting Disability Resources (DR) at 523-8773 (voice) or 523-6906 (TTY), </w:t>
      </w:r>
      <w:hyperlink r:id="rId17" w:history="1">
        <w:r w:rsidRPr="00807FFA">
          <w:rPr>
            <w:rFonts w:ascii="Garamond" w:eastAsia="Times New Roman" w:hAnsi="Garamond" w:cs="Times New Roman"/>
            <w:color w:val="954F72"/>
            <w:sz w:val="28"/>
            <w:szCs w:val="28"/>
            <w:u w:val="single"/>
          </w:rPr>
          <w:t>dr@nau.edu</w:t>
        </w:r>
        <w:r w:rsidRPr="00807FFA">
          <w:rPr>
            <w:rFonts w:ascii="Garamond" w:eastAsia="Times New Roman" w:hAnsi="Garamond" w:cs="Times New Roman"/>
            <w:color w:val="62917F"/>
            <w:sz w:val="28"/>
            <w:szCs w:val="28"/>
            <w:u w:val="single"/>
          </w:rPr>
          <w:t> </w:t>
        </w:r>
      </w:hyperlink>
      <w:r w:rsidRPr="00807FFA">
        <w:rPr>
          <w:rFonts w:ascii="Garamond" w:eastAsia="Times New Roman" w:hAnsi="Garamond" w:cs="Times New Roman"/>
          <w:color w:val="000000"/>
          <w:sz w:val="28"/>
          <w:szCs w:val="28"/>
        </w:rPr>
        <w:t>(e-mail) or 928-523-8747 (fax). Students needing academic accommodations are required to register with DR and provide required disability related documentation. Although you may request an</w:t>
      </w:r>
    </w:p>
    <w:p w:rsidR="002C5E1F" w:rsidRPr="00807FFA" w:rsidRDefault="002C5E1F" w:rsidP="00921EE9">
      <w:pPr>
        <w:shd w:val="clear" w:color="auto" w:fill="FFFFFF"/>
        <w:spacing w:after="0" w:line="240" w:lineRule="auto"/>
        <w:jc w:val="both"/>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accommodation at any time, in order for DR to best meet your individual needs, you are urged to register and submit necessary documentation (</w:t>
      </w:r>
      <w:hyperlink r:id="rId18" w:history="1">
        <w:r w:rsidRPr="00807FFA">
          <w:rPr>
            <w:rFonts w:ascii="Garamond" w:eastAsia="Times New Roman" w:hAnsi="Garamond" w:cs="Times New Roman"/>
            <w:color w:val="954F72"/>
            <w:sz w:val="28"/>
            <w:szCs w:val="28"/>
            <w:u w:val="single"/>
          </w:rPr>
          <w:t>www.nau.edu/dr</w:t>
        </w:r>
      </w:hyperlink>
      <w:r w:rsidRPr="00807FFA">
        <w:rPr>
          <w:rFonts w:ascii="Garamond" w:eastAsia="Times New Roman" w:hAnsi="Garamond" w:cs="Times New Roman"/>
          <w:color w:val="000000"/>
          <w:sz w:val="28"/>
          <w:szCs w:val="28"/>
        </w:rPr>
        <w:t>) 8 weeks prior to the time</w:t>
      </w:r>
      <w:r w:rsidR="00921EE9"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color w:val="000000"/>
          <w:sz w:val="28"/>
          <w:szCs w:val="28"/>
        </w:rPr>
        <w:t>you wish to receive accommodations. DR is strongly committed to the needs of student with disabilities and the promotion of Universal Design. Concerns or questions related to the</w:t>
      </w:r>
      <w:r w:rsidR="00921EE9"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color w:val="000000"/>
          <w:sz w:val="28"/>
          <w:szCs w:val="28"/>
        </w:rPr>
        <w:t>accessibility of programs and facilities at NAU may be brought to the attention of DR or the Office of Affirmative Action and Equal Opportunity (523-3312).</w:t>
      </w:r>
    </w:p>
    <w:p w:rsidR="002C5E1F" w:rsidRPr="00807FFA" w:rsidRDefault="002C5E1F" w:rsidP="002C5E1F">
      <w:pPr>
        <w:shd w:val="clear" w:color="auto" w:fill="FFFFFF"/>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p>
    <w:p w:rsidR="002C5E1F" w:rsidRPr="00807FFA" w:rsidRDefault="002C5E1F" w:rsidP="002C5E1F">
      <w:pPr>
        <w:shd w:val="clear" w:color="auto" w:fill="FFFFFF"/>
        <w:spacing w:after="0" w:line="240" w:lineRule="auto"/>
        <w:rPr>
          <w:rFonts w:ascii="Garamond" w:eastAsia="Times New Roman" w:hAnsi="Garamond" w:cs="Times New Roman"/>
          <w:color w:val="000000"/>
          <w:sz w:val="28"/>
          <w:szCs w:val="28"/>
        </w:rPr>
      </w:pPr>
      <w:r w:rsidRPr="00807FFA">
        <w:rPr>
          <w:rFonts w:ascii="Garamond" w:eastAsia="Times New Roman" w:hAnsi="Garamond" w:cs="Arial"/>
          <w:b/>
          <w:bCs/>
          <w:color w:val="538135" w:themeColor="accent6" w:themeShade="BF"/>
          <w:sz w:val="28"/>
          <w:szCs w:val="28"/>
        </w:rPr>
        <w:t>ACADEMIC CONTACT HOUR POLICY</w:t>
      </w:r>
    </w:p>
    <w:p w:rsidR="002C5E1F" w:rsidRPr="00807FFA" w:rsidRDefault="002C5E1F" w:rsidP="00921EE9">
      <w:pPr>
        <w:shd w:val="clear" w:color="auto" w:fill="FFFFFF"/>
        <w:spacing w:after="0" w:line="240" w:lineRule="auto"/>
        <w:rPr>
          <w:rFonts w:ascii="Garamond" w:eastAsia="Times New Roman" w:hAnsi="Garamond" w:cs="Times New Roman"/>
          <w:color w:val="000000"/>
          <w:sz w:val="28"/>
          <w:szCs w:val="28"/>
        </w:rPr>
      </w:pPr>
      <w:r w:rsidRPr="00807FFA">
        <w:rPr>
          <w:rFonts w:ascii="Garamond" w:eastAsia="Times New Roman" w:hAnsi="Garamond" w:cs="Arial"/>
          <w:color w:val="000000"/>
          <w:sz w:val="28"/>
          <w:szCs w:val="28"/>
        </w:rPr>
        <w:t>Based on the Arizona Board of Regents Academic Contact Hour Policy (ABOR Handbook, 2-224), for every unit of credit, a student should expect, on average, to do a minimum of three</w:t>
      </w:r>
      <w:r w:rsidR="00921EE9" w:rsidRPr="00807FFA">
        <w:rPr>
          <w:rFonts w:ascii="Garamond" w:eastAsia="Times New Roman" w:hAnsi="Garamond" w:cs="Times New Roman"/>
          <w:color w:val="000000"/>
          <w:sz w:val="28"/>
          <w:szCs w:val="28"/>
        </w:rPr>
        <w:t xml:space="preserve"> </w:t>
      </w:r>
      <w:r w:rsidRPr="00807FFA">
        <w:rPr>
          <w:rFonts w:ascii="Garamond" w:eastAsia="Times New Roman" w:hAnsi="Garamond" w:cs="Arial"/>
          <w:color w:val="000000"/>
          <w:sz w:val="28"/>
          <w:szCs w:val="28"/>
        </w:rPr>
        <w:t>hours of work per week, including but not limited to class time, preparation, homework, studying.</w:t>
      </w:r>
    </w:p>
    <w:p w:rsidR="002C5E1F" w:rsidRPr="00807FFA" w:rsidRDefault="002C5E1F" w:rsidP="002C5E1F">
      <w:pPr>
        <w:shd w:val="clear" w:color="auto" w:fill="FFFFFF"/>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p>
    <w:p w:rsidR="002C5E1F" w:rsidRPr="00807FFA" w:rsidRDefault="002C5E1F" w:rsidP="002C5E1F">
      <w:pPr>
        <w:shd w:val="clear" w:color="auto" w:fill="FFFFFF"/>
        <w:spacing w:after="0" w:line="240" w:lineRule="auto"/>
        <w:rPr>
          <w:rFonts w:ascii="Garamond" w:eastAsia="Times New Roman" w:hAnsi="Garamond" w:cs="Times New Roman"/>
          <w:color w:val="000000"/>
          <w:sz w:val="28"/>
          <w:szCs w:val="28"/>
        </w:rPr>
      </w:pPr>
      <w:r w:rsidRPr="00807FFA">
        <w:rPr>
          <w:rFonts w:ascii="Garamond" w:eastAsia="Times New Roman" w:hAnsi="Garamond" w:cs="Arial"/>
          <w:b/>
          <w:bCs/>
          <w:color w:val="000000"/>
          <w:sz w:val="28"/>
          <w:szCs w:val="28"/>
        </w:rPr>
        <w:t> </w:t>
      </w:r>
      <w:r w:rsidRPr="00807FFA">
        <w:rPr>
          <w:rFonts w:ascii="Garamond" w:eastAsia="Times New Roman" w:hAnsi="Garamond" w:cs="Arial"/>
          <w:b/>
          <w:bCs/>
          <w:color w:val="538135" w:themeColor="accent6" w:themeShade="BF"/>
          <w:sz w:val="28"/>
          <w:szCs w:val="28"/>
        </w:rPr>
        <w:t>RESEARCH INTEGRITY</w:t>
      </w:r>
    </w:p>
    <w:p w:rsidR="002C5E1F" w:rsidRPr="00807FFA" w:rsidRDefault="002C5E1F" w:rsidP="005178A0">
      <w:pPr>
        <w:shd w:val="clear" w:color="auto" w:fill="FFFFFF"/>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r w:rsidRPr="00807FFA">
        <w:rPr>
          <w:rFonts w:ascii="Garamond" w:eastAsia="Times New Roman" w:hAnsi="Garamond" w:cs="Times New Roman"/>
          <w:color w:val="000000"/>
          <w:sz w:val="28"/>
          <w:szCs w:val="28"/>
        </w:rPr>
        <w:t>The Responsible Conduct of Research policy is intended to insure that NAU personnel including NAU students engaged in research</w:t>
      </w:r>
      <w:r w:rsidRPr="00807FFA">
        <w:rPr>
          <w:rFonts w:ascii="Garamond" w:eastAsia="Times New Roman" w:hAnsi="Garamond" w:cs="Times New Roman"/>
          <w:color w:val="FF0000"/>
          <w:sz w:val="28"/>
          <w:szCs w:val="28"/>
        </w:rPr>
        <w:t> </w:t>
      </w:r>
      <w:r w:rsidRPr="00807FFA">
        <w:rPr>
          <w:rFonts w:ascii="Garamond" w:eastAsia="Times New Roman" w:hAnsi="Garamond" w:cs="Times New Roman"/>
          <w:color w:val="000000"/>
          <w:sz w:val="28"/>
          <w:szCs w:val="28"/>
        </w:rPr>
        <w:t>are adequately trained in the basic principles of ethics</w:t>
      </w:r>
      <w:r w:rsidR="00921EE9"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color w:val="000000"/>
          <w:sz w:val="28"/>
          <w:szCs w:val="28"/>
        </w:rPr>
        <w:t>in research. Additionally, this policy assists NAU in meeting the RCR training and compliance requirements of the National Science Foundation (NSF)-The America COMPETES Act</w:t>
      </w:r>
      <w:r w:rsidR="00921EE9"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color w:val="000000"/>
          <w:sz w:val="28"/>
          <w:szCs w:val="28"/>
        </w:rPr>
        <w:t>(Creating Opportunities to Meaningfully Promote Excellence in Technology, Education and Science); 42 U.S.C 18620-1, Section 7009, and the National Institutes of Health (NIH) policy on</w:t>
      </w:r>
      <w:r w:rsidR="00921EE9"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color w:val="000000"/>
          <w:sz w:val="28"/>
          <w:szCs w:val="28"/>
        </w:rPr>
        <w:t>the instruction of the RCR (NOT-OD-10-019; “Update on the Requirement for Instruction in the Responsible Conduct of Research”). For more information on the policy and the training</w:t>
      </w:r>
      <w:r w:rsidR="00921EE9"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color w:val="000000"/>
          <w:sz w:val="28"/>
          <w:szCs w:val="28"/>
        </w:rPr>
        <w:t>activities required for personnel and students conducting research, at NAU, visit: </w:t>
      </w:r>
      <w:hyperlink r:id="rId19" w:history="1">
        <w:r w:rsidRPr="00807FFA">
          <w:rPr>
            <w:rFonts w:ascii="Garamond" w:eastAsia="Times New Roman" w:hAnsi="Garamond" w:cs="Times New Roman"/>
            <w:color w:val="954F72"/>
            <w:sz w:val="28"/>
            <w:szCs w:val="28"/>
            <w:u w:val="single"/>
          </w:rPr>
          <w:t>http://nau.edu/Research/Compliance/Research-Integrity/</w:t>
        </w:r>
        <w:r w:rsidRPr="00807FFA">
          <w:rPr>
            <w:rFonts w:ascii="Garamond" w:eastAsia="Times New Roman" w:hAnsi="Garamond" w:cs="Times New Roman"/>
            <w:color w:val="62917F"/>
            <w:sz w:val="28"/>
            <w:szCs w:val="28"/>
            <w:u w:val="single"/>
          </w:rPr>
          <w:t>.</w:t>
        </w:r>
      </w:hyperlink>
    </w:p>
    <w:p w:rsidR="002C5E1F" w:rsidRPr="00807FFA" w:rsidRDefault="002C5E1F" w:rsidP="002C5E1F">
      <w:pPr>
        <w:shd w:val="clear" w:color="auto" w:fill="FFFFFF"/>
        <w:spacing w:after="0" w:line="240" w:lineRule="auto"/>
        <w:rPr>
          <w:rFonts w:ascii="Garamond" w:eastAsia="Times New Roman" w:hAnsi="Garamond" w:cs="Times New Roman"/>
          <w:color w:val="000000"/>
          <w:sz w:val="28"/>
          <w:szCs w:val="28"/>
        </w:rPr>
      </w:pPr>
    </w:p>
    <w:p w:rsidR="002C5E1F" w:rsidRPr="00807FFA" w:rsidRDefault="002C5E1F" w:rsidP="002C5E1F">
      <w:pPr>
        <w:shd w:val="clear" w:color="auto" w:fill="FFFFFF"/>
        <w:spacing w:after="0" w:line="240" w:lineRule="auto"/>
        <w:rPr>
          <w:rFonts w:ascii="Garamond" w:eastAsia="Times New Roman" w:hAnsi="Garamond" w:cs="Times New Roman"/>
          <w:color w:val="000000"/>
          <w:sz w:val="28"/>
          <w:szCs w:val="28"/>
        </w:rPr>
      </w:pPr>
      <w:r w:rsidRPr="00807FFA">
        <w:rPr>
          <w:rFonts w:ascii="Garamond" w:eastAsia="Times New Roman" w:hAnsi="Garamond" w:cs="Arial"/>
          <w:b/>
          <w:bCs/>
          <w:color w:val="538135" w:themeColor="accent6" w:themeShade="BF"/>
          <w:sz w:val="28"/>
          <w:szCs w:val="28"/>
        </w:rPr>
        <w:t>SENSITIVE COURSE MATERIALS</w:t>
      </w:r>
    </w:p>
    <w:p w:rsidR="002C5E1F" w:rsidRPr="00807FFA" w:rsidRDefault="002C5E1F" w:rsidP="00921EE9">
      <w:pPr>
        <w:shd w:val="clear" w:color="auto" w:fill="FFFFFF"/>
        <w:spacing w:after="0" w:line="240" w:lineRule="auto"/>
        <w:jc w:val="both"/>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University education aims to expand student understanding and awareness. Thus, it necessarily involves engagement with a wide range of information, ideas, and creative</w:t>
      </w:r>
      <w:r w:rsidR="00921EE9" w:rsidRPr="00807FFA">
        <w:rPr>
          <w:rFonts w:ascii="Garamond" w:eastAsia="Times New Roman" w:hAnsi="Garamond" w:cs="Times New Roman"/>
          <w:color w:val="000000"/>
          <w:sz w:val="28"/>
          <w:szCs w:val="28"/>
        </w:rPr>
        <w:t xml:space="preserve"> </w:t>
      </w:r>
      <w:r w:rsidRPr="00807FFA">
        <w:rPr>
          <w:rFonts w:ascii="Garamond" w:eastAsia="Times New Roman" w:hAnsi="Garamond" w:cs="Times New Roman"/>
          <w:color w:val="000000"/>
          <w:sz w:val="28"/>
          <w:szCs w:val="28"/>
        </w:rPr>
        <w:t>representations. In the course of college studies, students can expect to encounter—and critically appraise—materials that may differ from and perhaps challenge familiar understandings,</w:t>
      </w:r>
      <w:r w:rsidR="00921EE9" w:rsidRPr="00807FFA">
        <w:rPr>
          <w:rFonts w:ascii="Garamond" w:eastAsia="Times New Roman" w:hAnsi="Garamond" w:cs="Times New Roman"/>
          <w:color w:val="000000"/>
          <w:sz w:val="28"/>
          <w:szCs w:val="28"/>
        </w:rPr>
        <w:t xml:space="preserve"> i</w:t>
      </w:r>
      <w:r w:rsidRPr="00807FFA">
        <w:rPr>
          <w:rFonts w:ascii="Garamond" w:eastAsia="Times New Roman" w:hAnsi="Garamond" w:cs="Times New Roman"/>
          <w:color w:val="000000"/>
          <w:sz w:val="28"/>
          <w:szCs w:val="28"/>
        </w:rPr>
        <w:t>deas, and beliefs. Students are encouraged to discuss these matters with faculty.</w:t>
      </w:r>
    </w:p>
    <w:p w:rsidR="002C5E1F" w:rsidRPr="00807FFA" w:rsidRDefault="002C5E1F" w:rsidP="002C5E1F">
      <w:pPr>
        <w:shd w:val="clear" w:color="auto" w:fill="FFFFFF"/>
        <w:spacing w:after="0" w:line="240" w:lineRule="auto"/>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p>
    <w:p w:rsidR="002C5E1F" w:rsidRPr="00807FFA" w:rsidRDefault="002C5E1F" w:rsidP="002C5E1F">
      <w:pPr>
        <w:shd w:val="clear" w:color="auto" w:fill="FFFFFF"/>
        <w:spacing w:after="0" w:line="240" w:lineRule="auto"/>
        <w:rPr>
          <w:rFonts w:ascii="Garamond" w:eastAsia="Times New Roman" w:hAnsi="Garamond" w:cs="Times New Roman"/>
          <w:color w:val="000000"/>
          <w:sz w:val="28"/>
          <w:szCs w:val="28"/>
        </w:rPr>
      </w:pPr>
      <w:r w:rsidRPr="00807FFA">
        <w:rPr>
          <w:rFonts w:ascii="Garamond" w:eastAsia="Times New Roman" w:hAnsi="Garamond" w:cs="Arial"/>
          <w:b/>
          <w:bCs/>
          <w:color w:val="000000"/>
          <w:sz w:val="28"/>
          <w:szCs w:val="28"/>
        </w:rPr>
        <w:t> </w:t>
      </w:r>
    </w:p>
    <w:p w:rsidR="002C5E1F" w:rsidRPr="00807FFA" w:rsidRDefault="002C5E1F" w:rsidP="00921EE9">
      <w:pPr>
        <w:shd w:val="clear" w:color="auto" w:fill="FFFFFF"/>
        <w:spacing w:after="0" w:line="240" w:lineRule="auto"/>
        <w:rPr>
          <w:rFonts w:ascii="Garamond" w:eastAsia="Times New Roman" w:hAnsi="Garamond" w:cs="Times New Roman"/>
          <w:color w:val="000000"/>
          <w:sz w:val="28"/>
          <w:szCs w:val="28"/>
        </w:rPr>
      </w:pPr>
      <w:r w:rsidRPr="00807FFA">
        <w:rPr>
          <w:rFonts w:ascii="Garamond" w:eastAsia="Times New Roman" w:hAnsi="Garamond" w:cs="Arial"/>
          <w:b/>
          <w:bCs/>
          <w:color w:val="000000"/>
          <w:sz w:val="28"/>
          <w:szCs w:val="28"/>
        </w:rPr>
        <w:t xml:space="preserve">            </w:t>
      </w:r>
    </w:p>
    <w:p w:rsidR="002C5E1F" w:rsidRPr="00807FFA" w:rsidRDefault="002C5E1F" w:rsidP="002C5E1F">
      <w:pPr>
        <w:spacing w:after="0" w:line="240" w:lineRule="auto"/>
        <w:jc w:val="center"/>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p>
    <w:p w:rsidR="002C5E1F" w:rsidRPr="00807FFA" w:rsidRDefault="002C5E1F" w:rsidP="002C5E1F">
      <w:pPr>
        <w:spacing w:after="0" w:line="240" w:lineRule="auto"/>
        <w:jc w:val="center"/>
        <w:rPr>
          <w:rFonts w:ascii="Garamond" w:eastAsia="Times New Roman" w:hAnsi="Garamond" w:cs="Times New Roman"/>
          <w:color w:val="000000"/>
          <w:sz w:val="28"/>
          <w:szCs w:val="28"/>
        </w:rPr>
      </w:pPr>
      <w:r w:rsidRPr="00807FFA">
        <w:rPr>
          <w:rFonts w:ascii="Garamond" w:eastAsia="Times New Roman" w:hAnsi="Garamond" w:cs="Times New Roman"/>
          <w:b/>
          <w:bCs/>
          <w:color w:val="000000"/>
          <w:sz w:val="28"/>
          <w:szCs w:val="28"/>
        </w:rPr>
        <w:t>    </w:t>
      </w:r>
    </w:p>
    <w:p w:rsidR="002C5E1F" w:rsidRPr="00807FFA" w:rsidRDefault="002C5E1F" w:rsidP="002C5E1F">
      <w:pPr>
        <w:spacing w:line="235" w:lineRule="atLeast"/>
        <w:rPr>
          <w:rFonts w:ascii="Garamond" w:eastAsia="Times New Roman" w:hAnsi="Garamond" w:cs="Times New Roman"/>
          <w:color w:val="000000"/>
          <w:sz w:val="28"/>
          <w:szCs w:val="28"/>
        </w:rPr>
      </w:pPr>
      <w:r w:rsidRPr="00807FFA">
        <w:rPr>
          <w:rFonts w:ascii="Garamond" w:eastAsia="Times New Roman" w:hAnsi="Garamond" w:cs="Times New Roman"/>
          <w:color w:val="000000"/>
          <w:sz w:val="28"/>
          <w:szCs w:val="28"/>
        </w:rPr>
        <w:t> </w:t>
      </w:r>
    </w:p>
    <w:p w:rsidR="00F61608" w:rsidRPr="00807FFA" w:rsidRDefault="00F61608">
      <w:pPr>
        <w:rPr>
          <w:rFonts w:ascii="Garamond" w:hAnsi="Garamond"/>
          <w:sz w:val="28"/>
          <w:szCs w:val="28"/>
        </w:rPr>
      </w:pPr>
    </w:p>
    <w:sectPr w:rsidR="00F61608" w:rsidRPr="00807FFA" w:rsidSect="003674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2B18"/>
    <w:multiLevelType w:val="hybridMultilevel"/>
    <w:tmpl w:val="E7AA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00088"/>
    <w:multiLevelType w:val="hybridMultilevel"/>
    <w:tmpl w:val="20B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53B82"/>
    <w:multiLevelType w:val="hybridMultilevel"/>
    <w:tmpl w:val="59C8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F2AFA"/>
    <w:multiLevelType w:val="hybridMultilevel"/>
    <w:tmpl w:val="ED6CFDC6"/>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15:restartNumberingAfterBreak="0">
    <w:nsid w:val="2F0D421E"/>
    <w:multiLevelType w:val="hybridMultilevel"/>
    <w:tmpl w:val="6C1E3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64F70"/>
    <w:multiLevelType w:val="hybridMultilevel"/>
    <w:tmpl w:val="A210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F6BE8"/>
    <w:multiLevelType w:val="hybridMultilevel"/>
    <w:tmpl w:val="B234F57C"/>
    <w:lvl w:ilvl="0" w:tplc="3980654A">
      <w:numFmt w:val="bullet"/>
      <w:lvlText w:val="•"/>
      <w:lvlJc w:val="left"/>
      <w:pPr>
        <w:ind w:left="1170" w:hanging="81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77685"/>
    <w:multiLevelType w:val="hybridMultilevel"/>
    <w:tmpl w:val="34E0B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C579BA"/>
    <w:multiLevelType w:val="hybridMultilevel"/>
    <w:tmpl w:val="6C903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10338E"/>
    <w:multiLevelType w:val="hybridMultilevel"/>
    <w:tmpl w:val="001C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9"/>
  </w:num>
  <w:num w:numId="5">
    <w:abstractNumId w:val="6"/>
  </w:num>
  <w:num w:numId="6">
    <w:abstractNumId w:val="0"/>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1F"/>
    <w:rsid w:val="000133A3"/>
    <w:rsid w:val="0005528B"/>
    <w:rsid w:val="00075C9C"/>
    <w:rsid w:val="000D6D04"/>
    <w:rsid w:val="000E0C02"/>
    <w:rsid w:val="001159C4"/>
    <w:rsid w:val="001266AE"/>
    <w:rsid w:val="001674D8"/>
    <w:rsid w:val="001C77E6"/>
    <w:rsid w:val="00245C5B"/>
    <w:rsid w:val="00260705"/>
    <w:rsid w:val="002666B0"/>
    <w:rsid w:val="002858DF"/>
    <w:rsid w:val="002C5E1F"/>
    <w:rsid w:val="002D61AD"/>
    <w:rsid w:val="00314937"/>
    <w:rsid w:val="003154C6"/>
    <w:rsid w:val="00325645"/>
    <w:rsid w:val="00330478"/>
    <w:rsid w:val="00333102"/>
    <w:rsid w:val="003460F3"/>
    <w:rsid w:val="0036747D"/>
    <w:rsid w:val="0038088D"/>
    <w:rsid w:val="003910A0"/>
    <w:rsid w:val="003F0FE8"/>
    <w:rsid w:val="00403888"/>
    <w:rsid w:val="00425A51"/>
    <w:rsid w:val="00431B10"/>
    <w:rsid w:val="004736A3"/>
    <w:rsid w:val="004F0B3F"/>
    <w:rsid w:val="005178A0"/>
    <w:rsid w:val="00537A2C"/>
    <w:rsid w:val="005753DD"/>
    <w:rsid w:val="005D7B12"/>
    <w:rsid w:val="005F19A5"/>
    <w:rsid w:val="00615C45"/>
    <w:rsid w:val="00643ABA"/>
    <w:rsid w:val="0066746A"/>
    <w:rsid w:val="00684A3D"/>
    <w:rsid w:val="00717FEC"/>
    <w:rsid w:val="007373FF"/>
    <w:rsid w:val="00807FFA"/>
    <w:rsid w:val="0081324E"/>
    <w:rsid w:val="008710EA"/>
    <w:rsid w:val="00872FE5"/>
    <w:rsid w:val="00873555"/>
    <w:rsid w:val="008E5D6F"/>
    <w:rsid w:val="00901CC6"/>
    <w:rsid w:val="00921EE9"/>
    <w:rsid w:val="00927A7B"/>
    <w:rsid w:val="009540DC"/>
    <w:rsid w:val="00977108"/>
    <w:rsid w:val="00982E33"/>
    <w:rsid w:val="009A3936"/>
    <w:rsid w:val="009B6D40"/>
    <w:rsid w:val="009E2267"/>
    <w:rsid w:val="00A31B50"/>
    <w:rsid w:val="00A51A4E"/>
    <w:rsid w:val="00AA089F"/>
    <w:rsid w:val="00AC10D5"/>
    <w:rsid w:val="00AD4218"/>
    <w:rsid w:val="00AF4B25"/>
    <w:rsid w:val="00B03835"/>
    <w:rsid w:val="00B43E2C"/>
    <w:rsid w:val="00B71481"/>
    <w:rsid w:val="00B95436"/>
    <w:rsid w:val="00BA345B"/>
    <w:rsid w:val="00BC3795"/>
    <w:rsid w:val="00BF0A44"/>
    <w:rsid w:val="00C415DE"/>
    <w:rsid w:val="00CA69F2"/>
    <w:rsid w:val="00CC7EE1"/>
    <w:rsid w:val="00D52297"/>
    <w:rsid w:val="00D82A4F"/>
    <w:rsid w:val="00D87454"/>
    <w:rsid w:val="00DA0607"/>
    <w:rsid w:val="00DE03C9"/>
    <w:rsid w:val="00DE4529"/>
    <w:rsid w:val="00E0039A"/>
    <w:rsid w:val="00E502CE"/>
    <w:rsid w:val="00E67972"/>
    <w:rsid w:val="00EE0745"/>
    <w:rsid w:val="00EE7062"/>
    <w:rsid w:val="00EF4FC9"/>
    <w:rsid w:val="00F02C47"/>
    <w:rsid w:val="00F61608"/>
    <w:rsid w:val="00F677AB"/>
    <w:rsid w:val="00F770E9"/>
    <w:rsid w:val="00FD3B29"/>
    <w:rsid w:val="00FF109B"/>
    <w:rsid w:val="00FF2959"/>
    <w:rsid w:val="00FF7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CE8E"/>
  <w15:docId w15:val="{C44EF729-6171-4142-B51B-CAFD07A2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E1F"/>
  </w:style>
  <w:style w:type="character" w:styleId="Hyperlink">
    <w:name w:val="Hyperlink"/>
    <w:basedOn w:val="DefaultParagraphFont"/>
    <w:uiPriority w:val="99"/>
    <w:unhideWhenUsed/>
    <w:rsid w:val="002C5E1F"/>
    <w:rPr>
      <w:color w:val="0000FF"/>
      <w:u w:val="single"/>
    </w:rPr>
  </w:style>
  <w:style w:type="paragraph" w:styleId="ListParagraph">
    <w:name w:val="List Paragraph"/>
    <w:basedOn w:val="Normal"/>
    <w:uiPriority w:val="34"/>
    <w:qFormat/>
    <w:rsid w:val="00333102"/>
    <w:pPr>
      <w:ind w:left="720"/>
      <w:contextualSpacing/>
    </w:pPr>
  </w:style>
  <w:style w:type="paragraph" w:customStyle="1" w:styleId="Default">
    <w:name w:val="Default"/>
    <w:rsid w:val="00AA089F"/>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367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3674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99"/>
    <w:rsid w:val="003674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99"/>
    <w:rsid w:val="003674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99"/>
    <w:rsid w:val="003674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64277">
      <w:bodyDiv w:val="1"/>
      <w:marLeft w:val="0"/>
      <w:marRight w:val="0"/>
      <w:marTop w:val="0"/>
      <w:marBottom w:val="0"/>
      <w:divBdr>
        <w:top w:val="none" w:sz="0" w:space="0" w:color="auto"/>
        <w:left w:val="none" w:sz="0" w:space="0" w:color="auto"/>
        <w:bottom w:val="none" w:sz="0" w:space="0" w:color="auto"/>
        <w:right w:val="none" w:sz="0" w:space="0" w:color="auto"/>
      </w:divBdr>
      <w:divsChild>
        <w:div w:id="1892882108">
          <w:marLeft w:val="0"/>
          <w:marRight w:val="0"/>
          <w:marTop w:val="0"/>
          <w:marBottom w:val="0"/>
          <w:divBdr>
            <w:top w:val="none" w:sz="0" w:space="0" w:color="auto"/>
            <w:left w:val="none" w:sz="0" w:space="0" w:color="auto"/>
            <w:bottom w:val="none" w:sz="0" w:space="0" w:color="auto"/>
            <w:right w:val="none" w:sz="0" w:space="0" w:color="auto"/>
          </w:divBdr>
        </w:div>
      </w:divsChild>
    </w:div>
    <w:div w:id="16517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state.az.us/" TargetMode="External"/><Relationship Id="rId13" Type="http://schemas.openxmlformats.org/officeDocument/2006/relationships/hyperlink" Target="https://nau.edu/student-life/student-handbook/" TargetMode="External"/><Relationship Id="rId18" Type="http://schemas.openxmlformats.org/officeDocument/2006/relationships/hyperlink" Target="http://www.nau.edu/d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zdhs.gov/als/hadisp/index.htm" TargetMode="External"/><Relationship Id="rId12" Type="http://schemas.openxmlformats.org/officeDocument/2006/relationships/hyperlink" Target="http://nau.edu/uploadedFiles/Administrative/EMSA_Sites/Folder_Templates/_Forms/Academic_Dishonesty.pdf" TargetMode="External"/><Relationship Id="rId17" Type="http://schemas.openxmlformats.org/officeDocument/2006/relationships/hyperlink" Target="mailto:dr@nau.edu" TargetMode="External"/><Relationship Id="rId2" Type="http://schemas.openxmlformats.org/officeDocument/2006/relationships/styles" Target="styles.xml"/><Relationship Id="rId16" Type="http://schemas.openxmlformats.org/officeDocument/2006/relationships/hyperlink" Target="mailto:aaeo@na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sha.org/default.htm" TargetMode="External"/><Relationship Id="rId11" Type="http://schemas.openxmlformats.org/officeDocument/2006/relationships/hyperlink" Target="https://iris.nau.edu/OWA/redir.aspx?C=T6cBaFasUEO1r1_awxVN6_FKCn_NkdEI702mvCykb5ATr_q4QL1L-fu-68Yx03IU3Z4FMnsKyEw.&amp;URL=http%3a%2f%2fnau.edu%2fLEADS-Center%2fTextbook-Loan-Program%2f" TargetMode="External"/><Relationship Id="rId5" Type="http://schemas.openxmlformats.org/officeDocument/2006/relationships/image" Target="media/image1.wmf"/><Relationship Id="rId15" Type="http://schemas.openxmlformats.org/officeDocument/2006/relationships/hyperlink" Target="http://nau.edu/Affirmative-Action/Forms-Policies/" TargetMode="External"/><Relationship Id="rId10" Type="http://schemas.openxmlformats.org/officeDocument/2006/relationships/hyperlink" Target="http://extended.nau.edu/" TargetMode="External"/><Relationship Id="rId19" Type="http://schemas.openxmlformats.org/officeDocument/2006/relationships/hyperlink" Target="http://nau.edu/Research/Compliance/Research-Integrity/" TargetMode="External"/><Relationship Id="rId4" Type="http://schemas.openxmlformats.org/officeDocument/2006/relationships/webSettings" Target="webSettings.xml"/><Relationship Id="rId9" Type="http://schemas.openxmlformats.org/officeDocument/2006/relationships/hyperlink" Target="https://nau.edu/Registrar/" TargetMode="External"/><Relationship Id="rId14" Type="http://schemas.openxmlformats.org/officeDocument/2006/relationships/hyperlink" Target="http://owl.english.purdue.edu/owl/resource/58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4679</Words>
  <Characters>26672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Elizabeth Culbertson</dc:creator>
  <cp:keywords/>
  <dc:description/>
  <cp:lastModifiedBy>Sandra Lee Stewart</cp:lastModifiedBy>
  <cp:revision>2</cp:revision>
  <cp:lastPrinted>2016-01-15T21:31:00Z</cp:lastPrinted>
  <dcterms:created xsi:type="dcterms:W3CDTF">2019-02-20T00:09:00Z</dcterms:created>
  <dcterms:modified xsi:type="dcterms:W3CDTF">2019-02-20T00:09:00Z</dcterms:modified>
</cp:coreProperties>
</file>