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6D" w:rsidRDefault="00A57B6D">
      <w:pPr>
        <w:jc w:val="center"/>
        <w:rPr>
          <w:b/>
        </w:rPr>
      </w:pP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Health</w:t>
          </w:r>
          <w:r w:rsidR="00D74836">
            <w:rPr>
              <w:b/>
            </w:rPr>
            <w:t xml:space="preserve"> and Human Services</w:t>
          </w:r>
        </w:smartTag>
      </w:smartTag>
    </w:p>
    <w:p w:rsidR="00A57B6D" w:rsidRDefault="00D74836">
      <w:pPr>
        <w:jc w:val="center"/>
        <w:rPr>
          <w:b/>
        </w:rPr>
      </w:pPr>
      <w:r>
        <w:rPr>
          <w:b/>
        </w:rPr>
        <w:t xml:space="preserve">Department of </w:t>
      </w:r>
      <w:r w:rsidR="008629F9">
        <w:rPr>
          <w:b/>
        </w:rPr>
        <w:t>Communication Sciences &amp; Disorders</w:t>
      </w:r>
    </w:p>
    <w:p w:rsidR="008B2844" w:rsidRDefault="009714A0" w:rsidP="008B2844">
      <w:pPr>
        <w:jc w:val="center"/>
        <w:rPr>
          <w:b/>
          <w:bCs/>
          <w:sz w:val="20"/>
          <w:szCs w:val="20"/>
        </w:rPr>
      </w:pPr>
      <w:bookmarkStart w:id="0" w:name="_GoBack"/>
      <w:bookmarkEnd w:id="0"/>
      <w:r>
        <w:rPr>
          <w:b/>
        </w:rPr>
        <w:t xml:space="preserve">  </w:t>
      </w:r>
      <w:r w:rsidR="008629F9">
        <w:rPr>
          <w:b/>
        </w:rPr>
        <w:t>CSD</w:t>
      </w:r>
      <w:r w:rsidR="008B2844">
        <w:rPr>
          <w:b/>
        </w:rPr>
        <w:t xml:space="preserve"> 251</w:t>
      </w:r>
      <w:r w:rsidR="00A57B6D">
        <w:rPr>
          <w:b/>
        </w:rPr>
        <w:t>:</w:t>
      </w:r>
      <w:r w:rsidR="00AD7E7C">
        <w:rPr>
          <w:b/>
        </w:rPr>
        <w:t xml:space="preserve"> </w:t>
      </w:r>
      <w:r w:rsidR="008B2844">
        <w:rPr>
          <w:b/>
          <w:bCs/>
          <w:sz w:val="20"/>
          <w:szCs w:val="20"/>
        </w:rPr>
        <w:t>ANATOMY AND PHYSIOLOGY FOR SPEECH AND LANGUAGE PATHOLOGISTS</w:t>
      </w:r>
    </w:p>
    <w:p w:rsidR="00664BF7" w:rsidRDefault="00664BF7" w:rsidP="008B2844">
      <w:pPr>
        <w:jc w:val="center"/>
        <w:rPr>
          <w:sz w:val="20"/>
          <w:szCs w:val="20"/>
        </w:rPr>
      </w:pPr>
      <w:r>
        <w:rPr>
          <w:b/>
          <w:bCs/>
          <w:sz w:val="20"/>
          <w:szCs w:val="20"/>
        </w:rPr>
        <w:t>ONLINE VERSION</w:t>
      </w:r>
    </w:p>
    <w:p w:rsidR="008B2844" w:rsidRDefault="00A57B6D" w:rsidP="008B2844">
      <w:pPr>
        <w:jc w:val="center"/>
        <w:rPr>
          <w:sz w:val="20"/>
          <w:szCs w:val="20"/>
        </w:rPr>
      </w:pPr>
      <w:r>
        <w:rPr>
          <w:b/>
        </w:rPr>
        <w:t>3 credit hours</w:t>
      </w:r>
      <w:r w:rsidR="008B2844" w:rsidRPr="008B2844">
        <w:rPr>
          <w:sz w:val="20"/>
          <w:szCs w:val="20"/>
        </w:rPr>
        <w:t xml:space="preserve"> </w:t>
      </w:r>
    </w:p>
    <w:p w:rsidR="00291EB6" w:rsidRDefault="00291EB6">
      <w:pPr>
        <w:jc w:val="center"/>
        <w:rPr>
          <w:b/>
        </w:rPr>
      </w:pPr>
    </w:p>
    <w:p w:rsidR="00DC4311" w:rsidRDefault="00A57B6D" w:rsidP="00DC4311">
      <w:r>
        <w:rPr>
          <w:b/>
        </w:rPr>
        <w:t>Instructor:</w:t>
      </w:r>
      <w:r w:rsidR="00DC4311">
        <w:rPr>
          <w:b/>
        </w:rPr>
        <w:t xml:space="preserve"> </w:t>
      </w:r>
      <w:r w:rsidR="00DC4311">
        <w:t>William R. Culbertson, Ph.D.</w:t>
      </w:r>
    </w:p>
    <w:p w:rsidR="00DC4311" w:rsidRDefault="00DC4311" w:rsidP="00DC4311">
      <w:r w:rsidRPr="00DC4311">
        <w:rPr>
          <w:b/>
        </w:rPr>
        <w:t>Office:</w:t>
      </w:r>
      <w:r w:rsidR="00664BF7">
        <w:t xml:space="preserve">  SAS 407</w:t>
      </w:r>
    </w:p>
    <w:p w:rsidR="00DC4311" w:rsidRDefault="00DC4311" w:rsidP="00DC4311">
      <w:r w:rsidRPr="00DC4311">
        <w:rPr>
          <w:b/>
        </w:rPr>
        <w:t>Phone:</w:t>
      </w:r>
      <w:r>
        <w:t xml:space="preserve">   </w:t>
      </w:r>
      <w:smartTag w:uri="urn:schemas-microsoft-com:office:smarttags" w:element="phone">
        <w:smartTagPr>
          <w:attr w:name="phonenumber" w:val="9285237440"/>
        </w:smartTagPr>
        <w:r w:rsidR="008162FB">
          <w:t>928-</w:t>
        </w:r>
        <w:r>
          <w:t>523-7440</w:t>
        </w:r>
      </w:smartTag>
    </w:p>
    <w:p w:rsidR="00A57B6D" w:rsidRDefault="0075347E" w:rsidP="00DC4311">
      <w:r w:rsidRPr="0075347E">
        <w:rPr>
          <w:b/>
        </w:rPr>
        <w:t>Office Hours: N/A.</w:t>
      </w:r>
      <w:r w:rsidRPr="0075347E">
        <w:t xml:space="preserve">  Students can reach me via the </w:t>
      </w:r>
      <w:proofErr w:type="spellStart"/>
      <w:r w:rsidRPr="0075347E">
        <w:t>BBLearn</w:t>
      </w:r>
      <w:proofErr w:type="spellEnd"/>
      <w:r w:rsidRPr="0075347E">
        <w:t xml:space="preserve"> Message Center or via telephone.  Do not use the NAU email system for matters concerning this course.</w:t>
      </w:r>
    </w:p>
    <w:p w:rsidR="00A57B6D" w:rsidRDefault="00A57B6D">
      <w:r>
        <w:rPr>
          <w:b/>
        </w:rPr>
        <w:t>Email:</w:t>
      </w:r>
      <w:r>
        <w:tab/>
      </w:r>
      <w:r w:rsidR="00DC4311">
        <w:t>bill.culbertson@nau.edu</w:t>
      </w:r>
      <w:r>
        <w:tab/>
      </w:r>
      <w:r>
        <w:tab/>
      </w:r>
      <w:hyperlink r:id="rId8" w:history="1"/>
      <w:r>
        <w:t xml:space="preserve"> </w:t>
      </w:r>
    </w:p>
    <w:p w:rsidR="00A57B6D" w:rsidRDefault="00A57B6D" w:rsidP="00DC4311">
      <w:r>
        <w:rPr>
          <w:b/>
        </w:rPr>
        <w:t>Time/Place:</w:t>
      </w:r>
      <w:r w:rsidR="00DC4311">
        <w:rPr>
          <w:b/>
        </w:rPr>
        <w:t xml:space="preserve">  </w:t>
      </w:r>
      <w:r w:rsidR="00664BF7">
        <w:rPr>
          <w:b/>
        </w:rPr>
        <w:t>N/A: Asynchronous Web Course</w:t>
      </w:r>
    </w:p>
    <w:p w:rsidR="00A57B6D" w:rsidRDefault="00A57B6D"/>
    <w:p w:rsidR="00A57B6D" w:rsidRDefault="00A57B6D">
      <w:pPr>
        <w:ind w:left="2160" w:hanging="2160"/>
      </w:pPr>
      <w:r>
        <w:rPr>
          <w:b/>
        </w:rPr>
        <w:t>Course prerequisites</w:t>
      </w:r>
      <w:r>
        <w:tab/>
        <w:t>:</w:t>
      </w:r>
      <w:r w:rsidR="00DC4311">
        <w:t xml:space="preserve"> None</w:t>
      </w:r>
    </w:p>
    <w:p w:rsidR="00A57B6D" w:rsidRDefault="00A57B6D">
      <w:pPr>
        <w:ind w:left="2160" w:hanging="2160"/>
        <w:rPr>
          <w:b/>
        </w:rPr>
      </w:pPr>
    </w:p>
    <w:p w:rsidR="00664BF7" w:rsidRDefault="00A57B6D" w:rsidP="00DC4311">
      <w:r>
        <w:rPr>
          <w:b/>
        </w:rPr>
        <w:t>Course description</w:t>
      </w:r>
      <w:r w:rsidR="00DC4311">
        <w:rPr>
          <w:b/>
          <w:bCs/>
          <w:sz w:val="20"/>
          <w:szCs w:val="20"/>
        </w:rPr>
        <w:t>:</w:t>
      </w:r>
      <w:r w:rsidR="00DC4311">
        <w:rPr>
          <w:sz w:val="20"/>
          <w:szCs w:val="20"/>
        </w:rPr>
        <w:t xml:space="preserve"> </w:t>
      </w:r>
      <w:r w:rsidR="00DC4311">
        <w:rPr>
          <w:i/>
          <w:iCs/>
          <w:sz w:val="20"/>
          <w:szCs w:val="20"/>
        </w:rPr>
        <w:t>"</w:t>
      </w:r>
      <w:r w:rsidR="00DC4311" w:rsidRPr="00DC4311">
        <w:rPr>
          <w:i/>
          <w:iCs/>
        </w:rPr>
        <w:t>STRUCTURE AND FUNCTIONS OF THE MECHANISMS USED IN SPEECH AND LANGUAGE."</w:t>
      </w:r>
      <w:r w:rsidR="00DC4311" w:rsidRPr="00DC4311">
        <w:t xml:space="preserve">    </w:t>
      </w:r>
    </w:p>
    <w:p w:rsidR="00664BF7" w:rsidRDefault="00664BF7" w:rsidP="00DC4311"/>
    <w:p w:rsidR="00A57B6D" w:rsidRDefault="008629F9" w:rsidP="00DC4311">
      <w:r>
        <w:t>CSD</w:t>
      </w:r>
      <w:r w:rsidR="00DC4311" w:rsidRPr="00DC4311">
        <w:t xml:space="preserve"> 251 </w:t>
      </w:r>
      <w:r w:rsidR="00664BF7">
        <w:t xml:space="preserve">online </w:t>
      </w:r>
      <w:r w:rsidR="00DC4311" w:rsidRPr="00DC4311">
        <w:t xml:space="preserve">consists of </w:t>
      </w:r>
      <w:r w:rsidR="00664BF7">
        <w:t xml:space="preserve">written </w:t>
      </w:r>
      <w:r w:rsidR="00DC4311" w:rsidRPr="00DC4311">
        <w:t xml:space="preserve">lectures and demonstrations to accompany assigned readings in the required text.  In addition to the required readings, the student is encouraged to pursue other material related to the subject of focus.  </w:t>
      </w:r>
    </w:p>
    <w:p w:rsidR="00664BF7" w:rsidRDefault="00664BF7" w:rsidP="00DC4311"/>
    <w:p w:rsidR="00664BF7" w:rsidRPr="00DC4311" w:rsidRDefault="00664BF7" w:rsidP="00DC4311">
      <w:r>
        <w:t>There is a vast amount of material available on all anatomy topics on the web.  Students are expected to search and examine such information in an active learning strategy.</w:t>
      </w:r>
    </w:p>
    <w:p w:rsidR="00A57B6D" w:rsidRDefault="00A57B6D"/>
    <w:p w:rsidR="00417358" w:rsidRDefault="00A57B6D" w:rsidP="00DC4311">
      <w:r>
        <w:rPr>
          <w:b/>
        </w:rPr>
        <w:t>Learner (Course) Objectives</w:t>
      </w:r>
      <w:r w:rsidR="004C3AF5">
        <w:rPr>
          <w:b/>
        </w:rPr>
        <w:t>*</w:t>
      </w:r>
      <w:r>
        <w:rPr>
          <w:b/>
        </w:rPr>
        <w:t>:</w:t>
      </w:r>
      <w:r w:rsidR="00DC4311" w:rsidRPr="00DC4311">
        <w:t xml:space="preserve"> </w:t>
      </w:r>
    </w:p>
    <w:p w:rsidR="00417358" w:rsidRDefault="00417358" w:rsidP="00DC4311"/>
    <w:p w:rsidR="00417358" w:rsidRPr="00417358" w:rsidRDefault="00417358" w:rsidP="00417358">
      <w:r w:rsidRPr="00417358">
        <w:rPr>
          <w:b/>
          <w:bCs/>
        </w:rPr>
        <w:t xml:space="preserve">GOAL: </w:t>
      </w:r>
      <w:r w:rsidR="008629F9">
        <w:t>CSD</w:t>
      </w:r>
      <w:r w:rsidRPr="00417358">
        <w:t xml:space="preserve"> 251 is intended to provide the prospective speech/language pathologist with a working knowledge of human anatomy/physiology as it relates to the process of communication.  The successful student of </w:t>
      </w:r>
      <w:r w:rsidR="008629F9">
        <w:t>CSD</w:t>
      </w:r>
      <w:r w:rsidRPr="00417358">
        <w:t xml:space="preserve"> 251 will:</w:t>
      </w:r>
    </w:p>
    <w:p w:rsidR="00417358" w:rsidRPr="00417358" w:rsidRDefault="00417358" w:rsidP="00417358"/>
    <w:p w:rsidR="00417358" w:rsidRPr="00417358" w:rsidRDefault="00417358" w:rsidP="00417358">
      <w:pPr>
        <w:tabs>
          <w:tab w:val="left" w:pos="-1440"/>
        </w:tabs>
        <w:ind w:left="720" w:hanging="720"/>
      </w:pPr>
      <w:r w:rsidRPr="00417358">
        <w:t>1.</w:t>
      </w:r>
      <w:r w:rsidRPr="00417358">
        <w:tab/>
        <w:t>Develop a general orientation to Anatomy/Physiology as sciences, including their branches and relationships.</w:t>
      </w:r>
    </w:p>
    <w:p w:rsidR="00417358" w:rsidRPr="00417358" w:rsidRDefault="00417358" w:rsidP="00417358">
      <w:pPr>
        <w:tabs>
          <w:tab w:val="left" w:pos="-1440"/>
        </w:tabs>
        <w:ind w:left="720" w:hanging="720"/>
      </w:pPr>
      <w:r w:rsidRPr="00417358">
        <w:t>2.</w:t>
      </w:r>
      <w:r w:rsidRPr="00417358">
        <w:tab/>
        <w:t>Learn the basic types, locations and functions of cells and tissues in the human body.</w:t>
      </w:r>
    </w:p>
    <w:p w:rsidR="00417358" w:rsidRPr="00417358" w:rsidRDefault="00417358" w:rsidP="00417358">
      <w:pPr>
        <w:tabs>
          <w:tab w:val="left" w:pos="-1440"/>
        </w:tabs>
        <w:ind w:left="720" w:hanging="720"/>
      </w:pPr>
      <w:r w:rsidRPr="00417358">
        <w:t>3.</w:t>
      </w:r>
      <w:r w:rsidRPr="00417358">
        <w:tab/>
        <w:t>Learn the form and function of the respiratory mechanism, especially as it applies to the production of speech.</w:t>
      </w:r>
    </w:p>
    <w:p w:rsidR="00417358" w:rsidRPr="00417358" w:rsidRDefault="00417358" w:rsidP="00417358">
      <w:pPr>
        <w:tabs>
          <w:tab w:val="left" w:pos="-1440"/>
        </w:tabs>
        <w:ind w:left="720" w:hanging="720"/>
      </w:pPr>
      <w:r w:rsidRPr="00417358">
        <w:t>4.</w:t>
      </w:r>
      <w:r w:rsidRPr="00417358">
        <w:tab/>
        <w:t>Learn the form and function of the phonatory mechanism, especially as it applies to the production of speech.</w:t>
      </w:r>
    </w:p>
    <w:p w:rsidR="00417358" w:rsidRPr="00417358" w:rsidRDefault="00417358" w:rsidP="003B4311">
      <w:pPr>
        <w:tabs>
          <w:tab w:val="left" w:pos="-1440"/>
        </w:tabs>
        <w:ind w:left="720" w:hanging="720"/>
      </w:pPr>
      <w:r w:rsidRPr="00417358">
        <w:t>5.</w:t>
      </w:r>
      <w:r w:rsidRPr="00417358">
        <w:tab/>
        <w:t>Learn the form and function of the oral, nasal and pharyngeal mechanisms and understand how they coordinate in the articulation of speech.</w:t>
      </w:r>
    </w:p>
    <w:p w:rsidR="003B4311" w:rsidRDefault="003B4311" w:rsidP="003B4311">
      <w:pPr>
        <w:tabs>
          <w:tab w:val="left" w:pos="-1440"/>
        </w:tabs>
        <w:ind w:left="720" w:hanging="720"/>
      </w:pPr>
      <w:r>
        <w:t>6</w:t>
      </w:r>
      <w:r w:rsidR="00417358" w:rsidRPr="00417358">
        <w:t>.</w:t>
      </w:r>
      <w:r w:rsidR="00417358" w:rsidRPr="00417358">
        <w:tab/>
        <w:t>Summarize the coordination of form and function in the respiratory, phonatory, articulatory, nervous and auditory systems (as time permits) for the production of speech.</w:t>
      </w:r>
    </w:p>
    <w:p w:rsidR="00417358" w:rsidRDefault="003B4311" w:rsidP="003B4311">
      <w:pPr>
        <w:tabs>
          <w:tab w:val="left" w:pos="-1440"/>
        </w:tabs>
        <w:ind w:left="720" w:hanging="720"/>
      </w:pPr>
      <w:r>
        <w:lastRenderedPageBreak/>
        <w:t xml:space="preserve">7.         </w:t>
      </w:r>
      <w:r w:rsidR="00417358" w:rsidRPr="00417358">
        <w:t>Apply the anatomy and physiology of the speech mechanism to the functions of mastication and deglutition.</w:t>
      </w:r>
    </w:p>
    <w:p w:rsidR="00277FA4" w:rsidRDefault="00277FA4" w:rsidP="00277FA4">
      <w:pPr>
        <w:pStyle w:val="Level1"/>
        <w:numPr>
          <w:ilvl w:val="0"/>
          <w:numId w:val="0"/>
        </w:numPr>
        <w:tabs>
          <w:tab w:val="left" w:pos="-1440"/>
        </w:tabs>
        <w:rPr>
          <w:rFonts w:ascii="Times New Roman" w:hAnsi="Times New Roman"/>
        </w:rPr>
      </w:pPr>
    </w:p>
    <w:p w:rsidR="00277FA4" w:rsidRPr="00417358" w:rsidRDefault="004C3AF5" w:rsidP="00277FA4">
      <w:pPr>
        <w:pStyle w:val="Level1"/>
        <w:numPr>
          <w:ilvl w:val="0"/>
          <w:numId w:val="0"/>
        </w:numPr>
        <w:tabs>
          <w:tab w:val="left" w:pos="-1440"/>
        </w:tabs>
        <w:rPr>
          <w:rFonts w:ascii="Times New Roman" w:hAnsi="Times New Roman"/>
        </w:rPr>
      </w:pPr>
      <w:r>
        <w:rPr>
          <w:rFonts w:ascii="Times New Roman" w:hAnsi="Times New Roman"/>
        </w:rPr>
        <w:t xml:space="preserve">*Note:  </w:t>
      </w:r>
      <w:r w:rsidR="008629F9">
        <w:rPr>
          <w:rFonts w:ascii="Times New Roman" w:hAnsi="Times New Roman"/>
        </w:rPr>
        <w:t>CSD</w:t>
      </w:r>
      <w:r>
        <w:rPr>
          <w:rFonts w:ascii="Times New Roman" w:hAnsi="Times New Roman"/>
        </w:rPr>
        <w:t xml:space="preserve"> </w:t>
      </w:r>
      <w:r w:rsidR="00277FA4">
        <w:rPr>
          <w:rFonts w:ascii="Times New Roman" w:hAnsi="Times New Roman"/>
        </w:rPr>
        <w:t xml:space="preserve">376, Hearing Science and </w:t>
      </w:r>
      <w:r w:rsidR="008629F9">
        <w:rPr>
          <w:rFonts w:ascii="Times New Roman" w:hAnsi="Times New Roman"/>
        </w:rPr>
        <w:t>CSD</w:t>
      </w:r>
      <w:r w:rsidR="00277FA4">
        <w:rPr>
          <w:rFonts w:ascii="Times New Roman" w:hAnsi="Times New Roman"/>
        </w:rPr>
        <w:t xml:space="preserve"> 405, Neurological foundations of Speech, Language and Hearing, present detailed content about the </w:t>
      </w:r>
      <w:r w:rsidR="00F51A10">
        <w:rPr>
          <w:rFonts w:ascii="Times New Roman" w:hAnsi="Times New Roman"/>
        </w:rPr>
        <w:t xml:space="preserve">anatomy and physiology of the </w:t>
      </w:r>
      <w:r w:rsidR="00277FA4">
        <w:rPr>
          <w:rFonts w:ascii="Times New Roman" w:hAnsi="Times New Roman"/>
        </w:rPr>
        <w:t>human auditory and nervous systems.</w:t>
      </w:r>
    </w:p>
    <w:p w:rsidR="00A57B6D" w:rsidRDefault="00A57B6D"/>
    <w:p w:rsidR="00417358" w:rsidRDefault="00A57B6D" w:rsidP="00417358">
      <w:r>
        <w:rPr>
          <w:b/>
        </w:rPr>
        <w:t>Outcome Measures:</w:t>
      </w:r>
      <w:r>
        <w:t xml:space="preserve">      </w:t>
      </w:r>
      <w:r>
        <w:tab/>
      </w:r>
    </w:p>
    <w:p w:rsidR="00417358" w:rsidRDefault="00417358" w:rsidP="00417358"/>
    <w:p w:rsidR="00417358" w:rsidRDefault="00A57B6D" w:rsidP="00417358">
      <w:r>
        <w:t>1.</w:t>
      </w:r>
      <w:r w:rsidR="00417358">
        <w:t xml:space="preserve">  </w:t>
      </w:r>
      <w:r w:rsidR="00B9067F">
        <w:t xml:space="preserve"> </w:t>
      </w:r>
      <w:r w:rsidR="00417358">
        <w:t>Students will respond to section test items with 70% or greater accuracy.</w:t>
      </w:r>
    </w:p>
    <w:p w:rsidR="00417358" w:rsidRDefault="00417358" w:rsidP="00417358">
      <w:pPr>
        <w:numPr>
          <w:ilvl w:val="0"/>
          <w:numId w:val="9"/>
        </w:numPr>
      </w:pPr>
      <w:r>
        <w:t xml:space="preserve">Students will respond to a comprehensive final examination with 70% or greater accuracy.    </w:t>
      </w:r>
    </w:p>
    <w:p w:rsidR="00B640D9" w:rsidRDefault="00417358" w:rsidP="00B640D9">
      <w:pPr>
        <w:numPr>
          <w:ilvl w:val="0"/>
          <w:numId w:val="9"/>
        </w:numPr>
      </w:pPr>
      <w:r>
        <w:t>Students will write a summary describing how the mechanisms of respirat</w:t>
      </w:r>
      <w:r w:rsidR="000E49A2">
        <w:t xml:space="preserve">ion, phonation and articulation </w:t>
      </w:r>
      <w:r>
        <w:t>act together to produce speech.</w:t>
      </w:r>
    </w:p>
    <w:p w:rsidR="00A57B6D" w:rsidRDefault="00B640D9" w:rsidP="00B640D9">
      <w:pPr>
        <w:ind w:left="360"/>
      </w:pPr>
      <w:r>
        <w:t xml:space="preserve"> </w:t>
      </w:r>
    </w:p>
    <w:p w:rsidR="00417358" w:rsidRDefault="00A57B6D" w:rsidP="008B2844">
      <w:pPr>
        <w:pStyle w:val="Heading3"/>
      </w:pPr>
      <w:r w:rsidRPr="00417358">
        <w:t>Course Structure/approach:</w:t>
      </w:r>
      <w:r w:rsidR="00417358" w:rsidRPr="00417358">
        <w:t xml:space="preserve"> </w:t>
      </w:r>
      <w:r w:rsidR="008629F9">
        <w:t>CSD</w:t>
      </w:r>
      <w:r w:rsidR="00417358" w:rsidRPr="00417358">
        <w:t xml:space="preserve"> 251 consists of lectures and demonstrations to accompany as</w:t>
      </w:r>
      <w:r w:rsidR="00143EC0">
        <w:t xml:space="preserve">signed readings in the </w:t>
      </w:r>
      <w:r w:rsidR="00417358" w:rsidRPr="00417358">
        <w:t>tex</w:t>
      </w:r>
      <w:r w:rsidR="00143EC0">
        <w:t xml:space="preserve">t.  In addition to the </w:t>
      </w:r>
      <w:r w:rsidR="00417358" w:rsidRPr="00417358">
        <w:t>readings, the student is encouraged to pursue other material related to the subject of focus.  Additional study aids will include models, videotapes, and instructor-prepared materials, available through the department office and the Cline Library.</w:t>
      </w:r>
      <w:r w:rsidR="004915FE">
        <w:t xml:space="preserve">  Active learning is an important aspect of the approach.</w:t>
      </w:r>
    </w:p>
    <w:p w:rsidR="00C444F3" w:rsidRDefault="00C444F3"/>
    <w:p w:rsidR="00A57B6D" w:rsidRPr="00C444F3" w:rsidRDefault="00C444F3">
      <w:pPr>
        <w:rPr>
          <w:b/>
        </w:rPr>
      </w:pPr>
      <w:r w:rsidRPr="00C444F3">
        <w:rPr>
          <w:b/>
        </w:rPr>
        <w:t>Web Notes:</w:t>
      </w:r>
    </w:p>
    <w:p w:rsidR="00C444F3" w:rsidRDefault="00C444F3">
      <w:r>
        <w:t xml:space="preserve"> </w:t>
      </w:r>
    </w:p>
    <w:p w:rsidR="00C444F3" w:rsidRDefault="00C444F3" w:rsidP="002F767A">
      <w:r>
        <w:t xml:space="preserve">Lecture notes are available </w:t>
      </w:r>
      <w:r w:rsidR="002F767A">
        <w:t xml:space="preserve">online through the </w:t>
      </w:r>
      <w:proofErr w:type="spellStart"/>
      <w:r w:rsidR="00507EE8">
        <w:rPr>
          <w:b/>
          <w:i/>
        </w:rPr>
        <w:t>BBLearn</w:t>
      </w:r>
      <w:proofErr w:type="spellEnd"/>
      <w:r w:rsidR="002F767A">
        <w:t xml:space="preserve"> shell.</w:t>
      </w:r>
    </w:p>
    <w:p w:rsidR="00C444F3" w:rsidRDefault="00C444F3"/>
    <w:p w:rsidR="00185A6A" w:rsidRDefault="00A57B6D">
      <w:pPr>
        <w:rPr>
          <w:b/>
        </w:rPr>
      </w:pPr>
      <w:r>
        <w:rPr>
          <w:b/>
        </w:rPr>
        <w:t>Text</w:t>
      </w:r>
      <w:r w:rsidR="00185A6A">
        <w:rPr>
          <w:b/>
        </w:rPr>
        <w:t xml:space="preserve">:  </w:t>
      </w:r>
    </w:p>
    <w:p w:rsidR="00185A6A" w:rsidRDefault="00185A6A">
      <w:pPr>
        <w:rPr>
          <w:b/>
        </w:rPr>
      </w:pPr>
    </w:p>
    <w:p w:rsidR="008B2844" w:rsidRDefault="00185A6A" w:rsidP="00185A6A">
      <w:pPr>
        <w:ind w:left="720" w:hanging="720"/>
      </w:pPr>
      <w:r w:rsidRPr="00185A6A">
        <w:t xml:space="preserve">Culbertson, W.R. and Tanner, D.C.  (2011). </w:t>
      </w:r>
      <w:proofErr w:type="gramStart"/>
      <w:r w:rsidRPr="00185A6A">
        <w:rPr>
          <w:i/>
        </w:rPr>
        <w:t>The</w:t>
      </w:r>
      <w:proofErr w:type="gramEnd"/>
      <w:r w:rsidRPr="00185A6A">
        <w:rPr>
          <w:i/>
        </w:rPr>
        <w:t xml:space="preserve"> anatomy and physiology of speech and swallowing.</w:t>
      </w:r>
      <w:r w:rsidRPr="00185A6A">
        <w:t xml:space="preserve">  Dubuque, IA: Kendall-Hunt.</w:t>
      </w:r>
    </w:p>
    <w:p w:rsidR="00185A6A" w:rsidRDefault="00185A6A" w:rsidP="00185A6A">
      <w:pPr>
        <w:ind w:left="720" w:hanging="720"/>
      </w:pPr>
    </w:p>
    <w:p w:rsidR="00185A6A" w:rsidRPr="00185A6A" w:rsidRDefault="00185A6A" w:rsidP="00185A6A">
      <w:pPr>
        <w:ind w:left="720" w:hanging="720"/>
        <w:rPr>
          <w:b/>
        </w:rPr>
      </w:pPr>
      <w:r w:rsidRPr="00185A6A">
        <w:rPr>
          <w:b/>
        </w:rPr>
        <w:t>Suggested Workbook:</w:t>
      </w:r>
    </w:p>
    <w:p w:rsidR="00185A6A" w:rsidRDefault="00185A6A" w:rsidP="00185A6A">
      <w:pPr>
        <w:ind w:left="720" w:hanging="720"/>
      </w:pPr>
    </w:p>
    <w:p w:rsidR="0079038C" w:rsidRDefault="00185A6A" w:rsidP="00185A6A">
      <w:pPr>
        <w:ind w:left="720" w:hanging="720"/>
      </w:pPr>
      <w:r w:rsidRPr="00185A6A">
        <w:t>Culbertson, W.R.</w:t>
      </w:r>
      <w:r>
        <w:t xml:space="preserve">, Christensen, S.C. and </w:t>
      </w:r>
      <w:r w:rsidRPr="00185A6A">
        <w:t xml:space="preserve">Tanner, D.C.  </w:t>
      </w:r>
      <w:r w:rsidR="00B640D9">
        <w:t xml:space="preserve">(2012). </w:t>
      </w:r>
      <w:r w:rsidRPr="00185A6A">
        <w:rPr>
          <w:i/>
        </w:rPr>
        <w:t>Anatomy and physiology study guide for speech and hearing</w:t>
      </w:r>
      <w:r w:rsidR="004915FE">
        <w:rPr>
          <w:i/>
        </w:rPr>
        <w:t xml:space="preserve"> </w:t>
      </w:r>
      <w:r w:rsidR="004915FE" w:rsidRPr="004915FE">
        <w:t>(2</w:t>
      </w:r>
      <w:r w:rsidR="004915FE" w:rsidRPr="004915FE">
        <w:rPr>
          <w:vertAlign w:val="superscript"/>
        </w:rPr>
        <w:t>nd</w:t>
      </w:r>
      <w:r w:rsidR="004915FE" w:rsidRPr="004915FE">
        <w:t xml:space="preserve"> </w:t>
      </w:r>
      <w:proofErr w:type="gramStart"/>
      <w:r w:rsidR="004915FE">
        <w:t>e</w:t>
      </w:r>
      <w:r w:rsidR="004915FE" w:rsidRPr="004915FE">
        <w:t>d</w:t>
      </w:r>
      <w:proofErr w:type="gramEnd"/>
      <w:r w:rsidR="004915FE" w:rsidRPr="004915FE">
        <w:t>.)</w:t>
      </w:r>
      <w:r w:rsidRPr="004915FE">
        <w:t>.</w:t>
      </w:r>
      <w:r>
        <w:t xml:space="preserve">  Dan Diego, CA: Plural.</w:t>
      </w:r>
    </w:p>
    <w:p w:rsidR="00B640D9" w:rsidRDefault="00B640D9" w:rsidP="00185A6A">
      <w:pPr>
        <w:ind w:left="720" w:hanging="720"/>
      </w:pPr>
    </w:p>
    <w:p w:rsidR="00B640D9" w:rsidRDefault="00B640D9" w:rsidP="00B640D9">
      <w:pPr>
        <w:ind w:left="720"/>
      </w:pPr>
      <w:r>
        <w:t>This workbook contains a structured approach for study, with sections for students to complete as they work through the complex material of this course.</w:t>
      </w:r>
    </w:p>
    <w:p w:rsidR="00C86377" w:rsidRDefault="00C86377" w:rsidP="00B640D9">
      <w:pPr>
        <w:ind w:left="720"/>
      </w:pPr>
    </w:p>
    <w:p w:rsidR="00C86377" w:rsidRDefault="00C86377" w:rsidP="0079038C">
      <w:pPr>
        <w:rPr>
          <w:b/>
          <w:bCs/>
        </w:rPr>
      </w:pPr>
      <w:r>
        <w:rPr>
          <w:b/>
          <w:bCs/>
        </w:rPr>
        <w:t>Online Discussions:</w:t>
      </w:r>
    </w:p>
    <w:p w:rsidR="00C86377" w:rsidRDefault="00C86377" w:rsidP="0079038C">
      <w:pPr>
        <w:rPr>
          <w:b/>
          <w:bCs/>
        </w:rPr>
      </w:pPr>
    </w:p>
    <w:p w:rsidR="00C86377" w:rsidRDefault="00C86377" w:rsidP="0079038C">
      <w:pPr>
        <w:rPr>
          <w:b/>
          <w:bCs/>
        </w:rPr>
      </w:pPr>
      <w:r>
        <w:rPr>
          <w:b/>
          <w:bCs/>
        </w:rPr>
        <w:t>To capture as much of the classroom experience as possible in the online format, your instructor or TA will create online discussions as we go through the course.  Participation is not required, but participation will extend the scope and depth of students’ knowledge and study.</w:t>
      </w:r>
    </w:p>
    <w:p w:rsidR="00C86377" w:rsidRDefault="00C86377" w:rsidP="0079038C">
      <w:pPr>
        <w:rPr>
          <w:b/>
          <w:bCs/>
        </w:rPr>
      </w:pPr>
    </w:p>
    <w:p w:rsidR="0079038C" w:rsidRDefault="0079038C" w:rsidP="0079038C">
      <w:r>
        <w:rPr>
          <w:b/>
          <w:bCs/>
        </w:rPr>
        <w:lastRenderedPageBreak/>
        <w:t>Recommended Anatomy Portfolio:</w:t>
      </w:r>
      <w:r>
        <w:t xml:space="preserve"> </w:t>
      </w:r>
    </w:p>
    <w:p w:rsidR="0079038C" w:rsidRDefault="0079038C" w:rsidP="0079038C"/>
    <w:p w:rsidR="0079038C" w:rsidRDefault="0079038C" w:rsidP="0079038C">
      <w:r>
        <w:t>Students are strongly recommended to prepare their own anatomy portfolios. This is not required, but it is a sign of a thorough and dedicated student.</w:t>
      </w:r>
    </w:p>
    <w:p w:rsidR="0079038C" w:rsidRDefault="0079038C" w:rsidP="0079038C"/>
    <w:p w:rsidR="0079038C" w:rsidRDefault="0079038C" w:rsidP="0079038C">
      <w:r>
        <w:t xml:space="preserve">Students are encouraged to be creative in preparing an anatomy portfolio, because it will serve them throughout their educational experiences and on into their professional experience.  </w:t>
      </w:r>
    </w:p>
    <w:p w:rsidR="0079038C" w:rsidRDefault="0079038C" w:rsidP="0079038C"/>
    <w:p w:rsidR="0079038C" w:rsidRDefault="0079038C" w:rsidP="0079038C">
      <w:r>
        <w:t xml:space="preserve">A suggested model for a portfolio </w:t>
      </w:r>
      <w:r w:rsidR="00B640D9">
        <w:t>w</w:t>
      </w:r>
      <w:r>
        <w:t>ould consist of a minimum of six sections.  The first section will consist of a narrative describing the coordination of the respiratory, phonatory, articulatory systems.  This is followed by one section for each of the course sections, detailing your studies in each area.</w:t>
      </w:r>
    </w:p>
    <w:p w:rsidR="0079038C" w:rsidRDefault="0079038C" w:rsidP="0079038C"/>
    <w:p w:rsidR="008B2844" w:rsidRDefault="00A57B6D" w:rsidP="008B2844">
      <w:r>
        <w:rPr>
          <w:b/>
        </w:rPr>
        <w:t>Class Schedule</w:t>
      </w:r>
      <w:r w:rsidR="00417358">
        <w:rPr>
          <w:b/>
        </w:rPr>
        <w:t xml:space="preserve">: </w:t>
      </w:r>
    </w:p>
    <w:p w:rsidR="008B2844" w:rsidRDefault="008B2844" w:rsidP="008B2844"/>
    <w:p w:rsidR="008B2844" w:rsidRDefault="008B2844" w:rsidP="008B2844">
      <w:r>
        <w:t xml:space="preserve">I.    </w:t>
      </w:r>
      <w:r>
        <w:rPr>
          <w:u w:val="single"/>
        </w:rPr>
        <w:t>Introduction</w:t>
      </w:r>
      <w:r>
        <w:t xml:space="preserve"> </w:t>
      </w:r>
      <w:r>
        <w:rPr>
          <w:u w:val="single"/>
        </w:rPr>
        <w:t>and</w:t>
      </w:r>
      <w:r>
        <w:t xml:space="preserve"> </w:t>
      </w:r>
      <w:r>
        <w:rPr>
          <w:u w:val="single"/>
        </w:rPr>
        <w:t>Orientation</w:t>
      </w:r>
      <w:r>
        <w:t xml:space="preserve"> </w:t>
      </w:r>
      <w:r>
        <w:rPr>
          <w:u w:val="single"/>
        </w:rPr>
        <w:t>to</w:t>
      </w:r>
      <w:r>
        <w:t xml:space="preserve"> </w:t>
      </w:r>
      <w:r>
        <w:rPr>
          <w:u w:val="single"/>
        </w:rPr>
        <w:t>Anatomy</w:t>
      </w:r>
      <w:r>
        <w:t xml:space="preserve"> </w:t>
      </w:r>
      <w:r>
        <w:rPr>
          <w:u w:val="single"/>
        </w:rPr>
        <w:t>and</w:t>
      </w:r>
      <w:r>
        <w:t xml:space="preserve"> </w:t>
      </w:r>
      <w:r>
        <w:rPr>
          <w:u w:val="single"/>
        </w:rPr>
        <w:t>Physiology</w:t>
      </w:r>
      <w:r>
        <w:t xml:space="preserve">       </w:t>
      </w:r>
    </w:p>
    <w:p w:rsidR="008B2844" w:rsidRDefault="008B2844" w:rsidP="008B2844"/>
    <w:p w:rsidR="008B2844" w:rsidRDefault="008B2844" w:rsidP="00507EE8">
      <w:r>
        <w:t xml:space="preserve">II.   </w:t>
      </w:r>
      <w:r>
        <w:rPr>
          <w:u w:val="single"/>
        </w:rPr>
        <w:t>Cytology</w:t>
      </w:r>
      <w:r>
        <w:t xml:space="preserve"> </w:t>
      </w:r>
      <w:r>
        <w:rPr>
          <w:u w:val="single"/>
        </w:rPr>
        <w:t>and</w:t>
      </w:r>
      <w:r>
        <w:t xml:space="preserve"> </w:t>
      </w:r>
      <w:r>
        <w:rPr>
          <w:u w:val="single"/>
        </w:rPr>
        <w:t>Histology</w:t>
      </w:r>
      <w:r>
        <w:tab/>
      </w:r>
      <w:r>
        <w:rPr>
          <w:b/>
          <w:bCs/>
        </w:rPr>
        <w:tab/>
      </w:r>
      <w:r>
        <w:rPr>
          <w:b/>
          <w:bCs/>
        </w:rPr>
        <w:tab/>
      </w:r>
      <w:r>
        <w:rPr>
          <w:b/>
          <w:bCs/>
        </w:rPr>
        <w:tab/>
      </w:r>
      <w:r>
        <w:rPr>
          <w:b/>
          <w:bCs/>
        </w:rPr>
        <w:tab/>
      </w:r>
      <w:r>
        <w:rPr>
          <w:b/>
          <w:bCs/>
        </w:rPr>
        <w:tab/>
        <w:t xml:space="preserve">TEST: </w:t>
      </w:r>
      <w:r>
        <w:t xml:space="preserve"> </w:t>
      </w:r>
      <w:r>
        <w:rPr>
          <w:b/>
          <w:bCs/>
        </w:rPr>
        <w:t>Sections I, II</w:t>
      </w:r>
    </w:p>
    <w:p w:rsidR="008B2844" w:rsidRDefault="008B2844" w:rsidP="008B2844"/>
    <w:p w:rsidR="008B2844" w:rsidRDefault="00964317" w:rsidP="00507EE8">
      <w:r>
        <w:t xml:space="preserve">III. </w:t>
      </w:r>
      <w:r w:rsidR="008B2844">
        <w:rPr>
          <w:u w:val="single"/>
        </w:rPr>
        <w:t>The</w:t>
      </w:r>
      <w:r w:rsidR="008B2844">
        <w:t xml:space="preserve"> </w:t>
      </w:r>
      <w:r w:rsidR="008B2844">
        <w:rPr>
          <w:u w:val="single"/>
        </w:rPr>
        <w:t>Respiratory</w:t>
      </w:r>
      <w:r w:rsidR="008B2844">
        <w:t xml:space="preserve"> </w:t>
      </w:r>
      <w:r w:rsidR="008B2844">
        <w:rPr>
          <w:u w:val="single"/>
        </w:rPr>
        <w:t>Mechanism</w:t>
      </w:r>
      <w:r w:rsidR="008B2844">
        <w:t xml:space="preserve">  </w:t>
      </w:r>
      <w:r w:rsidR="00507EE8">
        <w:tab/>
      </w:r>
      <w:r w:rsidR="008B2844">
        <w:tab/>
      </w:r>
      <w:r w:rsidR="008B2844">
        <w:tab/>
      </w:r>
      <w:r w:rsidR="008B2844">
        <w:tab/>
      </w:r>
      <w:r w:rsidR="008B2844">
        <w:tab/>
      </w:r>
      <w:r w:rsidR="008B2844">
        <w:rPr>
          <w:b/>
          <w:bCs/>
        </w:rPr>
        <w:t>TEST:  Section</w:t>
      </w:r>
      <w:r w:rsidR="008B2844">
        <w:t xml:space="preserve"> </w:t>
      </w:r>
      <w:r w:rsidR="008B2844">
        <w:rPr>
          <w:b/>
          <w:bCs/>
        </w:rPr>
        <w:t>III</w:t>
      </w:r>
    </w:p>
    <w:p w:rsidR="008B2844" w:rsidRDefault="008B2844" w:rsidP="008B2844"/>
    <w:p w:rsidR="008B2844" w:rsidRDefault="00396C33" w:rsidP="00507EE8">
      <w:r>
        <w:t xml:space="preserve">IV. </w:t>
      </w:r>
      <w:r w:rsidR="008B2844">
        <w:rPr>
          <w:u w:val="single"/>
        </w:rPr>
        <w:t>The</w:t>
      </w:r>
      <w:r w:rsidR="008B2844">
        <w:t xml:space="preserve"> </w:t>
      </w:r>
      <w:r w:rsidR="008B2844">
        <w:rPr>
          <w:u w:val="single"/>
        </w:rPr>
        <w:t>Phonatory</w:t>
      </w:r>
      <w:r w:rsidR="008B2844">
        <w:t xml:space="preserve"> </w:t>
      </w:r>
      <w:r w:rsidR="008B2844">
        <w:rPr>
          <w:u w:val="single"/>
        </w:rPr>
        <w:t>Mechanism</w:t>
      </w:r>
      <w:r w:rsidR="008B2844">
        <w:t xml:space="preserve">      </w:t>
      </w:r>
      <w:r w:rsidR="008B2844">
        <w:tab/>
      </w:r>
      <w:r w:rsidR="008B2844">
        <w:tab/>
      </w:r>
      <w:r w:rsidR="008B2844">
        <w:tab/>
      </w:r>
      <w:r w:rsidR="008B2844">
        <w:tab/>
      </w:r>
      <w:r w:rsidR="008B2844">
        <w:tab/>
      </w:r>
      <w:r w:rsidR="008B2844">
        <w:rPr>
          <w:b/>
          <w:bCs/>
        </w:rPr>
        <w:t>TEST:  Section IV</w:t>
      </w:r>
    </w:p>
    <w:p w:rsidR="008B2844" w:rsidRDefault="008B2844" w:rsidP="008B2844"/>
    <w:p w:rsidR="008B2844" w:rsidRDefault="008B2844" w:rsidP="003B4311">
      <w:r>
        <w:t xml:space="preserve">V.   </w:t>
      </w:r>
      <w:r>
        <w:rPr>
          <w:u w:val="single"/>
        </w:rPr>
        <w:t>The</w:t>
      </w:r>
      <w:r>
        <w:t xml:space="preserve"> </w:t>
      </w:r>
      <w:r>
        <w:rPr>
          <w:u w:val="single"/>
        </w:rPr>
        <w:t>Articulatory</w:t>
      </w:r>
      <w:r>
        <w:t xml:space="preserve"> </w:t>
      </w:r>
      <w:r>
        <w:rPr>
          <w:u w:val="single"/>
        </w:rPr>
        <w:t>Mechanism</w:t>
      </w:r>
      <w:r>
        <w:t xml:space="preserve">      </w:t>
      </w:r>
      <w:r>
        <w:tab/>
      </w:r>
      <w:r>
        <w:tab/>
      </w:r>
      <w:r>
        <w:tab/>
      </w:r>
      <w:r>
        <w:tab/>
      </w:r>
      <w:r>
        <w:tab/>
      </w:r>
      <w:r>
        <w:rPr>
          <w:b/>
          <w:bCs/>
        </w:rPr>
        <w:t>TEST:  Section V</w:t>
      </w:r>
    </w:p>
    <w:p w:rsidR="00866A80" w:rsidRDefault="00866A80" w:rsidP="008B2844"/>
    <w:p w:rsidR="00A57B6D" w:rsidRDefault="00A57B6D">
      <w:pPr>
        <w:rPr>
          <w:b/>
        </w:rPr>
      </w:pPr>
      <w:r>
        <w:rPr>
          <w:b/>
        </w:rPr>
        <w:t>Evaluation methods and deadlines</w:t>
      </w:r>
      <w:r>
        <w:rPr>
          <w:b/>
        </w:rPr>
        <w:tab/>
        <w:t xml:space="preserve"> </w:t>
      </w:r>
    </w:p>
    <w:p w:rsidR="008B2844" w:rsidRDefault="008B2844">
      <w:pPr>
        <w:rPr>
          <w:b/>
        </w:rPr>
      </w:pPr>
    </w:p>
    <w:p w:rsidR="00686900" w:rsidRDefault="008B2844" w:rsidP="00686900">
      <w:r>
        <w:t xml:space="preserve">Students will be graded according to their </w:t>
      </w:r>
      <w:r w:rsidR="00686900">
        <w:t xml:space="preserve">test </w:t>
      </w:r>
      <w:r>
        <w:t xml:space="preserve">scores </w:t>
      </w:r>
      <w:r w:rsidR="00686900">
        <w:t xml:space="preserve">(2/3) </w:t>
      </w:r>
      <w:r w:rsidR="000E49A2">
        <w:t>and the speech production summary</w:t>
      </w:r>
      <w:r w:rsidR="00686900">
        <w:t xml:space="preserve"> (1/3)</w:t>
      </w:r>
      <w:r w:rsidR="000E49A2">
        <w:t>.</w:t>
      </w:r>
      <w:r w:rsidR="00686900">
        <w:t xml:space="preserve">  Section tests and the final examination account for 2/3 of the final grade.</w:t>
      </w:r>
      <w:r w:rsidR="00686900" w:rsidRPr="00686900">
        <w:t xml:space="preserve"> </w:t>
      </w:r>
      <w:r w:rsidR="00686900">
        <w:t xml:space="preserve"> The speech production summary counts as 1/3 of the final grade.</w:t>
      </w:r>
    </w:p>
    <w:p w:rsidR="00686900" w:rsidRDefault="00686900" w:rsidP="00686900"/>
    <w:p w:rsidR="00686900" w:rsidRDefault="00686900" w:rsidP="00686900">
      <w:r>
        <w:t>Among the test scores, the cumulative final examination is worth 25% and the average of the section tests is worth 75%.</w:t>
      </w:r>
    </w:p>
    <w:p w:rsidR="00686900" w:rsidRDefault="00686900" w:rsidP="00686900"/>
    <w:p w:rsidR="008B2844" w:rsidRDefault="00C74BD8" w:rsidP="008B2844">
      <w:pPr>
        <w:pStyle w:val="Heading1"/>
        <w:ind w:left="0"/>
        <w:rPr>
          <w:sz w:val="24"/>
        </w:rPr>
      </w:pPr>
      <w:r>
        <w:rPr>
          <w:sz w:val="24"/>
        </w:rPr>
        <w:t>Guidelines for Evaluation Mechanisms</w:t>
      </w:r>
    </w:p>
    <w:p w:rsidR="00321681" w:rsidRDefault="00321681" w:rsidP="00321681"/>
    <w:p w:rsidR="00321681" w:rsidRDefault="00321681" w:rsidP="00321681">
      <w:pPr>
        <w:jc w:val="both"/>
        <w:rPr>
          <w:sz w:val="22"/>
          <w:szCs w:val="22"/>
        </w:rPr>
      </w:pPr>
      <w:r>
        <w:rPr>
          <w:sz w:val="22"/>
          <w:szCs w:val="22"/>
        </w:rPr>
        <w:t xml:space="preserve">ALL MATERIALS, INCLUDING TESTS, EXAMS, </w:t>
      </w:r>
      <w:r w:rsidR="0079038C">
        <w:rPr>
          <w:sz w:val="22"/>
          <w:szCs w:val="22"/>
        </w:rPr>
        <w:t xml:space="preserve">AND PAPERS </w:t>
      </w:r>
      <w:r>
        <w:rPr>
          <w:sz w:val="22"/>
          <w:szCs w:val="22"/>
        </w:rPr>
        <w:t xml:space="preserve">MUST </w:t>
      </w:r>
      <w:r w:rsidR="00115E10">
        <w:rPr>
          <w:sz w:val="22"/>
          <w:szCs w:val="22"/>
        </w:rPr>
        <w:t xml:space="preserve">BE SUBMITTED BY THE END OF THE </w:t>
      </w:r>
      <w:r>
        <w:rPr>
          <w:sz w:val="22"/>
          <w:szCs w:val="22"/>
        </w:rPr>
        <w:t>TERM TO RECEIVE ANY CREDIT.</w:t>
      </w:r>
    </w:p>
    <w:p w:rsidR="008B2844" w:rsidRDefault="008B2844" w:rsidP="008B2844">
      <w:pPr>
        <w:rPr>
          <w:b/>
          <w:bCs/>
        </w:rPr>
      </w:pPr>
    </w:p>
    <w:p w:rsidR="00866A80" w:rsidRDefault="008B2844" w:rsidP="008B2844">
      <w:r>
        <w:rPr>
          <w:b/>
          <w:bCs/>
        </w:rPr>
        <w:t xml:space="preserve">Section Tests: </w:t>
      </w:r>
      <w:r w:rsidR="00866A80">
        <w:t>There will be four</w:t>
      </w:r>
      <w:r>
        <w:t xml:space="preserve"> section tests and a final examination.  </w:t>
      </w:r>
      <w:r w:rsidR="00F431B0">
        <w:t xml:space="preserve">Each </w:t>
      </w:r>
      <w:r>
        <w:t xml:space="preserve">test will cover the indicated sections and will be presented on the dates indicated. </w:t>
      </w:r>
      <w:r w:rsidR="00321B74">
        <w:t>The average of the section test scores counts as ¾ of the test/examination average, which, in turn, amounts to two-thirds of the final grade.</w:t>
      </w:r>
    </w:p>
    <w:p w:rsidR="00866A80" w:rsidRDefault="00866A80" w:rsidP="008B2844"/>
    <w:p w:rsidR="008B2844" w:rsidRDefault="000E49A2" w:rsidP="008B2844">
      <w:r>
        <w:t>Tes</w:t>
      </w:r>
      <w:r w:rsidR="002F767A">
        <w:t xml:space="preserve">ts are administered online through the </w:t>
      </w:r>
      <w:proofErr w:type="spellStart"/>
      <w:r w:rsidR="00507EE8">
        <w:rPr>
          <w:i/>
        </w:rPr>
        <w:t>BBLearn</w:t>
      </w:r>
      <w:proofErr w:type="spellEnd"/>
      <w:r w:rsidR="002F767A">
        <w:t xml:space="preserve"> shell</w:t>
      </w:r>
      <w:r w:rsidR="003B4311">
        <w:t>, and the times the tests will be available will be announced in class</w:t>
      </w:r>
      <w:r w:rsidR="0079038C">
        <w:t xml:space="preserve">.  Students will have up to TWO </w:t>
      </w:r>
      <w:r w:rsidR="002F767A">
        <w:t xml:space="preserve">opportunities to take </w:t>
      </w:r>
      <w:r w:rsidR="002F767A">
        <w:lastRenderedPageBreak/>
        <w:t>the tests, and the final test scor</w:t>
      </w:r>
      <w:r w:rsidR="00507EE8">
        <w:t>e</w:t>
      </w:r>
      <w:r w:rsidR="00686900">
        <w:t xml:space="preserve"> will be the higher</w:t>
      </w:r>
      <w:r w:rsidR="0079038C">
        <w:t xml:space="preserve"> of the TWO</w:t>
      </w:r>
      <w:r w:rsidR="002F767A">
        <w:t xml:space="preserve"> attempts.  Student</w:t>
      </w:r>
      <w:r w:rsidR="00507EE8">
        <w:t>s do not have to take the additional</w:t>
      </w:r>
      <w:r w:rsidR="002F767A">
        <w:t xml:space="preserve"> attempt</w:t>
      </w:r>
      <w:r w:rsidR="00507EE8">
        <w:t>s</w:t>
      </w:r>
      <w:r w:rsidR="002F767A">
        <w:t xml:space="preserve"> for a test if they</w:t>
      </w:r>
      <w:r w:rsidR="00507EE8">
        <w:t xml:space="preserve"> are satisfied with their grade</w:t>
      </w:r>
      <w:r w:rsidR="002F767A">
        <w:t xml:space="preserve"> for the first attempt.</w:t>
      </w:r>
      <w:r w:rsidR="00652332">
        <w:t xml:space="preserve">  Tests taken aft</w:t>
      </w:r>
      <w:r w:rsidR="00472AB8">
        <w:t xml:space="preserve">er their due dates, with permission of your instructor, can earn grades </w:t>
      </w:r>
      <w:r w:rsidR="0079038C">
        <w:t>no higher than 75</w:t>
      </w:r>
      <w:r w:rsidR="00652332">
        <w:t>%.</w:t>
      </w:r>
    </w:p>
    <w:p w:rsidR="002F767A" w:rsidRDefault="002F767A" w:rsidP="008B2844"/>
    <w:p w:rsidR="008B2844" w:rsidRDefault="008B2844" w:rsidP="008B2844">
      <w:r>
        <w:rPr>
          <w:b/>
          <w:bCs/>
        </w:rPr>
        <w:t>The Final Examination</w:t>
      </w:r>
      <w:r>
        <w:t xml:space="preserve"> will be presented </w:t>
      </w:r>
      <w:r w:rsidR="002F767A">
        <w:t xml:space="preserve">online </w:t>
      </w:r>
      <w:r w:rsidR="00507EE8">
        <w:t xml:space="preserve">during examination </w:t>
      </w:r>
      <w:r>
        <w:t xml:space="preserve">week. </w:t>
      </w:r>
      <w:r w:rsidR="00396D23">
        <w:t>Final examination test items</w:t>
      </w:r>
      <w:r>
        <w:t xml:space="preserve"> will be taken from the entire course's material.</w:t>
      </w:r>
      <w:r w:rsidR="0067014D">
        <w:t xml:space="preserve"> </w:t>
      </w:r>
      <w:r w:rsidR="00C22AB6">
        <w:t>The final examination scor</w:t>
      </w:r>
      <w:r w:rsidR="00321B74">
        <w:t>e counts as ¼ of the test/examination average, which, in turn, amounts to two-thirds of the final grade</w:t>
      </w:r>
      <w:r w:rsidR="00C22AB6">
        <w:t>.</w:t>
      </w:r>
    </w:p>
    <w:p w:rsidR="00763099" w:rsidRDefault="00763099" w:rsidP="008B2844"/>
    <w:p w:rsidR="00BB7944" w:rsidRDefault="00BB7944" w:rsidP="00BB7944">
      <w:pPr>
        <w:rPr>
          <w:b/>
        </w:rPr>
      </w:pPr>
      <w:r>
        <w:rPr>
          <w:b/>
        </w:rPr>
        <w:t>Evaluation methods and deadlines</w:t>
      </w:r>
      <w:r>
        <w:rPr>
          <w:b/>
        </w:rPr>
        <w:tab/>
        <w:t xml:space="preserve"> </w:t>
      </w:r>
    </w:p>
    <w:p w:rsidR="00BB7944" w:rsidRDefault="00BB7944" w:rsidP="00BB7944">
      <w:pPr>
        <w:rPr>
          <w:b/>
        </w:rPr>
      </w:pPr>
    </w:p>
    <w:p w:rsidR="00BB7944" w:rsidRDefault="00BB7944" w:rsidP="00BB7944">
      <w:r>
        <w:t>Students will be graded according to their scores on section tests, the final examination and by their pre</w:t>
      </w:r>
      <w:r w:rsidR="00686900">
        <w:t>paration of a</w:t>
      </w:r>
      <w:r w:rsidR="0079038C">
        <w:t xml:space="preserve"> speech anatomy term paper</w:t>
      </w:r>
      <w:r>
        <w:t xml:space="preserve">.  </w:t>
      </w:r>
    </w:p>
    <w:p w:rsidR="00BB7944" w:rsidRDefault="00BB7944" w:rsidP="00BB7944"/>
    <w:p w:rsidR="00BB7944" w:rsidRDefault="00BB7944" w:rsidP="00BB7944">
      <w:pPr>
        <w:pStyle w:val="Heading1"/>
        <w:ind w:left="0"/>
        <w:rPr>
          <w:sz w:val="24"/>
        </w:rPr>
      </w:pPr>
      <w:r>
        <w:rPr>
          <w:sz w:val="24"/>
        </w:rPr>
        <w:t>Guidelines for Evaluation Mechanisms</w:t>
      </w:r>
    </w:p>
    <w:p w:rsidR="00BB7944" w:rsidRDefault="00BB7944" w:rsidP="00BB7944">
      <w:pPr>
        <w:rPr>
          <w:b/>
          <w:bCs/>
        </w:rPr>
      </w:pPr>
    </w:p>
    <w:p w:rsidR="00BB7944" w:rsidRDefault="00BB7944" w:rsidP="00BB7944">
      <w:r>
        <w:rPr>
          <w:b/>
          <w:bCs/>
        </w:rPr>
        <w:t xml:space="preserve">Section Tests: </w:t>
      </w:r>
      <w:r>
        <w:t xml:space="preserve">There will be four section tests and a final examination.  Each test will cover the indicated sections and will be </w:t>
      </w:r>
      <w:r w:rsidR="00321B74">
        <w:t>presented on pre-arranged and posted dates</w:t>
      </w:r>
      <w:r>
        <w:t xml:space="preserve">. </w:t>
      </w:r>
    </w:p>
    <w:p w:rsidR="00BB7944" w:rsidRDefault="00BB7944" w:rsidP="00BB7944"/>
    <w:p w:rsidR="00BB7944" w:rsidRDefault="0034794D" w:rsidP="00BB7944">
      <w:r>
        <w:t>Tes</w:t>
      </w:r>
      <w:r w:rsidR="00BB7944">
        <w:t xml:space="preserve">ts are administered online through the </w:t>
      </w:r>
      <w:proofErr w:type="spellStart"/>
      <w:r w:rsidR="00BB7944">
        <w:rPr>
          <w:i/>
        </w:rPr>
        <w:t>BBLearn</w:t>
      </w:r>
      <w:proofErr w:type="spellEnd"/>
      <w:r w:rsidR="00BB7944">
        <w:t xml:space="preserve"> shell, and the times the tests will be available will be announced in class</w:t>
      </w:r>
      <w:r w:rsidR="0079038C">
        <w:t xml:space="preserve">.  Students will have up to two </w:t>
      </w:r>
      <w:r w:rsidR="00BB7944">
        <w:t xml:space="preserve">opportunities to take the tests, and the final test score </w:t>
      </w:r>
      <w:r w:rsidR="0079038C">
        <w:t xml:space="preserve">will be the highest of the </w:t>
      </w:r>
      <w:r w:rsidR="00BB7944">
        <w:t xml:space="preserve">attempts.  Students do not have </w:t>
      </w:r>
      <w:r w:rsidR="0079038C">
        <w:t>to take the additional attempt</w:t>
      </w:r>
      <w:r w:rsidR="00BB7944">
        <w:t xml:space="preserve"> for a test if they are satisfied with their grade for the first attempt.</w:t>
      </w:r>
    </w:p>
    <w:p w:rsidR="00BB7944" w:rsidRDefault="00BB7944" w:rsidP="00BB7944"/>
    <w:p w:rsidR="004915FE" w:rsidRPr="004915FE" w:rsidRDefault="00BB7944" w:rsidP="004915FE">
      <w:r>
        <w:rPr>
          <w:b/>
          <w:bCs/>
        </w:rPr>
        <w:t>The Final Examination</w:t>
      </w:r>
      <w:r>
        <w:t xml:space="preserve"> will be presented online </w:t>
      </w:r>
      <w:r w:rsidR="0079038C">
        <w:t xml:space="preserve">on the scheduled date for this class </w:t>
      </w:r>
      <w:r>
        <w:t xml:space="preserve">during examination week. Final examination test items will be taken from the entire course's material. </w:t>
      </w:r>
      <w:r w:rsidR="0079038C">
        <w:t xml:space="preserve">Students will have up to two </w:t>
      </w:r>
      <w:r w:rsidR="004915FE" w:rsidRPr="004915FE">
        <w:t xml:space="preserve">opportunities to take the final examination, and the score </w:t>
      </w:r>
      <w:r w:rsidR="0079038C">
        <w:t>will be the higher of the two</w:t>
      </w:r>
      <w:r w:rsidR="004915FE" w:rsidRPr="004915FE">
        <w:t xml:space="preserve"> attempts.  Students do not have</w:t>
      </w:r>
      <w:r w:rsidR="0079038C">
        <w:t xml:space="preserve"> to take the additional attempt</w:t>
      </w:r>
      <w:r w:rsidR="004915FE" w:rsidRPr="004915FE">
        <w:t xml:space="preserve"> for the final examination if they are satisfied with the grade for the first attempt.</w:t>
      </w:r>
    </w:p>
    <w:p w:rsidR="00BB7944" w:rsidRPr="0079038C" w:rsidRDefault="00BB7944" w:rsidP="00BB7944"/>
    <w:p w:rsidR="00BB7944" w:rsidRDefault="00686900" w:rsidP="00BB7944">
      <w:pPr>
        <w:rPr>
          <w:b/>
        </w:rPr>
      </w:pPr>
      <w:r>
        <w:rPr>
          <w:b/>
        </w:rPr>
        <w:t xml:space="preserve">The Speech Production paper </w:t>
      </w:r>
      <w:r w:rsidR="0079038C">
        <w:rPr>
          <w:b/>
        </w:rPr>
        <w:t>i</w:t>
      </w:r>
      <w:r w:rsidR="00396C33">
        <w:rPr>
          <w:b/>
        </w:rPr>
        <w:t xml:space="preserve">s due </w:t>
      </w:r>
      <w:proofErr w:type="gramStart"/>
      <w:r w:rsidR="00396C33">
        <w:rPr>
          <w:b/>
        </w:rPr>
        <w:t>April  24</w:t>
      </w:r>
      <w:proofErr w:type="gramEnd"/>
      <w:r w:rsidR="00396C33">
        <w:rPr>
          <w:b/>
        </w:rPr>
        <w:t>, 2018.</w:t>
      </w:r>
    </w:p>
    <w:p w:rsidR="00BB7944" w:rsidRDefault="00BB7944" w:rsidP="00BB7944">
      <w:pPr>
        <w:rPr>
          <w:b/>
        </w:rPr>
      </w:pPr>
    </w:p>
    <w:p w:rsidR="00BB7944" w:rsidRPr="00BB7944" w:rsidRDefault="00BB7944" w:rsidP="00BB7944">
      <w:pPr>
        <w:ind w:left="720"/>
        <w:rPr>
          <w:b/>
          <w:i/>
        </w:rPr>
      </w:pPr>
      <w:r w:rsidRPr="00BB7944">
        <w:rPr>
          <w:b/>
          <w:i/>
        </w:rPr>
        <w:t xml:space="preserve">LATE </w:t>
      </w:r>
      <w:r>
        <w:rPr>
          <w:b/>
          <w:i/>
        </w:rPr>
        <w:t>PAPERS WILL LOSE 2</w:t>
      </w:r>
      <w:r w:rsidRPr="00BB7944">
        <w:rPr>
          <w:b/>
          <w:i/>
        </w:rPr>
        <w:t>0% CREDIT</w:t>
      </w:r>
      <w:r>
        <w:rPr>
          <w:b/>
          <w:i/>
        </w:rPr>
        <w:t xml:space="preserve"> PER DAY UNTIL THEY ARE RECEIVED</w:t>
      </w:r>
    </w:p>
    <w:p w:rsidR="00BB7944" w:rsidRDefault="00BB7944" w:rsidP="00BB7944">
      <w:pPr>
        <w:rPr>
          <w:b/>
        </w:rPr>
      </w:pPr>
    </w:p>
    <w:p w:rsidR="00BB7944" w:rsidRDefault="00BB7944" w:rsidP="00BB7944">
      <w:r>
        <w:t>The overall semester's grade will be computed by a method that credits the average of the section tests and final examination with 2/3 of the total</w:t>
      </w:r>
      <w:r w:rsidR="0079038C">
        <w:t xml:space="preserve"> value and the anatomy term paper</w:t>
      </w:r>
      <w:r>
        <w:t xml:space="preserve"> with 1/3 of the total value.  Students can earn up to 150 total points for work performed in the course: 100 for the examinations </w:t>
      </w:r>
      <w:r w:rsidR="0079038C">
        <w:t xml:space="preserve">and 50 for </w:t>
      </w:r>
      <w:r w:rsidR="0079038C" w:rsidRPr="0079038C">
        <w:t>Speech</w:t>
      </w:r>
      <w:r w:rsidR="00686900">
        <w:t xml:space="preserve"> Production </w:t>
      </w:r>
      <w:r w:rsidR="0079038C" w:rsidRPr="0079038C">
        <w:t>Paper</w:t>
      </w:r>
    </w:p>
    <w:p w:rsidR="00BB7944" w:rsidRDefault="00BB7944" w:rsidP="00BB7944">
      <w:pPr>
        <w:rPr>
          <w:b/>
          <w:bCs/>
        </w:rPr>
      </w:pPr>
    </w:p>
    <w:p w:rsidR="00BB7944" w:rsidRDefault="00BB7944" w:rsidP="00BB7944">
      <w:r>
        <w:rPr>
          <w:u w:val="single"/>
        </w:rPr>
        <w:t>GRADE</w:t>
      </w:r>
      <w:r>
        <w:t xml:space="preserve"> </w:t>
      </w:r>
      <w:r>
        <w:rPr>
          <w:u w:val="single"/>
        </w:rPr>
        <w:t>POINT</w:t>
      </w:r>
      <w:r>
        <w:t xml:space="preserve"> </w:t>
      </w:r>
      <w:r>
        <w:rPr>
          <w:u w:val="single"/>
        </w:rPr>
        <w:t>SCALE</w:t>
      </w:r>
      <w:r>
        <w:t>:  The grade point scale is based on 150 possible points. Assignment of letter grades is as follows:</w:t>
      </w:r>
    </w:p>
    <w:p w:rsidR="00BB7944" w:rsidRDefault="00BB7944" w:rsidP="00BB7944"/>
    <w:p w:rsidR="00BB7944" w:rsidRDefault="00BB7944" w:rsidP="00BB7944">
      <w:pPr>
        <w:ind w:left="720"/>
      </w:pPr>
      <w:r>
        <w:lastRenderedPageBreak/>
        <w:t>A = 90% to 100%</w:t>
      </w:r>
      <w:r>
        <w:tab/>
      </w:r>
      <w:r>
        <w:tab/>
        <w:t xml:space="preserve">C = 70% to 79% </w:t>
      </w:r>
      <w:r>
        <w:tab/>
      </w:r>
      <w:r>
        <w:tab/>
        <w:t xml:space="preserve">F = &lt;60%  </w:t>
      </w:r>
    </w:p>
    <w:p w:rsidR="00BB7944" w:rsidRDefault="00BB7944" w:rsidP="00BB7944">
      <w:pPr>
        <w:ind w:left="720"/>
        <w:rPr>
          <w:b/>
          <w:bCs/>
        </w:rPr>
      </w:pPr>
      <w:r>
        <w:t xml:space="preserve">B = 80% to 89%  </w:t>
      </w:r>
      <w:r>
        <w:tab/>
      </w:r>
      <w:r>
        <w:tab/>
        <w:t xml:space="preserve">D = 60% to 69% </w:t>
      </w:r>
    </w:p>
    <w:p w:rsidR="00BB7944" w:rsidRDefault="00BB7944" w:rsidP="00BB7944">
      <w:pPr>
        <w:ind w:left="720"/>
        <w:jc w:val="center"/>
        <w:rPr>
          <w:b/>
          <w:sz w:val="36"/>
          <w:szCs w:val="36"/>
        </w:rPr>
      </w:pPr>
    </w:p>
    <w:p w:rsidR="00BB7944" w:rsidRDefault="00BB7944" w:rsidP="00BB7944">
      <w:pPr>
        <w:ind w:left="720"/>
        <w:jc w:val="center"/>
        <w:rPr>
          <w:b/>
          <w:sz w:val="36"/>
          <w:szCs w:val="36"/>
        </w:rPr>
      </w:pPr>
    </w:p>
    <w:p w:rsidR="00344112" w:rsidRDefault="00344112">
      <w:pPr>
        <w:rPr>
          <w:sz w:val="32"/>
        </w:rPr>
      </w:pPr>
      <w:r>
        <w:rPr>
          <w:sz w:val="32"/>
        </w:rPr>
        <w:br w:type="page"/>
      </w:r>
    </w:p>
    <w:p w:rsidR="00344112" w:rsidRDefault="00686900" w:rsidP="00344112">
      <w:pPr>
        <w:jc w:val="center"/>
        <w:rPr>
          <w:sz w:val="32"/>
        </w:rPr>
      </w:pPr>
      <w:r>
        <w:rPr>
          <w:sz w:val="32"/>
        </w:rPr>
        <w:lastRenderedPageBreak/>
        <w:t xml:space="preserve">Speech Production </w:t>
      </w:r>
      <w:r w:rsidR="00344112" w:rsidRPr="00B65F5B">
        <w:rPr>
          <w:sz w:val="32"/>
        </w:rPr>
        <w:t>Term Paper Rubric</w:t>
      </w:r>
    </w:p>
    <w:p w:rsidR="00686900" w:rsidRDefault="00686900" w:rsidP="00344112">
      <w:pPr>
        <w:jc w:val="center"/>
        <w:rPr>
          <w:sz w:val="32"/>
        </w:rPr>
      </w:pPr>
    </w:p>
    <w:p w:rsidR="00686900" w:rsidRPr="00396D23" w:rsidRDefault="00686900" w:rsidP="00686900">
      <w:pPr>
        <w:ind w:left="720"/>
        <w:jc w:val="center"/>
      </w:pPr>
    </w:p>
    <w:p w:rsidR="00686900" w:rsidRPr="00B65F5B" w:rsidRDefault="00686900" w:rsidP="00686900">
      <w:pPr>
        <w:rPr>
          <w:sz w:val="32"/>
        </w:rPr>
      </w:pPr>
      <w:r w:rsidRPr="00396D23">
        <w:t>"</w:t>
      </w:r>
      <w:r>
        <w:t>W</w:t>
      </w:r>
      <w:r w:rsidRPr="00396D23">
        <w:t xml:space="preserve">rite a summary describing how the mechanisms of respiration, phonation and articulation, governed by the nervous system, act together to produce speech." </w:t>
      </w:r>
    </w:p>
    <w:p w:rsidR="00344112" w:rsidRDefault="00344112" w:rsidP="00344112"/>
    <w:p w:rsidR="00344112" w:rsidRDefault="00344112" w:rsidP="00344112">
      <w:r>
        <w:t>Introductory Paragraph</w:t>
      </w:r>
    </w:p>
    <w:p w:rsidR="00344112" w:rsidRDefault="00344112" w:rsidP="00344112">
      <w:pPr>
        <w:rPr>
          <w:b/>
        </w:rPr>
      </w:pPr>
    </w:p>
    <w:p w:rsidR="00344112" w:rsidRDefault="00344112" w:rsidP="00344112">
      <w:pPr>
        <w:ind w:firstLine="720"/>
      </w:pPr>
      <w:r>
        <w:t>Respiration 33%</w:t>
      </w:r>
    </w:p>
    <w:p w:rsidR="00686900" w:rsidRDefault="00686900" w:rsidP="00344112">
      <w:pPr>
        <w:ind w:left="720" w:firstLine="720"/>
      </w:pPr>
      <w:r>
        <w:t xml:space="preserve">The Role of Respiration in Speech </w:t>
      </w:r>
    </w:p>
    <w:p w:rsidR="00344112" w:rsidRDefault="00344112" w:rsidP="00344112">
      <w:pPr>
        <w:ind w:left="720" w:firstLine="720"/>
      </w:pPr>
      <w:r>
        <w:t>Physiology of Respiration for Speech</w:t>
      </w:r>
    </w:p>
    <w:p w:rsidR="00344112" w:rsidRDefault="00344112" w:rsidP="00344112">
      <w:pPr>
        <w:ind w:left="720" w:firstLine="720"/>
      </w:pPr>
      <w:r>
        <w:t>Pulmonic Air Flow for Speech</w:t>
      </w:r>
      <w:r w:rsidR="00B640D9">
        <w:t xml:space="preserve"> as Contrasted with Tidal Breathing</w:t>
      </w:r>
    </w:p>
    <w:p w:rsidR="00344112" w:rsidRDefault="00344112" w:rsidP="00344112">
      <w:pPr>
        <w:ind w:firstLine="720"/>
      </w:pPr>
      <w:r>
        <w:t>Phonation 33%</w:t>
      </w:r>
    </w:p>
    <w:p w:rsidR="00344112" w:rsidRDefault="00344112" w:rsidP="00344112">
      <w:pPr>
        <w:ind w:left="720" w:firstLine="720"/>
      </w:pPr>
      <w:r>
        <w:t>Physiology of Phonation</w:t>
      </w:r>
    </w:p>
    <w:p w:rsidR="00344112" w:rsidRDefault="00344112" w:rsidP="00344112">
      <w:pPr>
        <w:ind w:left="720" w:firstLine="720"/>
      </w:pPr>
      <w:r>
        <w:t>Laryngeal Skeleton</w:t>
      </w:r>
    </w:p>
    <w:p w:rsidR="00344112" w:rsidRDefault="00344112" w:rsidP="00344112">
      <w:pPr>
        <w:ind w:left="720" w:firstLine="720"/>
      </w:pPr>
      <w:r>
        <w:t>Laryngeal Muscles</w:t>
      </w:r>
      <w:r w:rsidR="00B640D9">
        <w:t xml:space="preserve"> and their Functions</w:t>
      </w:r>
    </w:p>
    <w:p w:rsidR="00344112" w:rsidRDefault="00344112" w:rsidP="00344112">
      <w:pPr>
        <w:ind w:firstLine="720"/>
      </w:pPr>
      <w:r>
        <w:t>Articulation 33%</w:t>
      </w:r>
    </w:p>
    <w:p w:rsidR="00344112" w:rsidRDefault="00344112" w:rsidP="00344112">
      <w:r>
        <w:tab/>
      </w:r>
      <w:r>
        <w:tab/>
        <w:t>Functions of Speech Articulators in General</w:t>
      </w:r>
    </w:p>
    <w:p w:rsidR="00344112" w:rsidRDefault="00344112" w:rsidP="00344112">
      <w:r>
        <w:tab/>
      </w:r>
      <w:r>
        <w:tab/>
        <w:t>Facial Articulators: Speech Function; Skeleton; Tissues and Muscles</w:t>
      </w:r>
    </w:p>
    <w:p w:rsidR="00344112" w:rsidRDefault="00344112" w:rsidP="00344112">
      <w:r>
        <w:tab/>
      </w:r>
      <w:r>
        <w:tab/>
        <w:t>Oral Articulators: Speech Function; Skeleton; Tissues and Muscles</w:t>
      </w:r>
    </w:p>
    <w:p w:rsidR="00344112" w:rsidRDefault="00344112" w:rsidP="00344112">
      <w:pPr>
        <w:ind w:left="1440" w:hanging="1440"/>
      </w:pPr>
      <w:r>
        <w:tab/>
        <w:t>Velopharyngeal Sphincter: Speech Function; Skeleton; Tissues and Muscles</w:t>
      </w:r>
    </w:p>
    <w:p w:rsidR="00344112" w:rsidRDefault="00344112" w:rsidP="00396C33">
      <w:pPr>
        <w:ind w:left="1440"/>
      </w:pPr>
      <w:r>
        <w:t xml:space="preserve">Laryngeal </w:t>
      </w:r>
      <w:r w:rsidR="00396C33">
        <w:t>Contribution to Speech Articulation</w:t>
      </w:r>
      <w:r>
        <w:t>: Speech Function; Tissues and Muscles</w:t>
      </w:r>
    </w:p>
    <w:p w:rsidR="00344112" w:rsidRDefault="00344112" w:rsidP="00344112">
      <w:r>
        <w:tab/>
      </w:r>
      <w:r>
        <w:tab/>
      </w:r>
      <w:r>
        <w:tab/>
      </w:r>
    </w:p>
    <w:p w:rsidR="00344112" w:rsidRDefault="00344112" w:rsidP="00344112">
      <w:r>
        <w:t>Summary Paragraph</w:t>
      </w:r>
    </w:p>
    <w:p w:rsidR="00344112" w:rsidRDefault="00344112" w:rsidP="00344112">
      <w:pPr>
        <w:rPr>
          <w:b/>
        </w:rPr>
      </w:pPr>
    </w:p>
    <w:p w:rsidR="00686900" w:rsidRDefault="00686900">
      <w:pPr>
        <w:rPr>
          <w:b/>
          <w:sz w:val="32"/>
          <w:szCs w:val="32"/>
        </w:rPr>
      </w:pPr>
      <w:r>
        <w:rPr>
          <w:b/>
          <w:sz w:val="32"/>
          <w:szCs w:val="32"/>
        </w:rPr>
        <w:br w:type="page"/>
      </w:r>
    </w:p>
    <w:p w:rsidR="00344112" w:rsidRPr="00964317" w:rsidRDefault="00344112" w:rsidP="00344112">
      <w:pPr>
        <w:rPr>
          <w:b/>
          <w:sz w:val="32"/>
          <w:szCs w:val="32"/>
        </w:rPr>
      </w:pPr>
      <w:r w:rsidRPr="00964317">
        <w:rPr>
          <w:b/>
          <w:sz w:val="32"/>
          <w:szCs w:val="32"/>
        </w:rPr>
        <w:lastRenderedPageBreak/>
        <w:t>Speech Analysis Paper Scoring Guide</w:t>
      </w:r>
    </w:p>
    <w:p w:rsidR="00344112" w:rsidRDefault="00344112" w:rsidP="00344112">
      <w:pPr>
        <w:rPr>
          <w:b/>
        </w:rPr>
      </w:pPr>
    </w:p>
    <w:p w:rsidR="00344112" w:rsidRDefault="00344112" w:rsidP="00344112">
      <w:pPr>
        <w:rPr>
          <w:b/>
        </w:rPr>
      </w:pPr>
      <w:r>
        <w:rPr>
          <w:b/>
        </w:rPr>
        <w:t>Speech analysis papers will be graded according to this guide:</w:t>
      </w:r>
    </w:p>
    <w:p w:rsidR="00344112" w:rsidRPr="00396D23" w:rsidRDefault="00344112" w:rsidP="00344112">
      <w:pPr>
        <w:ind w:left="720"/>
        <w:jc w:val="center"/>
      </w:pPr>
    </w:p>
    <w:p w:rsidR="00344112" w:rsidRPr="00396D23" w:rsidRDefault="00344112" w:rsidP="00344112">
      <w:r w:rsidRPr="00396D23">
        <w:t>"</w:t>
      </w:r>
      <w:r>
        <w:t>W</w:t>
      </w:r>
      <w:r w:rsidRPr="00396D23">
        <w:t xml:space="preserve">rite a summary describing how the mechanisms of respiration, phonation and articulation, governed by the nervous system, act together to produce speech." </w:t>
      </w:r>
    </w:p>
    <w:p w:rsidR="00344112" w:rsidRPr="00D117B5" w:rsidRDefault="00344112" w:rsidP="00344112">
      <w:pPr>
        <w:ind w:left="720"/>
        <w:jc w:val="center"/>
        <w:rPr>
          <w:b/>
        </w:rPr>
      </w:pPr>
    </w:p>
    <w:p w:rsidR="00344112" w:rsidRPr="00854C13" w:rsidRDefault="00344112" w:rsidP="00344112">
      <w:pPr>
        <w:ind w:left="720"/>
        <w:rPr>
          <w:sz w:val="20"/>
          <w:szCs w:val="20"/>
        </w:rPr>
      </w:pPr>
      <w:r w:rsidRPr="00854C13">
        <w:rPr>
          <w:b/>
          <w:sz w:val="20"/>
          <w:szCs w:val="20"/>
        </w:rPr>
        <w:t>A (</w:t>
      </w:r>
      <w:smartTag w:uri="urn:schemas-microsoft-com:office:smarttags" w:element="place">
        <w:r w:rsidRPr="00854C13">
          <w:rPr>
            <w:b/>
            <w:sz w:val="20"/>
            <w:szCs w:val="20"/>
          </w:rPr>
          <w:t>Superior</w:t>
        </w:r>
      </w:smartTag>
      <w:r w:rsidRPr="00854C13">
        <w:rPr>
          <w:b/>
          <w:sz w:val="20"/>
          <w:szCs w:val="20"/>
        </w:rPr>
        <w:t>)</w:t>
      </w:r>
      <w:r>
        <w:rPr>
          <w:b/>
          <w:sz w:val="20"/>
          <w:szCs w:val="20"/>
        </w:rPr>
        <w:t xml:space="preserve"> 100%</w:t>
      </w:r>
    </w:p>
    <w:p w:rsidR="00344112" w:rsidRPr="00854C13" w:rsidRDefault="00344112" w:rsidP="00344112">
      <w:pPr>
        <w:ind w:left="720"/>
        <w:rPr>
          <w:sz w:val="20"/>
          <w:szCs w:val="20"/>
        </w:rPr>
      </w:pPr>
      <w:r w:rsidRPr="00854C13">
        <w:rPr>
          <w:sz w:val="20"/>
          <w:szCs w:val="20"/>
        </w:rPr>
        <w:t>An “A” paper demonstrates probing critical reading and/or analysis</w:t>
      </w:r>
      <w:r>
        <w:rPr>
          <w:sz w:val="20"/>
          <w:szCs w:val="20"/>
        </w:rPr>
        <w:t>.  I</w:t>
      </w:r>
      <w:r w:rsidRPr="00854C13">
        <w:rPr>
          <w:sz w:val="20"/>
          <w:szCs w:val="20"/>
        </w:rPr>
        <w:t>t thoroughly evaluates various elements of its subject matter with creative, detailed reasoning and use of evidence</w:t>
      </w:r>
      <w:r>
        <w:rPr>
          <w:sz w:val="20"/>
          <w:szCs w:val="20"/>
        </w:rPr>
        <w:t>.  It demonstrates the student's strength in understanding the topic.  I</w:t>
      </w:r>
      <w:r w:rsidRPr="00854C13">
        <w:rPr>
          <w:sz w:val="20"/>
          <w:szCs w:val="20"/>
        </w:rPr>
        <w:t>ts organization shows a logical arrangement of parts</w:t>
      </w:r>
      <w:r>
        <w:rPr>
          <w:sz w:val="20"/>
          <w:szCs w:val="20"/>
        </w:rPr>
        <w:t xml:space="preserve">, and </w:t>
      </w:r>
      <w:r w:rsidRPr="00854C13">
        <w:rPr>
          <w:sz w:val="20"/>
          <w:szCs w:val="20"/>
        </w:rPr>
        <w:t>all parts are relevant to the thesis. The thesis statement expresses a clear, confident stance and provides an accurate, concise forecast of topics to be developed. Paragraphs have a sharp focus and include carefully selected evidence. Sentences within paragraphs are linked by tight logical connections and effective transitions. Documentation, when needed, conforms to all appropriate conventions. Sentences are varied in structure and imaginative in style; wording is concise; style and tone create a distinctive voice. The final, revised paper is free of all serious errors in grammar and punctuation</w:t>
      </w:r>
      <w:r>
        <w:rPr>
          <w:sz w:val="20"/>
          <w:szCs w:val="20"/>
        </w:rPr>
        <w:t>.  T</w:t>
      </w:r>
      <w:r w:rsidRPr="00854C13">
        <w:rPr>
          <w:sz w:val="20"/>
          <w:szCs w:val="20"/>
        </w:rPr>
        <w:t>here are no misspellings.</w:t>
      </w:r>
    </w:p>
    <w:p w:rsidR="00344112" w:rsidRPr="00854C13" w:rsidRDefault="00344112" w:rsidP="00344112">
      <w:pPr>
        <w:ind w:left="720"/>
        <w:rPr>
          <w:sz w:val="20"/>
          <w:szCs w:val="20"/>
        </w:rPr>
      </w:pPr>
    </w:p>
    <w:p w:rsidR="00344112" w:rsidRPr="00854C13" w:rsidRDefault="00344112" w:rsidP="00344112">
      <w:pPr>
        <w:ind w:left="720"/>
        <w:rPr>
          <w:sz w:val="20"/>
          <w:szCs w:val="20"/>
        </w:rPr>
      </w:pPr>
      <w:r w:rsidRPr="00854C13">
        <w:rPr>
          <w:b/>
          <w:sz w:val="20"/>
          <w:szCs w:val="20"/>
        </w:rPr>
        <w:t>B (Strong)</w:t>
      </w:r>
      <w:r>
        <w:rPr>
          <w:b/>
          <w:sz w:val="20"/>
          <w:szCs w:val="20"/>
        </w:rPr>
        <w:t xml:space="preserve"> 85%</w:t>
      </w:r>
    </w:p>
    <w:p w:rsidR="00344112" w:rsidRPr="00854C13" w:rsidRDefault="00344112" w:rsidP="00344112">
      <w:pPr>
        <w:ind w:left="720"/>
        <w:rPr>
          <w:sz w:val="20"/>
          <w:szCs w:val="20"/>
        </w:rPr>
      </w:pPr>
      <w:r w:rsidRPr="00854C13">
        <w:rPr>
          <w:sz w:val="20"/>
          <w:szCs w:val="20"/>
        </w:rPr>
        <w:t>A “B” paper shows good critical reading skills and offers convincing reading and evidence; the parts of the essay are logically arr</w:t>
      </w:r>
      <w:r>
        <w:rPr>
          <w:sz w:val="20"/>
          <w:szCs w:val="20"/>
        </w:rPr>
        <w:t>anged and relevant to the topic</w:t>
      </w:r>
      <w:r w:rsidRPr="00854C13">
        <w:rPr>
          <w:sz w:val="20"/>
          <w:szCs w:val="20"/>
        </w:rPr>
        <w:t xml:space="preserve">. </w:t>
      </w:r>
      <w:r>
        <w:rPr>
          <w:sz w:val="20"/>
          <w:szCs w:val="20"/>
        </w:rPr>
        <w:t xml:space="preserve">The paper demonstrates the student's understanding of the topic, but may not be sufficient to be rated as "strong."  </w:t>
      </w:r>
      <w:r w:rsidRPr="00854C13">
        <w:rPr>
          <w:sz w:val="20"/>
          <w:szCs w:val="20"/>
        </w:rPr>
        <w:t xml:space="preserve">Paragraphs are unified, and supporting details are sufficient and relevant. Documentation, when needed, conforms to most appropriate conventions. Sentences are linked by logical connections and adequate transitions. Sentences show variety. Wording is, for the most part, concise and </w:t>
      </w:r>
      <w:r>
        <w:rPr>
          <w:sz w:val="20"/>
          <w:szCs w:val="20"/>
        </w:rPr>
        <w:t xml:space="preserve">appropriate. The </w:t>
      </w:r>
      <w:r w:rsidRPr="00854C13">
        <w:rPr>
          <w:sz w:val="20"/>
          <w:szCs w:val="20"/>
        </w:rPr>
        <w:t>paper contains very infrequent errors in grammar, punctuation, and spelling.</w:t>
      </w:r>
    </w:p>
    <w:p w:rsidR="00344112" w:rsidRDefault="00344112" w:rsidP="00344112">
      <w:pPr>
        <w:ind w:left="720"/>
        <w:rPr>
          <w:b/>
          <w:sz w:val="20"/>
          <w:szCs w:val="20"/>
        </w:rPr>
      </w:pPr>
    </w:p>
    <w:p w:rsidR="00344112" w:rsidRDefault="00344112" w:rsidP="00344112">
      <w:pPr>
        <w:ind w:left="720"/>
        <w:rPr>
          <w:b/>
          <w:sz w:val="20"/>
          <w:szCs w:val="20"/>
        </w:rPr>
      </w:pPr>
    </w:p>
    <w:p w:rsidR="00344112" w:rsidRPr="00854C13" w:rsidRDefault="00344112" w:rsidP="00344112">
      <w:pPr>
        <w:ind w:left="720"/>
        <w:rPr>
          <w:sz w:val="20"/>
          <w:szCs w:val="20"/>
        </w:rPr>
      </w:pPr>
      <w:r w:rsidRPr="00854C13">
        <w:rPr>
          <w:b/>
          <w:sz w:val="20"/>
          <w:szCs w:val="20"/>
        </w:rPr>
        <w:t>C (Competent)</w:t>
      </w:r>
      <w:r>
        <w:rPr>
          <w:b/>
          <w:sz w:val="20"/>
          <w:szCs w:val="20"/>
        </w:rPr>
        <w:t xml:space="preserve"> 75%</w:t>
      </w:r>
    </w:p>
    <w:p w:rsidR="00344112" w:rsidRPr="00854C13" w:rsidRDefault="00344112" w:rsidP="00344112">
      <w:pPr>
        <w:ind w:left="720"/>
        <w:rPr>
          <w:sz w:val="20"/>
          <w:szCs w:val="20"/>
        </w:rPr>
      </w:pPr>
      <w:r w:rsidRPr="00854C13">
        <w:rPr>
          <w:sz w:val="20"/>
          <w:szCs w:val="20"/>
        </w:rPr>
        <w:t>A “C” paper demonstrate</w:t>
      </w:r>
      <w:r>
        <w:rPr>
          <w:sz w:val="20"/>
          <w:szCs w:val="20"/>
        </w:rPr>
        <w:t>s an understanding of texts and materials</w:t>
      </w:r>
      <w:r w:rsidRPr="00854C13">
        <w:rPr>
          <w:sz w:val="20"/>
          <w:szCs w:val="20"/>
        </w:rPr>
        <w:t>,</w:t>
      </w:r>
      <w:r>
        <w:rPr>
          <w:sz w:val="20"/>
          <w:szCs w:val="20"/>
        </w:rPr>
        <w:t xml:space="preserve"> and treats the topic sufficiently.  The paper conveys the student's general understanding of basic processes involved.  </w:t>
      </w:r>
      <w:r w:rsidRPr="00854C13">
        <w:rPr>
          <w:sz w:val="20"/>
          <w:szCs w:val="20"/>
        </w:rPr>
        <w:t xml:space="preserve"> Paragraphs and supporting details relate to the topic, but may do so only generally. The sentences within the paragraphs are, for the most part, related and contain adequate transitions. (Transitions between paragraphs, however, may be unclear or missing at times.) Sentence style may consist of relatively simple sentence patterns. Word choice is largely appropriate, but may sometimes by problematic—simplistic or repetitive, perhaps. Mistakes in grammar, punctuation, documentation, and spelling may occur with some frequency, but most of these elements of the paper should be correct on the final, revised copy.</w:t>
      </w:r>
    </w:p>
    <w:p w:rsidR="00344112" w:rsidRPr="00854C13" w:rsidRDefault="00344112" w:rsidP="00344112">
      <w:pPr>
        <w:ind w:left="720"/>
        <w:rPr>
          <w:sz w:val="20"/>
          <w:szCs w:val="20"/>
        </w:rPr>
      </w:pPr>
    </w:p>
    <w:p w:rsidR="00344112" w:rsidRPr="00854C13" w:rsidRDefault="00344112" w:rsidP="00344112">
      <w:pPr>
        <w:ind w:left="720"/>
        <w:rPr>
          <w:sz w:val="20"/>
          <w:szCs w:val="20"/>
        </w:rPr>
      </w:pPr>
      <w:r w:rsidRPr="00854C13">
        <w:rPr>
          <w:b/>
          <w:sz w:val="20"/>
          <w:szCs w:val="20"/>
        </w:rPr>
        <w:t>D (Below Average)</w:t>
      </w:r>
      <w:r>
        <w:rPr>
          <w:b/>
          <w:sz w:val="20"/>
          <w:szCs w:val="20"/>
        </w:rPr>
        <w:t xml:space="preserve"> 65%</w:t>
      </w:r>
    </w:p>
    <w:p w:rsidR="00344112" w:rsidRPr="00854C13" w:rsidRDefault="00344112" w:rsidP="00344112">
      <w:pPr>
        <w:ind w:left="720"/>
        <w:rPr>
          <w:sz w:val="20"/>
          <w:szCs w:val="20"/>
        </w:rPr>
      </w:pPr>
      <w:r>
        <w:rPr>
          <w:sz w:val="20"/>
          <w:szCs w:val="20"/>
        </w:rPr>
        <w:t xml:space="preserve">The below average paper suggests the student has an incomplete understanding of the topic.  The </w:t>
      </w:r>
      <w:r w:rsidRPr="00854C13">
        <w:rPr>
          <w:sz w:val="20"/>
          <w:szCs w:val="20"/>
        </w:rPr>
        <w:t xml:space="preserve">paper </w:t>
      </w:r>
      <w:r>
        <w:rPr>
          <w:sz w:val="20"/>
          <w:szCs w:val="20"/>
        </w:rPr>
        <w:t xml:space="preserve">also </w:t>
      </w:r>
      <w:r w:rsidRPr="00854C13">
        <w:rPr>
          <w:sz w:val="20"/>
          <w:szCs w:val="20"/>
        </w:rPr>
        <w:t>fails to practice one or more of the principles of critical reading or writing. For instance, it may show an inability to correctly identify the main idea of a text. It may attempt to defend its thesis in illogical or unconvincing ways. The paper may resort excessively to summary. The paper may lack content and repeat ideas or “pad” simply to fill space. The paragraphs may lack topic sentences. Some paragraphs may lack adequate supporting detail or may wander from the main idea. Documentation may be faulty. Sentences within paragraphs are only loosely related, and transitions are missing. Sentences may be excessively wordy or vague. Style and word choice are flat, inconsistent, or inappropriate to the audience. The paper displays major or repeated errors in grammar, punctuation, and spelling, even in the final revised copy.</w:t>
      </w:r>
    </w:p>
    <w:p w:rsidR="00344112" w:rsidRPr="00854C13" w:rsidRDefault="00344112" w:rsidP="00344112">
      <w:pPr>
        <w:ind w:left="720"/>
        <w:rPr>
          <w:sz w:val="20"/>
          <w:szCs w:val="20"/>
        </w:rPr>
      </w:pPr>
    </w:p>
    <w:p w:rsidR="00344112" w:rsidRPr="00854C13" w:rsidRDefault="00344112" w:rsidP="00344112">
      <w:pPr>
        <w:ind w:left="720"/>
        <w:rPr>
          <w:sz w:val="20"/>
          <w:szCs w:val="20"/>
        </w:rPr>
      </w:pPr>
      <w:r w:rsidRPr="00854C13">
        <w:rPr>
          <w:b/>
          <w:sz w:val="20"/>
          <w:szCs w:val="20"/>
        </w:rPr>
        <w:t>F (Failure)</w:t>
      </w:r>
      <w:r>
        <w:rPr>
          <w:b/>
          <w:sz w:val="20"/>
          <w:szCs w:val="20"/>
        </w:rPr>
        <w:t xml:space="preserve"> 50%</w:t>
      </w:r>
    </w:p>
    <w:p w:rsidR="00344112" w:rsidRPr="00854C13" w:rsidRDefault="00344112" w:rsidP="00344112">
      <w:pPr>
        <w:ind w:left="720"/>
        <w:rPr>
          <w:sz w:val="20"/>
          <w:szCs w:val="20"/>
        </w:rPr>
      </w:pPr>
      <w:r w:rsidRPr="00854C13">
        <w:rPr>
          <w:sz w:val="20"/>
          <w:szCs w:val="20"/>
        </w:rPr>
        <w:lastRenderedPageBreak/>
        <w:t>An “F” paper</w:t>
      </w:r>
      <w:r>
        <w:rPr>
          <w:sz w:val="20"/>
          <w:szCs w:val="20"/>
        </w:rPr>
        <w:t xml:space="preserve"> demonstrates that the student does not grasp the principles of the topic.  L</w:t>
      </w:r>
      <w:r w:rsidRPr="00854C13">
        <w:rPr>
          <w:sz w:val="20"/>
          <w:szCs w:val="20"/>
        </w:rPr>
        <w:t xml:space="preserve">ike a D paper, </w:t>
      </w:r>
      <w:r>
        <w:rPr>
          <w:sz w:val="20"/>
          <w:szCs w:val="20"/>
        </w:rPr>
        <w:t xml:space="preserve">it also </w:t>
      </w:r>
      <w:r w:rsidRPr="00854C13">
        <w:rPr>
          <w:sz w:val="20"/>
          <w:szCs w:val="20"/>
        </w:rPr>
        <w:t>shows a failure to practice one or more of the principles of critical reading or writing, but an F paper reveals persistent problems, such as the following: the par</w:t>
      </w:r>
      <w:r>
        <w:rPr>
          <w:sz w:val="20"/>
          <w:szCs w:val="20"/>
        </w:rPr>
        <w:t>agraphs lack focus</w:t>
      </w:r>
      <w:r w:rsidRPr="00854C13">
        <w:rPr>
          <w:sz w:val="20"/>
          <w:szCs w:val="20"/>
        </w:rPr>
        <w:t>; sentences within the paragraphs are unrelated to the main idea, and transitions are missing; sentences are faulty in structure, or vague, wordy, and irrelevant; word choice is inappropriate, incorrect, or inconsistent; frequent major errors in grammar, punctuation, documentation, and spelling indicate an inability to handle the conventions of written discourse; there are excessive misspellings. A paper that fails entirely to address the assignment topic also merits an “F.”</w:t>
      </w:r>
    </w:p>
    <w:p w:rsidR="00344112" w:rsidRPr="00854C13" w:rsidRDefault="00344112" w:rsidP="00344112">
      <w:pPr>
        <w:ind w:left="720"/>
        <w:rPr>
          <w:sz w:val="20"/>
          <w:szCs w:val="20"/>
        </w:rPr>
      </w:pPr>
    </w:p>
    <w:p w:rsidR="00344112" w:rsidRPr="00854C13" w:rsidRDefault="00344112" w:rsidP="00344112">
      <w:pPr>
        <w:ind w:left="720"/>
        <w:rPr>
          <w:i/>
          <w:sz w:val="20"/>
          <w:szCs w:val="20"/>
        </w:rPr>
      </w:pPr>
      <w:r>
        <w:rPr>
          <w:i/>
          <w:sz w:val="20"/>
          <w:szCs w:val="20"/>
        </w:rPr>
        <w:t>Based on</w:t>
      </w:r>
      <w:r w:rsidRPr="00854C13">
        <w:rPr>
          <w:i/>
          <w:sz w:val="20"/>
          <w:szCs w:val="20"/>
        </w:rPr>
        <w:t>: Belmont University Department of English</w:t>
      </w:r>
      <w:r>
        <w:rPr>
          <w:i/>
          <w:sz w:val="20"/>
          <w:szCs w:val="20"/>
        </w:rPr>
        <w:t xml:space="preserve"> as transmitted through NAU Office of Academic Assessment</w:t>
      </w:r>
    </w:p>
    <w:p w:rsidR="00344112" w:rsidRDefault="00344112" w:rsidP="00344112">
      <w:pPr>
        <w:ind w:left="720"/>
        <w:jc w:val="center"/>
        <w:rPr>
          <w:b/>
        </w:rPr>
      </w:pPr>
    </w:p>
    <w:p w:rsidR="00344112" w:rsidRDefault="00344112" w:rsidP="00344112">
      <w:pPr>
        <w:ind w:left="720"/>
        <w:rPr>
          <w:b/>
        </w:rPr>
      </w:pPr>
    </w:p>
    <w:p w:rsidR="00344112" w:rsidRDefault="00344112" w:rsidP="00344112">
      <w:pPr>
        <w:ind w:left="720"/>
        <w:jc w:val="center"/>
        <w:rPr>
          <w:b/>
        </w:rPr>
      </w:pPr>
    </w:p>
    <w:p w:rsidR="00BB7944" w:rsidRDefault="00BB7944">
      <w:pPr>
        <w:rPr>
          <w:b/>
          <w:sz w:val="36"/>
          <w:szCs w:val="36"/>
        </w:rPr>
      </w:pPr>
    </w:p>
    <w:p w:rsidR="00344112" w:rsidRDefault="00344112">
      <w:pPr>
        <w:rPr>
          <w:b/>
          <w:sz w:val="36"/>
          <w:szCs w:val="36"/>
        </w:rPr>
      </w:pPr>
    </w:p>
    <w:p w:rsidR="00344112" w:rsidRDefault="00344112">
      <w:pPr>
        <w:rPr>
          <w:b/>
          <w:sz w:val="36"/>
          <w:szCs w:val="36"/>
        </w:rPr>
      </w:pPr>
    </w:p>
    <w:p w:rsidR="00344112" w:rsidRDefault="00344112">
      <w:pPr>
        <w:rPr>
          <w:b/>
          <w:sz w:val="36"/>
          <w:szCs w:val="36"/>
        </w:rPr>
      </w:pPr>
    </w:p>
    <w:p w:rsidR="00344112" w:rsidRDefault="00344112">
      <w:pPr>
        <w:rPr>
          <w:b/>
          <w:sz w:val="36"/>
          <w:szCs w:val="36"/>
        </w:rPr>
      </w:pPr>
    </w:p>
    <w:p w:rsidR="00344112" w:rsidRDefault="00344112">
      <w:pPr>
        <w:rPr>
          <w:b/>
          <w:sz w:val="36"/>
          <w:szCs w:val="36"/>
        </w:rPr>
      </w:pPr>
    </w:p>
    <w:p w:rsidR="00344112" w:rsidRDefault="00344112">
      <w:pPr>
        <w:rPr>
          <w:b/>
          <w:sz w:val="36"/>
          <w:szCs w:val="36"/>
        </w:rPr>
      </w:pPr>
    </w:p>
    <w:p w:rsidR="00344112" w:rsidRDefault="00344112">
      <w:pPr>
        <w:rPr>
          <w:b/>
          <w:sz w:val="36"/>
          <w:szCs w:val="36"/>
        </w:rPr>
      </w:pPr>
    </w:p>
    <w:p w:rsidR="00344112" w:rsidRDefault="00344112">
      <w:pPr>
        <w:rPr>
          <w:b/>
          <w:sz w:val="36"/>
          <w:szCs w:val="36"/>
        </w:rPr>
      </w:pPr>
    </w:p>
    <w:p w:rsidR="002A30A5" w:rsidRDefault="002A30A5" w:rsidP="008B2844">
      <w:pPr>
        <w:rPr>
          <w:b/>
          <w:color w:val="FF0000"/>
          <w:sz w:val="22"/>
          <w:szCs w:val="22"/>
        </w:rPr>
      </w:pPr>
    </w:p>
    <w:p w:rsidR="00A57B6D" w:rsidRDefault="00A57B6D">
      <w:pPr>
        <w:rPr>
          <w:b/>
        </w:rPr>
      </w:pPr>
      <w:r>
        <w:rPr>
          <w:b/>
        </w:rPr>
        <w:t>Course Policies:</w:t>
      </w:r>
    </w:p>
    <w:p w:rsidR="00BB7944" w:rsidRDefault="00BB7944">
      <w:pPr>
        <w:rPr>
          <w:b/>
        </w:rPr>
      </w:pPr>
    </w:p>
    <w:p w:rsidR="004915FE" w:rsidRPr="00C26916" w:rsidRDefault="004915FE" w:rsidP="004915FE">
      <w:pPr>
        <w:rPr>
          <w:b/>
        </w:rPr>
      </w:pPr>
    </w:p>
    <w:p w:rsidR="004915FE" w:rsidRPr="00C26916" w:rsidRDefault="004915FE" w:rsidP="004915FE">
      <w:pPr>
        <w:rPr>
          <w:b/>
        </w:rPr>
      </w:pPr>
      <w:r w:rsidRPr="00C26916">
        <w:rPr>
          <w:b/>
        </w:rPr>
        <w:t>Students must adhere to the Northern Arizona University course policy statements.  For the full policy visit:</w:t>
      </w:r>
    </w:p>
    <w:p w:rsidR="004915FE" w:rsidRPr="00C26916" w:rsidRDefault="004915FE" w:rsidP="004915FE">
      <w:pPr>
        <w:rPr>
          <w:b/>
        </w:rPr>
      </w:pPr>
    </w:p>
    <w:p w:rsidR="00236FC8" w:rsidRPr="004915FE" w:rsidRDefault="00F512E1" w:rsidP="00236FC8">
      <w:pPr>
        <w:rPr>
          <w:b/>
        </w:rPr>
      </w:pPr>
      <w:hyperlink r:id="rId9" w:history="1">
        <w:r w:rsidR="004915FE" w:rsidRPr="00C26916">
          <w:rPr>
            <w:rStyle w:val="Hyperlink"/>
            <w:b/>
          </w:rPr>
          <w:t>http://nau.edu/OCLDAA/_Forms/UCC/SyllabusPolicyStmts2-2014/</w:t>
        </w:r>
      </w:hyperlink>
      <w:r w:rsidR="004915FE" w:rsidRPr="00C26916">
        <w:rPr>
          <w:b/>
        </w:rPr>
        <w:t>)</w:t>
      </w:r>
    </w:p>
    <w:p w:rsidR="00BB7944" w:rsidRDefault="00BB7944">
      <w:pPr>
        <w:rPr>
          <w:rFonts w:ascii="Times New Roman TUR" w:hAnsi="Times New Roman TUR" w:cs="Times New Roman TUR"/>
          <w:b/>
          <w:bCs/>
          <w:iCs/>
          <w:sz w:val="28"/>
          <w:szCs w:val="28"/>
        </w:rPr>
      </w:pPr>
      <w:r>
        <w:rPr>
          <w:i/>
          <w:sz w:val="28"/>
          <w:szCs w:val="28"/>
        </w:rPr>
        <w:br w:type="page"/>
      </w:r>
    </w:p>
    <w:p w:rsidR="00371724" w:rsidRDefault="00371724" w:rsidP="00371724">
      <w:pPr>
        <w:pStyle w:val="BodyText"/>
        <w:widowControl/>
        <w:rPr>
          <w:i w:val="0"/>
          <w:sz w:val="28"/>
          <w:szCs w:val="28"/>
        </w:rPr>
      </w:pPr>
      <w:r w:rsidRPr="00710486">
        <w:rPr>
          <w:i w:val="0"/>
          <w:sz w:val="28"/>
          <w:szCs w:val="28"/>
        </w:rPr>
        <w:lastRenderedPageBreak/>
        <w:t>This section is provided for students who wish to apply for professional certification through the A</w:t>
      </w:r>
      <w:r>
        <w:rPr>
          <w:i w:val="0"/>
          <w:sz w:val="28"/>
          <w:szCs w:val="28"/>
        </w:rPr>
        <w:t>merican S</w:t>
      </w:r>
      <w:r w:rsidRPr="00710486">
        <w:rPr>
          <w:i w:val="0"/>
          <w:sz w:val="28"/>
          <w:szCs w:val="28"/>
        </w:rPr>
        <w:t>peech-Language-</w:t>
      </w:r>
      <w:r>
        <w:rPr>
          <w:i w:val="0"/>
          <w:sz w:val="28"/>
          <w:szCs w:val="28"/>
        </w:rPr>
        <w:t>Hearing A</w:t>
      </w:r>
      <w:r w:rsidRPr="00710486">
        <w:rPr>
          <w:i w:val="0"/>
          <w:sz w:val="28"/>
          <w:szCs w:val="28"/>
        </w:rPr>
        <w:t>ssociation</w:t>
      </w:r>
      <w:r>
        <w:rPr>
          <w:i w:val="0"/>
          <w:sz w:val="28"/>
          <w:szCs w:val="28"/>
        </w:rPr>
        <w:t xml:space="preserve"> (ASHA)</w:t>
      </w:r>
      <w:r w:rsidRPr="00710486">
        <w:rPr>
          <w:i w:val="0"/>
          <w:sz w:val="28"/>
          <w:szCs w:val="28"/>
        </w:rPr>
        <w:t xml:space="preserve">. </w:t>
      </w:r>
      <w:r>
        <w:rPr>
          <w:i w:val="0"/>
          <w:sz w:val="28"/>
          <w:szCs w:val="28"/>
        </w:rPr>
        <w:t xml:space="preserve">It can be used to complete the "Knowledge and Skills Assessment (KASA)" form required by that body. </w:t>
      </w:r>
    </w:p>
    <w:p w:rsidR="00371724" w:rsidRDefault="00371724" w:rsidP="00371724">
      <w:pPr>
        <w:pStyle w:val="BodyText"/>
        <w:widowControl/>
        <w:rPr>
          <w:i w:val="0"/>
          <w:sz w:val="28"/>
          <w:szCs w:val="28"/>
        </w:rPr>
      </w:pPr>
    </w:p>
    <w:p w:rsidR="00371724" w:rsidRPr="00710486" w:rsidRDefault="00371724" w:rsidP="00371724">
      <w:pPr>
        <w:pStyle w:val="BodyText"/>
        <w:widowControl/>
        <w:rPr>
          <w:i w:val="0"/>
          <w:sz w:val="28"/>
          <w:szCs w:val="28"/>
        </w:rPr>
      </w:pPr>
      <w:r w:rsidRPr="00710486">
        <w:rPr>
          <w:i w:val="0"/>
          <w:sz w:val="28"/>
          <w:szCs w:val="28"/>
        </w:rPr>
        <w:t>Note that</w:t>
      </w:r>
      <w:r>
        <w:rPr>
          <w:i w:val="0"/>
          <w:sz w:val="28"/>
          <w:szCs w:val="28"/>
        </w:rPr>
        <w:t xml:space="preserve"> the entry-</w:t>
      </w:r>
      <w:r w:rsidRPr="00710486">
        <w:rPr>
          <w:i w:val="0"/>
          <w:sz w:val="28"/>
          <w:szCs w:val="28"/>
        </w:rPr>
        <w:t>level educational requirement</w:t>
      </w:r>
      <w:r>
        <w:rPr>
          <w:i w:val="0"/>
          <w:sz w:val="28"/>
          <w:szCs w:val="28"/>
        </w:rPr>
        <w:t xml:space="preserve"> for professional certification</w:t>
      </w:r>
      <w:r w:rsidRPr="00710486">
        <w:rPr>
          <w:i w:val="0"/>
          <w:sz w:val="28"/>
          <w:szCs w:val="28"/>
        </w:rPr>
        <w:t xml:space="preserve"> is the master's degree or its equivalent.</w:t>
      </w:r>
    </w:p>
    <w:p w:rsidR="00371724" w:rsidRDefault="00371724" w:rsidP="00371724">
      <w:pPr>
        <w:rPr>
          <w:u w:val="single"/>
        </w:rPr>
      </w:pPr>
    </w:p>
    <w:p w:rsidR="00371724" w:rsidRDefault="00371724" w:rsidP="00371724">
      <w:pPr>
        <w:rPr>
          <w:u w:val="single"/>
        </w:rPr>
      </w:pPr>
    </w:p>
    <w:p w:rsidR="00863A0B" w:rsidRDefault="008629F9" w:rsidP="00863A0B">
      <w:pPr>
        <w:jc w:val="center"/>
        <w:rPr>
          <w:b/>
          <w:sz w:val="28"/>
        </w:rPr>
      </w:pPr>
      <w:r>
        <w:rPr>
          <w:b/>
          <w:sz w:val="28"/>
        </w:rPr>
        <w:t>CSD</w:t>
      </w:r>
      <w:r w:rsidR="00863A0B">
        <w:rPr>
          <w:b/>
          <w:sz w:val="28"/>
        </w:rPr>
        <w:t xml:space="preserve"> 251 Skills Outcomes re: ASHA Standard IV</w:t>
      </w:r>
    </w:p>
    <w:p w:rsidR="00863A0B" w:rsidRDefault="00863A0B" w:rsidP="00863A0B">
      <w:pPr>
        <w:jc w:val="center"/>
        <w:rPr>
          <w:b/>
          <w:sz w:val="28"/>
        </w:rPr>
      </w:pPr>
    </w:p>
    <w:p w:rsidR="00863A0B" w:rsidRDefault="00863A0B" w:rsidP="00863A0B">
      <w:pPr>
        <w:jc w:val="center"/>
        <w:rPr>
          <w:b/>
          <w:sz w:val="28"/>
        </w:rPr>
      </w:pPr>
      <w:r>
        <w:rPr>
          <w:b/>
          <w:sz w:val="28"/>
        </w:rPr>
        <w:t xml:space="preserve">See: </w:t>
      </w:r>
      <w:r w:rsidRPr="00CE5C9F">
        <w:rPr>
          <w:b/>
          <w:sz w:val="28"/>
        </w:rPr>
        <w:t>http://www.asha.org/Certification/2014-Speech-Language-Pathology-Certification-Standards/</w:t>
      </w:r>
    </w:p>
    <w:p w:rsidR="00371724" w:rsidRDefault="00371724" w:rsidP="00236FC8">
      <w:pPr>
        <w:rPr>
          <w:b/>
          <w:sz w:val="28"/>
        </w:rPr>
      </w:pPr>
    </w:p>
    <w:p w:rsidR="00A57B6D" w:rsidRDefault="00A57B6D">
      <w:pPr>
        <w:rPr>
          <w:b/>
          <w:sz w:val="28"/>
        </w:rPr>
      </w:pPr>
    </w:p>
    <w:p w:rsidR="00A57B6D" w:rsidRDefault="00A57B6D"/>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800"/>
        <w:gridCol w:w="540"/>
        <w:gridCol w:w="540"/>
        <w:gridCol w:w="900"/>
        <w:gridCol w:w="720"/>
        <w:gridCol w:w="540"/>
        <w:gridCol w:w="630"/>
        <w:gridCol w:w="630"/>
        <w:gridCol w:w="540"/>
      </w:tblGrid>
      <w:tr w:rsidR="00A57B6D" w:rsidTr="00863A0B">
        <w:trPr>
          <w:cantSplit/>
          <w:trHeight w:val="152"/>
        </w:trPr>
        <w:tc>
          <w:tcPr>
            <w:tcW w:w="3240" w:type="dxa"/>
          </w:tcPr>
          <w:p w:rsidR="00A57B6D" w:rsidRDefault="00A57B6D">
            <w:pPr>
              <w:rPr>
                <w:b/>
              </w:rPr>
            </w:pPr>
          </w:p>
        </w:tc>
        <w:tc>
          <w:tcPr>
            <w:tcW w:w="1800" w:type="dxa"/>
          </w:tcPr>
          <w:p w:rsidR="00A57B6D" w:rsidRDefault="00A57B6D">
            <w:pPr>
              <w:rPr>
                <w:b/>
              </w:rPr>
            </w:pPr>
          </w:p>
        </w:tc>
        <w:tc>
          <w:tcPr>
            <w:tcW w:w="540" w:type="dxa"/>
          </w:tcPr>
          <w:p w:rsidR="00A57B6D" w:rsidRDefault="00A57B6D">
            <w:pPr>
              <w:pStyle w:val="Heading1"/>
              <w:ind w:left="0"/>
              <w:rPr>
                <w:sz w:val="20"/>
              </w:rPr>
            </w:pPr>
            <w:r>
              <w:rPr>
                <w:sz w:val="20"/>
              </w:rPr>
              <w:t xml:space="preserve">  A</w:t>
            </w:r>
          </w:p>
        </w:tc>
        <w:tc>
          <w:tcPr>
            <w:tcW w:w="540" w:type="dxa"/>
          </w:tcPr>
          <w:p w:rsidR="00A57B6D" w:rsidRDefault="00A57B6D">
            <w:pPr>
              <w:rPr>
                <w:b/>
                <w:sz w:val="20"/>
              </w:rPr>
            </w:pPr>
            <w:r>
              <w:rPr>
                <w:b/>
                <w:sz w:val="20"/>
              </w:rPr>
              <w:t xml:space="preserve">   B</w:t>
            </w:r>
          </w:p>
        </w:tc>
        <w:tc>
          <w:tcPr>
            <w:tcW w:w="900" w:type="dxa"/>
          </w:tcPr>
          <w:p w:rsidR="00A57B6D" w:rsidRDefault="00A57B6D">
            <w:pPr>
              <w:rPr>
                <w:b/>
                <w:sz w:val="20"/>
              </w:rPr>
            </w:pPr>
            <w:r>
              <w:rPr>
                <w:b/>
                <w:sz w:val="20"/>
              </w:rPr>
              <w:t xml:space="preserve">     C</w:t>
            </w:r>
          </w:p>
        </w:tc>
        <w:tc>
          <w:tcPr>
            <w:tcW w:w="720" w:type="dxa"/>
          </w:tcPr>
          <w:p w:rsidR="00A57B6D" w:rsidRDefault="00A57B6D">
            <w:pPr>
              <w:rPr>
                <w:b/>
                <w:sz w:val="20"/>
              </w:rPr>
            </w:pPr>
            <w:r>
              <w:rPr>
                <w:b/>
                <w:sz w:val="20"/>
              </w:rPr>
              <w:t xml:space="preserve">    D</w:t>
            </w:r>
          </w:p>
        </w:tc>
        <w:tc>
          <w:tcPr>
            <w:tcW w:w="540" w:type="dxa"/>
          </w:tcPr>
          <w:p w:rsidR="00A57B6D" w:rsidRDefault="00A57B6D">
            <w:pPr>
              <w:rPr>
                <w:b/>
                <w:sz w:val="20"/>
              </w:rPr>
            </w:pPr>
            <w:r>
              <w:rPr>
                <w:b/>
                <w:sz w:val="20"/>
              </w:rPr>
              <w:t xml:space="preserve">   E</w:t>
            </w:r>
          </w:p>
        </w:tc>
        <w:tc>
          <w:tcPr>
            <w:tcW w:w="630" w:type="dxa"/>
          </w:tcPr>
          <w:p w:rsidR="00A57B6D" w:rsidRDefault="00A57B6D">
            <w:pPr>
              <w:rPr>
                <w:b/>
                <w:sz w:val="20"/>
              </w:rPr>
            </w:pPr>
            <w:r>
              <w:rPr>
                <w:b/>
                <w:sz w:val="20"/>
              </w:rPr>
              <w:t xml:space="preserve">   F</w:t>
            </w:r>
          </w:p>
        </w:tc>
        <w:tc>
          <w:tcPr>
            <w:tcW w:w="630" w:type="dxa"/>
          </w:tcPr>
          <w:p w:rsidR="00A57B6D" w:rsidRDefault="00A57B6D">
            <w:pPr>
              <w:rPr>
                <w:b/>
                <w:sz w:val="20"/>
              </w:rPr>
            </w:pPr>
            <w:r>
              <w:rPr>
                <w:b/>
                <w:sz w:val="20"/>
              </w:rPr>
              <w:t xml:space="preserve">   G</w:t>
            </w:r>
          </w:p>
        </w:tc>
        <w:tc>
          <w:tcPr>
            <w:tcW w:w="540" w:type="dxa"/>
          </w:tcPr>
          <w:p w:rsidR="00A57B6D" w:rsidRDefault="00A57B6D">
            <w:pPr>
              <w:rPr>
                <w:b/>
                <w:sz w:val="20"/>
              </w:rPr>
            </w:pPr>
            <w:r>
              <w:rPr>
                <w:b/>
                <w:sz w:val="20"/>
              </w:rPr>
              <w:t xml:space="preserve">   H</w:t>
            </w:r>
          </w:p>
        </w:tc>
      </w:tr>
      <w:tr w:rsidR="00A57B6D" w:rsidTr="00863A0B">
        <w:trPr>
          <w:cantSplit/>
          <w:trHeight w:val="2762"/>
        </w:trPr>
        <w:tc>
          <w:tcPr>
            <w:tcW w:w="3240" w:type="dxa"/>
          </w:tcPr>
          <w:p w:rsidR="00A57B6D" w:rsidRDefault="00A57B6D">
            <w:pPr>
              <w:rPr>
                <w:b/>
              </w:rPr>
            </w:pPr>
            <w:r>
              <w:rPr>
                <w:b/>
              </w:rPr>
              <w:t>Learner Outcomes</w:t>
            </w:r>
          </w:p>
        </w:tc>
        <w:tc>
          <w:tcPr>
            <w:tcW w:w="1800" w:type="dxa"/>
          </w:tcPr>
          <w:p w:rsidR="00A57B6D" w:rsidRDefault="00A57B6D">
            <w:pPr>
              <w:rPr>
                <w:b/>
              </w:rPr>
            </w:pPr>
            <w:r>
              <w:rPr>
                <w:b/>
              </w:rPr>
              <w:t>Assessment Method</w:t>
            </w:r>
          </w:p>
        </w:tc>
        <w:tc>
          <w:tcPr>
            <w:tcW w:w="540" w:type="dxa"/>
            <w:textDirection w:val="tbRl"/>
          </w:tcPr>
          <w:p w:rsidR="00A57B6D" w:rsidRDefault="00A57B6D">
            <w:pPr>
              <w:pStyle w:val="Heading1"/>
              <w:rPr>
                <w:sz w:val="20"/>
              </w:rPr>
            </w:pPr>
            <w:r>
              <w:rPr>
                <w:sz w:val="20"/>
              </w:rPr>
              <w:t>Principles of Sciences</w:t>
            </w:r>
          </w:p>
          <w:p w:rsidR="00A57B6D" w:rsidRDefault="00A57B6D">
            <w:pPr>
              <w:ind w:left="113" w:right="113"/>
              <w:rPr>
                <w:b/>
                <w:sz w:val="20"/>
              </w:rPr>
            </w:pPr>
          </w:p>
        </w:tc>
        <w:tc>
          <w:tcPr>
            <w:tcW w:w="540" w:type="dxa"/>
            <w:textDirection w:val="tbRl"/>
          </w:tcPr>
          <w:p w:rsidR="00A57B6D" w:rsidRDefault="00A57B6D">
            <w:pPr>
              <w:ind w:left="113" w:right="113"/>
              <w:rPr>
                <w:b/>
                <w:sz w:val="20"/>
              </w:rPr>
            </w:pPr>
            <w:r>
              <w:rPr>
                <w:b/>
                <w:sz w:val="20"/>
              </w:rPr>
              <w:t xml:space="preserve">Knowledge of basic human </w:t>
            </w:r>
            <w:r w:rsidR="00E50F69">
              <w:rPr>
                <w:b/>
                <w:sz w:val="20"/>
              </w:rPr>
              <w:t xml:space="preserve">comm. </w:t>
            </w:r>
            <w:r>
              <w:rPr>
                <w:b/>
                <w:sz w:val="20"/>
              </w:rPr>
              <w:t>processes</w:t>
            </w:r>
          </w:p>
        </w:tc>
        <w:tc>
          <w:tcPr>
            <w:tcW w:w="900" w:type="dxa"/>
            <w:textDirection w:val="tbRl"/>
          </w:tcPr>
          <w:p w:rsidR="00A57B6D" w:rsidRDefault="00A57B6D">
            <w:pPr>
              <w:ind w:left="113" w:right="113"/>
              <w:rPr>
                <w:b/>
                <w:sz w:val="20"/>
              </w:rPr>
            </w:pPr>
            <w:r>
              <w:rPr>
                <w:b/>
                <w:sz w:val="20"/>
              </w:rPr>
              <w:t>Knowledge of Nature of speech, language, hearing and comm. disorders</w:t>
            </w:r>
          </w:p>
        </w:tc>
        <w:tc>
          <w:tcPr>
            <w:tcW w:w="720" w:type="dxa"/>
            <w:textDirection w:val="tbRl"/>
          </w:tcPr>
          <w:p w:rsidR="00A57B6D" w:rsidRDefault="00A57B6D">
            <w:pPr>
              <w:ind w:left="113" w:right="113"/>
              <w:rPr>
                <w:b/>
                <w:sz w:val="20"/>
              </w:rPr>
            </w:pPr>
            <w:r>
              <w:rPr>
                <w:b/>
                <w:sz w:val="20"/>
              </w:rPr>
              <w:t>Prevention and assessment and intervention</w:t>
            </w:r>
          </w:p>
        </w:tc>
        <w:tc>
          <w:tcPr>
            <w:tcW w:w="540" w:type="dxa"/>
            <w:textDirection w:val="tbRl"/>
          </w:tcPr>
          <w:p w:rsidR="00A57B6D" w:rsidRDefault="00A57B6D">
            <w:pPr>
              <w:ind w:left="113" w:right="113"/>
              <w:rPr>
                <w:b/>
                <w:sz w:val="20"/>
              </w:rPr>
            </w:pPr>
            <w:r>
              <w:rPr>
                <w:b/>
                <w:sz w:val="20"/>
              </w:rPr>
              <w:t>Ethical Conduct</w:t>
            </w:r>
          </w:p>
        </w:tc>
        <w:tc>
          <w:tcPr>
            <w:tcW w:w="630" w:type="dxa"/>
            <w:textDirection w:val="tbRl"/>
          </w:tcPr>
          <w:p w:rsidR="00A57B6D" w:rsidRDefault="00A57B6D">
            <w:pPr>
              <w:ind w:left="113" w:right="113"/>
              <w:rPr>
                <w:b/>
                <w:sz w:val="20"/>
              </w:rPr>
            </w:pPr>
            <w:r>
              <w:rPr>
                <w:b/>
                <w:sz w:val="20"/>
              </w:rPr>
              <w:t>Research Principles</w:t>
            </w:r>
          </w:p>
        </w:tc>
        <w:tc>
          <w:tcPr>
            <w:tcW w:w="630" w:type="dxa"/>
            <w:textDirection w:val="tbRl"/>
          </w:tcPr>
          <w:p w:rsidR="00A57B6D" w:rsidRDefault="00A57B6D">
            <w:pPr>
              <w:ind w:left="113" w:right="113"/>
              <w:rPr>
                <w:b/>
                <w:sz w:val="20"/>
              </w:rPr>
            </w:pPr>
            <w:r>
              <w:rPr>
                <w:b/>
                <w:sz w:val="20"/>
              </w:rPr>
              <w:t>Professional Issues</w:t>
            </w:r>
          </w:p>
        </w:tc>
        <w:tc>
          <w:tcPr>
            <w:tcW w:w="540" w:type="dxa"/>
            <w:textDirection w:val="tbRl"/>
          </w:tcPr>
          <w:p w:rsidR="00A57B6D" w:rsidRDefault="00A57B6D">
            <w:pPr>
              <w:ind w:left="113" w:right="113"/>
              <w:rPr>
                <w:b/>
                <w:sz w:val="20"/>
              </w:rPr>
            </w:pPr>
            <w:r>
              <w:rPr>
                <w:b/>
                <w:sz w:val="20"/>
              </w:rPr>
              <w:t>Professional Credentials</w:t>
            </w:r>
          </w:p>
        </w:tc>
      </w:tr>
      <w:tr w:rsidR="00A57B6D" w:rsidTr="00863A0B">
        <w:tc>
          <w:tcPr>
            <w:tcW w:w="3240" w:type="dxa"/>
          </w:tcPr>
          <w:p w:rsidR="00A57B6D" w:rsidRDefault="00092147">
            <w:pPr>
              <w:rPr>
                <w:b/>
                <w:sz w:val="20"/>
              </w:rPr>
            </w:pPr>
            <w:r w:rsidRPr="00417358">
              <w:t>Develop a general orientation to Anatomy/Physiology as sciences, including their branches and relationships.</w:t>
            </w:r>
          </w:p>
        </w:tc>
        <w:tc>
          <w:tcPr>
            <w:tcW w:w="1800" w:type="dxa"/>
          </w:tcPr>
          <w:p w:rsidR="00A57B6D" w:rsidRPr="00092147" w:rsidRDefault="00C22AB6">
            <w:pPr>
              <w:rPr>
                <w:sz w:val="20"/>
              </w:rPr>
            </w:pPr>
            <w:r>
              <w:rPr>
                <w:sz w:val="20"/>
              </w:rPr>
              <w:t>Secti</w:t>
            </w:r>
            <w:r w:rsidR="00863A0B">
              <w:rPr>
                <w:sz w:val="20"/>
              </w:rPr>
              <w:t>o</w:t>
            </w:r>
            <w:r>
              <w:rPr>
                <w:sz w:val="20"/>
              </w:rPr>
              <w:t>n Tests and Final Exam.</w:t>
            </w:r>
          </w:p>
        </w:tc>
        <w:tc>
          <w:tcPr>
            <w:tcW w:w="540" w:type="dxa"/>
          </w:tcPr>
          <w:p w:rsidR="00A57B6D" w:rsidRDefault="00A57B6D"/>
        </w:tc>
        <w:tc>
          <w:tcPr>
            <w:tcW w:w="540" w:type="dxa"/>
          </w:tcPr>
          <w:p w:rsidR="00A57B6D" w:rsidRDefault="00A57B6D"/>
        </w:tc>
        <w:tc>
          <w:tcPr>
            <w:tcW w:w="900" w:type="dxa"/>
          </w:tcPr>
          <w:p w:rsidR="00A57B6D" w:rsidRDefault="00A57B6D"/>
        </w:tc>
        <w:tc>
          <w:tcPr>
            <w:tcW w:w="720" w:type="dxa"/>
          </w:tcPr>
          <w:p w:rsidR="00A57B6D" w:rsidRDefault="00A57B6D"/>
        </w:tc>
        <w:tc>
          <w:tcPr>
            <w:tcW w:w="540" w:type="dxa"/>
          </w:tcPr>
          <w:p w:rsidR="00A57B6D" w:rsidRDefault="00A57B6D"/>
        </w:tc>
        <w:tc>
          <w:tcPr>
            <w:tcW w:w="630" w:type="dxa"/>
          </w:tcPr>
          <w:p w:rsidR="00A57B6D" w:rsidRDefault="00A57B6D">
            <w:pPr>
              <w:rPr>
                <w:b/>
              </w:rPr>
            </w:pPr>
            <w:r>
              <w:rPr>
                <w:b/>
              </w:rPr>
              <w:t xml:space="preserve"> </w:t>
            </w:r>
          </w:p>
        </w:tc>
        <w:tc>
          <w:tcPr>
            <w:tcW w:w="630" w:type="dxa"/>
          </w:tcPr>
          <w:p w:rsidR="00A57B6D" w:rsidRDefault="00A57B6D">
            <w:pPr>
              <w:rPr>
                <w:b/>
              </w:rPr>
            </w:pPr>
          </w:p>
        </w:tc>
        <w:tc>
          <w:tcPr>
            <w:tcW w:w="540" w:type="dxa"/>
          </w:tcPr>
          <w:p w:rsidR="00A57B6D" w:rsidRDefault="00A57B6D">
            <w:pPr>
              <w:rPr>
                <w:b/>
              </w:rPr>
            </w:pPr>
            <w:r>
              <w:rPr>
                <w:b/>
              </w:rPr>
              <w:t xml:space="preserve">     </w:t>
            </w:r>
          </w:p>
        </w:tc>
      </w:tr>
      <w:tr w:rsidR="00A57B6D" w:rsidTr="00863A0B">
        <w:tc>
          <w:tcPr>
            <w:tcW w:w="3240" w:type="dxa"/>
          </w:tcPr>
          <w:p w:rsidR="00A57B6D" w:rsidRDefault="00092147" w:rsidP="00092147">
            <w:pPr>
              <w:rPr>
                <w:b/>
                <w:sz w:val="20"/>
              </w:rPr>
            </w:pPr>
            <w:r>
              <w:t>L</w:t>
            </w:r>
            <w:r w:rsidRPr="00417358">
              <w:t>earn the basic types, locations and functions of cells and tissues in the human body.</w:t>
            </w:r>
          </w:p>
        </w:tc>
        <w:tc>
          <w:tcPr>
            <w:tcW w:w="1800" w:type="dxa"/>
          </w:tcPr>
          <w:p w:rsidR="00A57B6D" w:rsidRDefault="00092147">
            <w:pPr>
              <w:rPr>
                <w:sz w:val="20"/>
              </w:rPr>
            </w:pPr>
            <w:r>
              <w:rPr>
                <w:sz w:val="20"/>
              </w:rPr>
              <w:t>Section Test</w:t>
            </w:r>
          </w:p>
        </w:tc>
        <w:tc>
          <w:tcPr>
            <w:tcW w:w="540" w:type="dxa"/>
          </w:tcPr>
          <w:p w:rsidR="00A57B6D" w:rsidRDefault="00A57B6D">
            <w:pPr>
              <w:rPr>
                <w:sz w:val="20"/>
              </w:rPr>
            </w:pPr>
          </w:p>
        </w:tc>
        <w:tc>
          <w:tcPr>
            <w:tcW w:w="540" w:type="dxa"/>
          </w:tcPr>
          <w:p w:rsidR="00A57B6D" w:rsidRDefault="00092147">
            <w:pPr>
              <w:rPr>
                <w:sz w:val="20"/>
              </w:rPr>
            </w:pPr>
            <w:r>
              <w:rPr>
                <w:sz w:val="20"/>
              </w:rPr>
              <w:t>X</w:t>
            </w:r>
          </w:p>
        </w:tc>
        <w:tc>
          <w:tcPr>
            <w:tcW w:w="900" w:type="dxa"/>
          </w:tcPr>
          <w:p w:rsidR="00A57B6D" w:rsidRDefault="00092147">
            <w:pPr>
              <w:rPr>
                <w:sz w:val="20"/>
              </w:rPr>
            </w:pPr>
            <w:r>
              <w:rPr>
                <w:sz w:val="20"/>
              </w:rPr>
              <w:t>X</w:t>
            </w:r>
          </w:p>
        </w:tc>
        <w:tc>
          <w:tcPr>
            <w:tcW w:w="720" w:type="dxa"/>
          </w:tcPr>
          <w:p w:rsidR="00A57B6D" w:rsidRDefault="00A57B6D">
            <w:pPr>
              <w:rPr>
                <w:sz w:val="20"/>
              </w:rPr>
            </w:pPr>
          </w:p>
        </w:tc>
        <w:tc>
          <w:tcPr>
            <w:tcW w:w="540" w:type="dxa"/>
          </w:tcPr>
          <w:p w:rsidR="00A57B6D" w:rsidRDefault="00A57B6D">
            <w:pPr>
              <w:rPr>
                <w:sz w:val="20"/>
              </w:rPr>
            </w:pPr>
          </w:p>
        </w:tc>
        <w:tc>
          <w:tcPr>
            <w:tcW w:w="630" w:type="dxa"/>
          </w:tcPr>
          <w:p w:rsidR="00A57B6D" w:rsidRDefault="00A57B6D">
            <w:pPr>
              <w:rPr>
                <w:sz w:val="20"/>
              </w:rPr>
            </w:pPr>
          </w:p>
        </w:tc>
        <w:tc>
          <w:tcPr>
            <w:tcW w:w="630" w:type="dxa"/>
          </w:tcPr>
          <w:p w:rsidR="00A57B6D" w:rsidRDefault="00A57B6D">
            <w:pPr>
              <w:rPr>
                <w:sz w:val="20"/>
              </w:rPr>
            </w:pPr>
          </w:p>
        </w:tc>
        <w:tc>
          <w:tcPr>
            <w:tcW w:w="540" w:type="dxa"/>
          </w:tcPr>
          <w:p w:rsidR="00A57B6D" w:rsidRDefault="00A57B6D">
            <w:pPr>
              <w:rPr>
                <w:sz w:val="20"/>
              </w:rPr>
            </w:pPr>
          </w:p>
          <w:p w:rsidR="00A57B6D" w:rsidRDefault="00A57B6D">
            <w:pPr>
              <w:rPr>
                <w:b/>
              </w:rPr>
            </w:pPr>
            <w:r>
              <w:rPr>
                <w:b/>
              </w:rPr>
              <w:t xml:space="preserve">   </w:t>
            </w:r>
          </w:p>
        </w:tc>
      </w:tr>
      <w:tr w:rsidR="00A57B6D" w:rsidTr="00863A0B">
        <w:tc>
          <w:tcPr>
            <w:tcW w:w="3240" w:type="dxa"/>
          </w:tcPr>
          <w:p w:rsidR="00A57B6D" w:rsidRDefault="00092147">
            <w:pPr>
              <w:rPr>
                <w:b/>
                <w:sz w:val="20"/>
              </w:rPr>
            </w:pPr>
            <w:r w:rsidRPr="00417358">
              <w:t>Learn the form and function of the respiratory mechanism, especially as it applies to the production of speech.</w:t>
            </w:r>
          </w:p>
        </w:tc>
        <w:tc>
          <w:tcPr>
            <w:tcW w:w="1800" w:type="dxa"/>
          </w:tcPr>
          <w:p w:rsidR="00A57B6D" w:rsidRDefault="00092147">
            <w:pPr>
              <w:rPr>
                <w:b/>
                <w:sz w:val="20"/>
              </w:rPr>
            </w:pPr>
            <w:r>
              <w:rPr>
                <w:sz w:val="20"/>
              </w:rPr>
              <w:t>Section Test</w:t>
            </w:r>
          </w:p>
        </w:tc>
        <w:tc>
          <w:tcPr>
            <w:tcW w:w="540" w:type="dxa"/>
          </w:tcPr>
          <w:p w:rsidR="00A57B6D" w:rsidRDefault="00A57B6D"/>
        </w:tc>
        <w:tc>
          <w:tcPr>
            <w:tcW w:w="540" w:type="dxa"/>
          </w:tcPr>
          <w:p w:rsidR="00A57B6D" w:rsidRDefault="00092147">
            <w:r>
              <w:t>X</w:t>
            </w:r>
          </w:p>
        </w:tc>
        <w:tc>
          <w:tcPr>
            <w:tcW w:w="900" w:type="dxa"/>
          </w:tcPr>
          <w:p w:rsidR="00A57B6D" w:rsidRDefault="00092147">
            <w:r>
              <w:t>X</w:t>
            </w:r>
          </w:p>
        </w:tc>
        <w:tc>
          <w:tcPr>
            <w:tcW w:w="720" w:type="dxa"/>
          </w:tcPr>
          <w:p w:rsidR="00A57B6D" w:rsidRDefault="00A57B6D"/>
        </w:tc>
        <w:tc>
          <w:tcPr>
            <w:tcW w:w="540" w:type="dxa"/>
          </w:tcPr>
          <w:p w:rsidR="00A57B6D" w:rsidRDefault="00A57B6D"/>
        </w:tc>
        <w:tc>
          <w:tcPr>
            <w:tcW w:w="630" w:type="dxa"/>
          </w:tcPr>
          <w:p w:rsidR="00A57B6D" w:rsidRDefault="00A57B6D">
            <w:pPr>
              <w:rPr>
                <w:b/>
              </w:rPr>
            </w:pPr>
            <w:r>
              <w:t xml:space="preserve">  </w:t>
            </w:r>
          </w:p>
        </w:tc>
        <w:tc>
          <w:tcPr>
            <w:tcW w:w="630" w:type="dxa"/>
          </w:tcPr>
          <w:p w:rsidR="00A57B6D" w:rsidRDefault="00A57B6D"/>
        </w:tc>
        <w:tc>
          <w:tcPr>
            <w:tcW w:w="540" w:type="dxa"/>
          </w:tcPr>
          <w:p w:rsidR="00A57B6D" w:rsidRDefault="00A57B6D">
            <w:pPr>
              <w:rPr>
                <w:b/>
              </w:rPr>
            </w:pPr>
            <w:r>
              <w:t xml:space="preserve">   </w:t>
            </w:r>
          </w:p>
        </w:tc>
      </w:tr>
      <w:tr w:rsidR="00A57B6D" w:rsidTr="00863A0B">
        <w:tc>
          <w:tcPr>
            <w:tcW w:w="3240" w:type="dxa"/>
          </w:tcPr>
          <w:p w:rsidR="00A57B6D" w:rsidRDefault="00092147">
            <w:pPr>
              <w:rPr>
                <w:b/>
                <w:sz w:val="20"/>
              </w:rPr>
            </w:pPr>
            <w:r w:rsidRPr="00417358">
              <w:t>Learn the form and function of the phonatory mechanism, especially as it applies to the production of speech.</w:t>
            </w:r>
          </w:p>
        </w:tc>
        <w:tc>
          <w:tcPr>
            <w:tcW w:w="1800" w:type="dxa"/>
          </w:tcPr>
          <w:p w:rsidR="00A57B6D" w:rsidRDefault="00092147">
            <w:pPr>
              <w:rPr>
                <w:b/>
                <w:sz w:val="20"/>
              </w:rPr>
            </w:pPr>
            <w:r>
              <w:rPr>
                <w:sz w:val="20"/>
              </w:rPr>
              <w:t>Section Test</w:t>
            </w:r>
          </w:p>
        </w:tc>
        <w:tc>
          <w:tcPr>
            <w:tcW w:w="540" w:type="dxa"/>
          </w:tcPr>
          <w:p w:rsidR="00A57B6D" w:rsidRPr="00092147" w:rsidRDefault="00A57B6D">
            <w:r w:rsidRPr="00092147">
              <w:t xml:space="preserve"> </w:t>
            </w:r>
          </w:p>
        </w:tc>
        <w:tc>
          <w:tcPr>
            <w:tcW w:w="540" w:type="dxa"/>
          </w:tcPr>
          <w:p w:rsidR="00A57B6D" w:rsidRDefault="00092147">
            <w:r>
              <w:t>X</w:t>
            </w:r>
          </w:p>
        </w:tc>
        <w:tc>
          <w:tcPr>
            <w:tcW w:w="900" w:type="dxa"/>
          </w:tcPr>
          <w:p w:rsidR="00A57B6D" w:rsidRDefault="00092147">
            <w:r>
              <w:t>X</w:t>
            </w:r>
          </w:p>
        </w:tc>
        <w:tc>
          <w:tcPr>
            <w:tcW w:w="720" w:type="dxa"/>
          </w:tcPr>
          <w:p w:rsidR="00A57B6D" w:rsidRDefault="00A57B6D"/>
        </w:tc>
        <w:tc>
          <w:tcPr>
            <w:tcW w:w="540" w:type="dxa"/>
          </w:tcPr>
          <w:p w:rsidR="00A57B6D" w:rsidRDefault="00A57B6D"/>
        </w:tc>
        <w:tc>
          <w:tcPr>
            <w:tcW w:w="630" w:type="dxa"/>
          </w:tcPr>
          <w:p w:rsidR="00A57B6D" w:rsidRDefault="00A57B6D"/>
        </w:tc>
        <w:tc>
          <w:tcPr>
            <w:tcW w:w="630" w:type="dxa"/>
          </w:tcPr>
          <w:p w:rsidR="00A57B6D" w:rsidRDefault="00A57B6D"/>
        </w:tc>
        <w:tc>
          <w:tcPr>
            <w:tcW w:w="540" w:type="dxa"/>
          </w:tcPr>
          <w:p w:rsidR="00A57B6D" w:rsidRDefault="00A57B6D">
            <w:pPr>
              <w:rPr>
                <w:b/>
              </w:rPr>
            </w:pPr>
            <w:r>
              <w:t xml:space="preserve">   </w:t>
            </w:r>
          </w:p>
        </w:tc>
      </w:tr>
      <w:tr w:rsidR="00A57B6D" w:rsidTr="00863A0B">
        <w:tc>
          <w:tcPr>
            <w:tcW w:w="3240" w:type="dxa"/>
          </w:tcPr>
          <w:p w:rsidR="00A57B6D" w:rsidRDefault="00092147">
            <w:pPr>
              <w:rPr>
                <w:b/>
                <w:sz w:val="20"/>
              </w:rPr>
            </w:pPr>
            <w:r w:rsidRPr="00417358">
              <w:t xml:space="preserve">Learn the form and function of the oral, nasal and pharyngeal </w:t>
            </w:r>
            <w:r w:rsidRPr="00417358">
              <w:lastRenderedPageBreak/>
              <w:t>mechanisms and understand how they coordinate in the articulation of speech.</w:t>
            </w:r>
          </w:p>
        </w:tc>
        <w:tc>
          <w:tcPr>
            <w:tcW w:w="1800" w:type="dxa"/>
          </w:tcPr>
          <w:p w:rsidR="00A57B6D" w:rsidRDefault="00092147">
            <w:pPr>
              <w:rPr>
                <w:b/>
                <w:sz w:val="20"/>
              </w:rPr>
            </w:pPr>
            <w:r>
              <w:rPr>
                <w:sz w:val="20"/>
              </w:rPr>
              <w:lastRenderedPageBreak/>
              <w:t>Section Test</w:t>
            </w:r>
          </w:p>
        </w:tc>
        <w:tc>
          <w:tcPr>
            <w:tcW w:w="540" w:type="dxa"/>
          </w:tcPr>
          <w:p w:rsidR="00A57B6D" w:rsidRDefault="00A57B6D"/>
        </w:tc>
        <w:tc>
          <w:tcPr>
            <w:tcW w:w="540" w:type="dxa"/>
          </w:tcPr>
          <w:p w:rsidR="00A57B6D" w:rsidRDefault="00092147">
            <w:r>
              <w:t>X</w:t>
            </w:r>
          </w:p>
        </w:tc>
        <w:tc>
          <w:tcPr>
            <w:tcW w:w="900" w:type="dxa"/>
          </w:tcPr>
          <w:p w:rsidR="00A57B6D" w:rsidRDefault="00092147">
            <w:r>
              <w:t>X</w:t>
            </w:r>
          </w:p>
        </w:tc>
        <w:tc>
          <w:tcPr>
            <w:tcW w:w="720" w:type="dxa"/>
          </w:tcPr>
          <w:p w:rsidR="00A57B6D" w:rsidRDefault="00A57B6D"/>
        </w:tc>
        <w:tc>
          <w:tcPr>
            <w:tcW w:w="540" w:type="dxa"/>
          </w:tcPr>
          <w:p w:rsidR="00A57B6D" w:rsidRDefault="00A57B6D"/>
        </w:tc>
        <w:tc>
          <w:tcPr>
            <w:tcW w:w="630" w:type="dxa"/>
          </w:tcPr>
          <w:p w:rsidR="00A57B6D" w:rsidRDefault="00A57B6D"/>
        </w:tc>
        <w:tc>
          <w:tcPr>
            <w:tcW w:w="630" w:type="dxa"/>
          </w:tcPr>
          <w:p w:rsidR="00A57B6D" w:rsidRDefault="00A57B6D"/>
        </w:tc>
        <w:tc>
          <w:tcPr>
            <w:tcW w:w="540" w:type="dxa"/>
          </w:tcPr>
          <w:p w:rsidR="00A57B6D" w:rsidRDefault="00A57B6D"/>
        </w:tc>
      </w:tr>
      <w:tr w:rsidR="00A57B6D" w:rsidTr="00863A0B">
        <w:tc>
          <w:tcPr>
            <w:tcW w:w="3240" w:type="dxa"/>
          </w:tcPr>
          <w:p w:rsidR="00A57B6D" w:rsidRDefault="00092147">
            <w:pPr>
              <w:rPr>
                <w:b/>
                <w:sz w:val="20"/>
              </w:rPr>
            </w:pPr>
            <w:r w:rsidRPr="00417358">
              <w:t>Learn the basic structure and function of the human nervous system and major points about its function in the expression and reception of language.</w:t>
            </w:r>
          </w:p>
        </w:tc>
        <w:tc>
          <w:tcPr>
            <w:tcW w:w="1800" w:type="dxa"/>
          </w:tcPr>
          <w:p w:rsidR="00A57B6D" w:rsidRDefault="00092147">
            <w:pPr>
              <w:rPr>
                <w:b/>
                <w:sz w:val="20"/>
              </w:rPr>
            </w:pPr>
            <w:r>
              <w:rPr>
                <w:sz w:val="20"/>
              </w:rPr>
              <w:t>Section Test</w:t>
            </w:r>
          </w:p>
        </w:tc>
        <w:tc>
          <w:tcPr>
            <w:tcW w:w="540" w:type="dxa"/>
          </w:tcPr>
          <w:p w:rsidR="00A57B6D" w:rsidRDefault="00A57B6D"/>
        </w:tc>
        <w:tc>
          <w:tcPr>
            <w:tcW w:w="540" w:type="dxa"/>
          </w:tcPr>
          <w:p w:rsidR="00A57B6D" w:rsidRDefault="00092147">
            <w:r>
              <w:t>X</w:t>
            </w:r>
          </w:p>
        </w:tc>
        <w:tc>
          <w:tcPr>
            <w:tcW w:w="900" w:type="dxa"/>
          </w:tcPr>
          <w:p w:rsidR="00A57B6D" w:rsidRDefault="00092147">
            <w:r>
              <w:t>X</w:t>
            </w:r>
          </w:p>
        </w:tc>
        <w:tc>
          <w:tcPr>
            <w:tcW w:w="720" w:type="dxa"/>
          </w:tcPr>
          <w:p w:rsidR="00A57B6D" w:rsidRDefault="00A57B6D"/>
        </w:tc>
        <w:tc>
          <w:tcPr>
            <w:tcW w:w="540" w:type="dxa"/>
          </w:tcPr>
          <w:p w:rsidR="00A57B6D" w:rsidRDefault="00A57B6D"/>
        </w:tc>
        <w:tc>
          <w:tcPr>
            <w:tcW w:w="630" w:type="dxa"/>
          </w:tcPr>
          <w:p w:rsidR="00A57B6D" w:rsidRDefault="00A57B6D"/>
        </w:tc>
        <w:tc>
          <w:tcPr>
            <w:tcW w:w="630" w:type="dxa"/>
          </w:tcPr>
          <w:p w:rsidR="00A57B6D" w:rsidRDefault="00A57B6D"/>
        </w:tc>
        <w:tc>
          <w:tcPr>
            <w:tcW w:w="540" w:type="dxa"/>
          </w:tcPr>
          <w:p w:rsidR="00A57B6D" w:rsidRDefault="00A57B6D">
            <w:pPr>
              <w:rPr>
                <w:b/>
              </w:rPr>
            </w:pPr>
            <w:r>
              <w:rPr>
                <w:b/>
              </w:rPr>
              <w:t xml:space="preserve">   </w:t>
            </w:r>
          </w:p>
        </w:tc>
      </w:tr>
      <w:tr w:rsidR="00A57B6D" w:rsidTr="00863A0B">
        <w:tc>
          <w:tcPr>
            <w:tcW w:w="3240" w:type="dxa"/>
          </w:tcPr>
          <w:p w:rsidR="00A57B6D" w:rsidRDefault="00092147">
            <w:pPr>
              <w:rPr>
                <w:b/>
                <w:sz w:val="20"/>
              </w:rPr>
            </w:pPr>
            <w:r w:rsidRPr="00417358">
              <w:t>Learn the form and function of the major divisions of the human auditory mechanism (optional).</w:t>
            </w:r>
          </w:p>
        </w:tc>
        <w:tc>
          <w:tcPr>
            <w:tcW w:w="1800" w:type="dxa"/>
          </w:tcPr>
          <w:p w:rsidR="00A57B6D" w:rsidRDefault="00092147">
            <w:pPr>
              <w:rPr>
                <w:b/>
                <w:sz w:val="20"/>
              </w:rPr>
            </w:pPr>
            <w:r>
              <w:rPr>
                <w:sz w:val="20"/>
              </w:rPr>
              <w:t>Section Test</w:t>
            </w:r>
          </w:p>
        </w:tc>
        <w:tc>
          <w:tcPr>
            <w:tcW w:w="540" w:type="dxa"/>
          </w:tcPr>
          <w:p w:rsidR="00A57B6D" w:rsidRDefault="00A57B6D"/>
        </w:tc>
        <w:tc>
          <w:tcPr>
            <w:tcW w:w="540" w:type="dxa"/>
          </w:tcPr>
          <w:p w:rsidR="00A57B6D" w:rsidRDefault="00092147">
            <w:r>
              <w:t>X</w:t>
            </w:r>
          </w:p>
        </w:tc>
        <w:tc>
          <w:tcPr>
            <w:tcW w:w="900" w:type="dxa"/>
          </w:tcPr>
          <w:p w:rsidR="00A57B6D" w:rsidRDefault="00092147">
            <w:r>
              <w:t>X</w:t>
            </w:r>
          </w:p>
        </w:tc>
        <w:tc>
          <w:tcPr>
            <w:tcW w:w="720" w:type="dxa"/>
          </w:tcPr>
          <w:p w:rsidR="00A57B6D" w:rsidRDefault="00A57B6D"/>
        </w:tc>
        <w:tc>
          <w:tcPr>
            <w:tcW w:w="540" w:type="dxa"/>
          </w:tcPr>
          <w:p w:rsidR="00A57B6D" w:rsidRDefault="00A57B6D"/>
        </w:tc>
        <w:tc>
          <w:tcPr>
            <w:tcW w:w="630" w:type="dxa"/>
          </w:tcPr>
          <w:p w:rsidR="00A57B6D" w:rsidRDefault="00A57B6D">
            <w:pPr>
              <w:rPr>
                <w:b/>
              </w:rPr>
            </w:pPr>
            <w:r>
              <w:t xml:space="preserve">  </w:t>
            </w:r>
          </w:p>
        </w:tc>
        <w:tc>
          <w:tcPr>
            <w:tcW w:w="630" w:type="dxa"/>
          </w:tcPr>
          <w:p w:rsidR="00A57B6D" w:rsidRDefault="00A57B6D"/>
        </w:tc>
        <w:tc>
          <w:tcPr>
            <w:tcW w:w="540" w:type="dxa"/>
          </w:tcPr>
          <w:p w:rsidR="00A57B6D" w:rsidRDefault="00A57B6D">
            <w:pPr>
              <w:rPr>
                <w:b/>
              </w:rPr>
            </w:pPr>
            <w:r>
              <w:t xml:space="preserve">   </w:t>
            </w:r>
          </w:p>
        </w:tc>
      </w:tr>
      <w:tr w:rsidR="00A57B6D" w:rsidTr="00863A0B">
        <w:trPr>
          <w:trHeight w:val="800"/>
        </w:trPr>
        <w:tc>
          <w:tcPr>
            <w:tcW w:w="3240" w:type="dxa"/>
          </w:tcPr>
          <w:p w:rsidR="00A57B6D" w:rsidRDefault="00092147" w:rsidP="00092147">
            <w:pPr>
              <w:tabs>
                <w:tab w:val="left" w:pos="-1440"/>
              </w:tabs>
              <w:rPr>
                <w:b/>
                <w:sz w:val="20"/>
              </w:rPr>
            </w:pPr>
            <w:r>
              <w:t xml:space="preserve">Summarize the coordination of </w:t>
            </w:r>
            <w:r w:rsidRPr="00417358">
              <w:t>form and function in the respiratory, phonatory, articulatory, nervous and auditory systems (as time permits) for the production of speech.</w:t>
            </w:r>
          </w:p>
        </w:tc>
        <w:tc>
          <w:tcPr>
            <w:tcW w:w="1800" w:type="dxa"/>
          </w:tcPr>
          <w:p w:rsidR="00092147" w:rsidRDefault="00C22AB6">
            <w:r>
              <w:t>Speech Production Paper</w:t>
            </w:r>
          </w:p>
        </w:tc>
        <w:tc>
          <w:tcPr>
            <w:tcW w:w="540" w:type="dxa"/>
          </w:tcPr>
          <w:p w:rsidR="00A57B6D" w:rsidRDefault="00A57B6D"/>
        </w:tc>
        <w:tc>
          <w:tcPr>
            <w:tcW w:w="540" w:type="dxa"/>
          </w:tcPr>
          <w:p w:rsidR="00A57B6D" w:rsidRDefault="00092147">
            <w:r>
              <w:t>X</w:t>
            </w:r>
          </w:p>
        </w:tc>
        <w:tc>
          <w:tcPr>
            <w:tcW w:w="900" w:type="dxa"/>
          </w:tcPr>
          <w:p w:rsidR="00A57B6D" w:rsidRDefault="00092147">
            <w:r>
              <w:t>X</w:t>
            </w:r>
          </w:p>
        </w:tc>
        <w:tc>
          <w:tcPr>
            <w:tcW w:w="720" w:type="dxa"/>
          </w:tcPr>
          <w:p w:rsidR="00A57B6D" w:rsidRDefault="00A57B6D"/>
        </w:tc>
        <w:tc>
          <w:tcPr>
            <w:tcW w:w="540" w:type="dxa"/>
          </w:tcPr>
          <w:p w:rsidR="00A57B6D" w:rsidRDefault="00A57B6D"/>
        </w:tc>
        <w:tc>
          <w:tcPr>
            <w:tcW w:w="630" w:type="dxa"/>
          </w:tcPr>
          <w:p w:rsidR="00A57B6D" w:rsidRDefault="00A57B6D"/>
        </w:tc>
        <w:tc>
          <w:tcPr>
            <w:tcW w:w="630" w:type="dxa"/>
          </w:tcPr>
          <w:p w:rsidR="00A57B6D" w:rsidRDefault="00A57B6D"/>
        </w:tc>
        <w:tc>
          <w:tcPr>
            <w:tcW w:w="540" w:type="dxa"/>
          </w:tcPr>
          <w:p w:rsidR="00A57B6D" w:rsidRDefault="00A57B6D">
            <w:pPr>
              <w:rPr>
                <w:b/>
              </w:rPr>
            </w:pPr>
            <w:r>
              <w:t xml:space="preserve">   </w:t>
            </w:r>
          </w:p>
        </w:tc>
      </w:tr>
      <w:tr w:rsidR="00092147" w:rsidTr="00863A0B">
        <w:trPr>
          <w:trHeight w:val="800"/>
        </w:trPr>
        <w:tc>
          <w:tcPr>
            <w:tcW w:w="3240" w:type="dxa"/>
          </w:tcPr>
          <w:p w:rsidR="00092147" w:rsidRPr="00417358" w:rsidRDefault="00092147" w:rsidP="00092147">
            <w:pPr>
              <w:tabs>
                <w:tab w:val="left" w:pos="-1440"/>
              </w:tabs>
            </w:pPr>
            <w:r w:rsidRPr="00417358">
              <w:t>Apply the anatomy and physiology of the speech mechanism to the functions of mastication and deglutition.</w:t>
            </w:r>
          </w:p>
        </w:tc>
        <w:tc>
          <w:tcPr>
            <w:tcW w:w="1800" w:type="dxa"/>
          </w:tcPr>
          <w:p w:rsidR="00092147" w:rsidRDefault="00C22AB6" w:rsidP="00092147">
            <w:r>
              <w:t xml:space="preserve">Section Tests and </w:t>
            </w:r>
          </w:p>
          <w:p w:rsidR="00C22AB6" w:rsidRDefault="00C22AB6" w:rsidP="00092147">
            <w:r>
              <w:t>Final Exam</w:t>
            </w:r>
          </w:p>
        </w:tc>
        <w:tc>
          <w:tcPr>
            <w:tcW w:w="540" w:type="dxa"/>
          </w:tcPr>
          <w:p w:rsidR="00092147" w:rsidRDefault="00092147"/>
        </w:tc>
        <w:tc>
          <w:tcPr>
            <w:tcW w:w="540" w:type="dxa"/>
          </w:tcPr>
          <w:p w:rsidR="00092147" w:rsidRDefault="00092147">
            <w:r>
              <w:t>X</w:t>
            </w:r>
          </w:p>
        </w:tc>
        <w:tc>
          <w:tcPr>
            <w:tcW w:w="900" w:type="dxa"/>
          </w:tcPr>
          <w:p w:rsidR="00092147" w:rsidRDefault="00092147">
            <w:r>
              <w:t>X</w:t>
            </w:r>
          </w:p>
        </w:tc>
        <w:tc>
          <w:tcPr>
            <w:tcW w:w="720" w:type="dxa"/>
          </w:tcPr>
          <w:p w:rsidR="00092147" w:rsidRDefault="00092147"/>
        </w:tc>
        <w:tc>
          <w:tcPr>
            <w:tcW w:w="540" w:type="dxa"/>
          </w:tcPr>
          <w:p w:rsidR="00092147" w:rsidRDefault="00092147"/>
        </w:tc>
        <w:tc>
          <w:tcPr>
            <w:tcW w:w="630" w:type="dxa"/>
          </w:tcPr>
          <w:p w:rsidR="00092147" w:rsidRDefault="00092147"/>
        </w:tc>
        <w:tc>
          <w:tcPr>
            <w:tcW w:w="630" w:type="dxa"/>
          </w:tcPr>
          <w:p w:rsidR="00092147" w:rsidRDefault="00092147"/>
        </w:tc>
        <w:tc>
          <w:tcPr>
            <w:tcW w:w="540" w:type="dxa"/>
          </w:tcPr>
          <w:p w:rsidR="00092147" w:rsidRDefault="00092147"/>
        </w:tc>
      </w:tr>
    </w:tbl>
    <w:p w:rsidR="00A57B6D" w:rsidRDefault="00A57B6D" w:rsidP="00B9067F"/>
    <w:sectPr w:rsidR="00A57B6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E1" w:rsidRDefault="00F512E1">
      <w:r>
        <w:separator/>
      </w:r>
    </w:p>
  </w:endnote>
  <w:endnote w:type="continuationSeparator" w:id="0">
    <w:p w:rsidR="00F512E1" w:rsidRDefault="00F5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B6" w:rsidRDefault="00C22AB6">
    <w:pPr>
      <w:pStyle w:val="Footer"/>
    </w:pPr>
    <w:r>
      <w:t>0</w:t>
    </w:r>
    <w:r w:rsidR="00BB7944">
      <w:t>8/2</w:t>
    </w:r>
    <w:r w:rsidR="004C3AF5">
      <w:t>5</w:t>
    </w:r>
    <w:r w:rsidR="00BB7944">
      <w:t>/1</w:t>
    </w:r>
    <w:r w:rsidR="004C3AF5">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E1" w:rsidRDefault="00F512E1">
      <w:r>
        <w:separator/>
      </w:r>
    </w:p>
  </w:footnote>
  <w:footnote w:type="continuationSeparator" w:id="0">
    <w:p w:rsidR="00F512E1" w:rsidRDefault="00F5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3C1016"/>
    <w:multiLevelType w:val="hybridMultilevel"/>
    <w:tmpl w:val="7DEE71BC"/>
    <w:lvl w:ilvl="0" w:tplc="F73679AA">
      <w:start w:val="1"/>
      <w:numFmt w:val="decimal"/>
      <w:lvlText w:val="%1."/>
      <w:lvlJc w:val="left"/>
      <w:pPr>
        <w:tabs>
          <w:tab w:val="num" w:pos="3600"/>
        </w:tabs>
        <w:ind w:left="3600" w:hanging="360"/>
      </w:pPr>
    </w:lvl>
    <w:lvl w:ilvl="1" w:tplc="CE0C2CAA" w:tentative="1">
      <w:start w:val="1"/>
      <w:numFmt w:val="lowerLetter"/>
      <w:lvlText w:val="%2."/>
      <w:lvlJc w:val="left"/>
      <w:pPr>
        <w:tabs>
          <w:tab w:val="num" w:pos="4320"/>
        </w:tabs>
        <w:ind w:left="4320" w:hanging="360"/>
      </w:pPr>
    </w:lvl>
    <w:lvl w:ilvl="2" w:tplc="C0AC08B2" w:tentative="1">
      <w:start w:val="1"/>
      <w:numFmt w:val="lowerRoman"/>
      <w:lvlText w:val="%3."/>
      <w:lvlJc w:val="right"/>
      <w:pPr>
        <w:tabs>
          <w:tab w:val="num" w:pos="5040"/>
        </w:tabs>
        <w:ind w:left="5040" w:hanging="180"/>
      </w:pPr>
    </w:lvl>
    <w:lvl w:ilvl="3" w:tplc="F8BA91FA" w:tentative="1">
      <w:start w:val="1"/>
      <w:numFmt w:val="decimal"/>
      <w:lvlText w:val="%4."/>
      <w:lvlJc w:val="left"/>
      <w:pPr>
        <w:tabs>
          <w:tab w:val="num" w:pos="5760"/>
        </w:tabs>
        <w:ind w:left="5760" w:hanging="360"/>
      </w:pPr>
    </w:lvl>
    <w:lvl w:ilvl="4" w:tplc="9948F5DA" w:tentative="1">
      <w:start w:val="1"/>
      <w:numFmt w:val="lowerLetter"/>
      <w:lvlText w:val="%5."/>
      <w:lvlJc w:val="left"/>
      <w:pPr>
        <w:tabs>
          <w:tab w:val="num" w:pos="6480"/>
        </w:tabs>
        <w:ind w:left="6480" w:hanging="360"/>
      </w:pPr>
    </w:lvl>
    <w:lvl w:ilvl="5" w:tplc="5E6850FE" w:tentative="1">
      <w:start w:val="1"/>
      <w:numFmt w:val="lowerRoman"/>
      <w:lvlText w:val="%6."/>
      <w:lvlJc w:val="right"/>
      <w:pPr>
        <w:tabs>
          <w:tab w:val="num" w:pos="7200"/>
        </w:tabs>
        <w:ind w:left="7200" w:hanging="180"/>
      </w:pPr>
    </w:lvl>
    <w:lvl w:ilvl="6" w:tplc="A7D87A1E" w:tentative="1">
      <w:start w:val="1"/>
      <w:numFmt w:val="decimal"/>
      <w:lvlText w:val="%7."/>
      <w:lvlJc w:val="left"/>
      <w:pPr>
        <w:tabs>
          <w:tab w:val="num" w:pos="7920"/>
        </w:tabs>
        <w:ind w:left="7920" w:hanging="360"/>
      </w:pPr>
    </w:lvl>
    <w:lvl w:ilvl="7" w:tplc="2CB6D0DE" w:tentative="1">
      <w:start w:val="1"/>
      <w:numFmt w:val="lowerLetter"/>
      <w:lvlText w:val="%8."/>
      <w:lvlJc w:val="left"/>
      <w:pPr>
        <w:tabs>
          <w:tab w:val="num" w:pos="8640"/>
        </w:tabs>
        <w:ind w:left="8640" w:hanging="360"/>
      </w:pPr>
    </w:lvl>
    <w:lvl w:ilvl="8" w:tplc="4D0C4860" w:tentative="1">
      <w:start w:val="1"/>
      <w:numFmt w:val="lowerRoman"/>
      <w:lvlText w:val="%9."/>
      <w:lvlJc w:val="right"/>
      <w:pPr>
        <w:tabs>
          <w:tab w:val="num" w:pos="9360"/>
        </w:tabs>
        <w:ind w:left="9360" w:hanging="180"/>
      </w:pPr>
    </w:lvl>
  </w:abstractNum>
  <w:abstractNum w:abstractNumId="2" w15:restartNumberingAfterBreak="0">
    <w:nsid w:val="0FF01DB8"/>
    <w:multiLevelType w:val="hybridMultilevel"/>
    <w:tmpl w:val="3E105A48"/>
    <w:lvl w:ilvl="0" w:tplc="24C0274E">
      <w:start w:val="2"/>
      <w:numFmt w:val="decimal"/>
      <w:lvlText w:val="%1."/>
      <w:lvlJc w:val="left"/>
      <w:pPr>
        <w:tabs>
          <w:tab w:val="num" w:pos="3240"/>
        </w:tabs>
        <w:ind w:left="3240" w:hanging="360"/>
      </w:pPr>
      <w:rPr>
        <w:rFonts w:hint="default"/>
      </w:rPr>
    </w:lvl>
    <w:lvl w:ilvl="1" w:tplc="69C4E57C" w:tentative="1">
      <w:start w:val="1"/>
      <w:numFmt w:val="lowerLetter"/>
      <w:lvlText w:val="%2."/>
      <w:lvlJc w:val="left"/>
      <w:pPr>
        <w:tabs>
          <w:tab w:val="num" w:pos="3960"/>
        </w:tabs>
        <w:ind w:left="3960" w:hanging="360"/>
      </w:pPr>
    </w:lvl>
    <w:lvl w:ilvl="2" w:tplc="4BD0BD04" w:tentative="1">
      <w:start w:val="1"/>
      <w:numFmt w:val="lowerRoman"/>
      <w:lvlText w:val="%3."/>
      <w:lvlJc w:val="right"/>
      <w:pPr>
        <w:tabs>
          <w:tab w:val="num" w:pos="4680"/>
        </w:tabs>
        <w:ind w:left="4680" w:hanging="180"/>
      </w:pPr>
    </w:lvl>
    <w:lvl w:ilvl="3" w:tplc="D8863AFC" w:tentative="1">
      <w:start w:val="1"/>
      <w:numFmt w:val="decimal"/>
      <w:lvlText w:val="%4."/>
      <w:lvlJc w:val="left"/>
      <w:pPr>
        <w:tabs>
          <w:tab w:val="num" w:pos="5400"/>
        </w:tabs>
        <w:ind w:left="5400" w:hanging="360"/>
      </w:pPr>
    </w:lvl>
    <w:lvl w:ilvl="4" w:tplc="646E4F18" w:tentative="1">
      <w:start w:val="1"/>
      <w:numFmt w:val="lowerLetter"/>
      <w:lvlText w:val="%5."/>
      <w:lvlJc w:val="left"/>
      <w:pPr>
        <w:tabs>
          <w:tab w:val="num" w:pos="6120"/>
        </w:tabs>
        <w:ind w:left="6120" w:hanging="360"/>
      </w:pPr>
    </w:lvl>
    <w:lvl w:ilvl="5" w:tplc="BC0E00BA" w:tentative="1">
      <w:start w:val="1"/>
      <w:numFmt w:val="lowerRoman"/>
      <w:lvlText w:val="%6."/>
      <w:lvlJc w:val="right"/>
      <w:pPr>
        <w:tabs>
          <w:tab w:val="num" w:pos="6840"/>
        </w:tabs>
        <w:ind w:left="6840" w:hanging="180"/>
      </w:pPr>
    </w:lvl>
    <w:lvl w:ilvl="6" w:tplc="3CC47BF2" w:tentative="1">
      <w:start w:val="1"/>
      <w:numFmt w:val="decimal"/>
      <w:lvlText w:val="%7."/>
      <w:lvlJc w:val="left"/>
      <w:pPr>
        <w:tabs>
          <w:tab w:val="num" w:pos="7560"/>
        </w:tabs>
        <w:ind w:left="7560" w:hanging="360"/>
      </w:pPr>
    </w:lvl>
    <w:lvl w:ilvl="7" w:tplc="5992BD48" w:tentative="1">
      <w:start w:val="1"/>
      <w:numFmt w:val="lowerLetter"/>
      <w:lvlText w:val="%8."/>
      <w:lvlJc w:val="left"/>
      <w:pPr>
        <w:tabs>
          <w:tab w:val="num" w:pos="8280"/>
        </w:tabs>
        <w:ind w:left="8280" w:hanging="360"/>
      </w:pPr>
    </w:lvl>
    <w:lvl w:ilvl="8" w:tplc="F42CEDFE" w:tentative="1">
      <w:start w:val="1"/>
      <w:numFmt w:val="lowerRoman"/>
      <w:lvlText w:val="%9."/>
      <w:lvlJc w:val="right"/>
      <w:pPr>
        <w:tabs>
          <w:tab w:val="num" w:pos="9000"/>
        </w:tabs>
        <w:ind w:left="9000" w:hanging="180"/>
      </w:pPr>
    </w:lvl>
  </w:abstractNum>
  <w:abstractNum w:abstractNumId="3" w15:restartNumberingAfterBreak="0">
    <w:nsid w:val="1ACC3896"/>
    <w:multiLevelType w:val="hybridMultilevel"/>
    <w:tmpl w:val="1804CAA4"/>
    <w:lvl w:ilvl="0" w:tplc="8C30A58C">
      <w:start w:val="2"/>
      <w:numFmt w:val="decimal"/>
      <w:lvlText w:val="%1"/>
      <w:lvlJc w:val="left"/>
      <w:pPr>
        <w:tabs>
          <w:tab w:val="num" w:pos="3240"/>
        </w:tabs>
        <w:ind w:left="3240" w:hanging="360"/>
      </w:pPr>
      <w:rPr>
        <w:rFonts w:hint="default"/>
      </w:rPr>
    </w:lvl>
    <w:lvl w:ilvl="1" w:tplc="5EEE5D40" w:tentative="1">
      <w:start w:val="1"/>
      <w:numFmt w:val="lowerLetter"/>
      <w:lvlText w:val="%2."/>
      <w:lvlJc w:val="left"/>
      <w:pPr>
        <w:tabs>
          <w:tab w:val="num" w:pos="3960"/>
        </w:tabs>
        <w:ind w:left="3960" w:hanging="360"/>
      </w:pPr>
    </w:lvl>
    <w:lvl w:ilvl="2" w:tplc="EC4A6B9A" w:tentative="1">
      <w:start w:val="1"/>
      <w:numFmt w:val="lowerRoman"/>
      <w:lvlText w:val="%3."/>
      <w:lvlJc w:val="right"/>
      <w:pPr>
        <w:tabs>
          <w:tab w:val="num" w:pos="4680"/>
        </w:tabs>
        <w:ind w:left="4680" w:hanging="180"/>
      </w:pPr>
    </w:lvl>
    <w:lvl w:ilvl="3" w:tplc="8E6082F6" w:tentative="1">
      <w:start w:val="1"/>
      <w:numFmt w:val="decimal"/>
      <w:lvlText w:val="%4."/>
      <w:lvlJc w:val="left"/>
      <w:pPr>
        <w:tabs>
          <w:tab w:val="num" w:pos="5400"/>
        </w:tabs>
        <w:ind w:left="5400" w:hanging="360"/>
      </w:pPr>
    </w:lvl>
    <w:lvl w:ilvl="4" w:tplc="9F1C9AA2" w:tentative="1">
      <w:start w:val="1"/>
      <w:numFmt w:val="lowerLetter"/>
      <w:lvlText w:val="%5."/>
      <w:lvlJc w:val="left"/>
      <w:pPr>
        <w:tabs>
          <w:tab w:val="num" w:pos="6120"/>
        </w:tabs>
        <w:ind w:left="6120" w:hanging="360"/>
      </w:pPr>
    </w:lvl>
    <w:lvl w:ilvl="5" w:tplc="A52AB9C8" w:tentative="1">
      <w:start w:val="1"/>
      <w:numFmt w:val="lowerRoman"/>
      <w:lvlText w:val="%6."/>
      <w:lvlJc w:val="right"/>
      <w:pPr>
        <w:tabs>
          <w:tab w:val="num" w:pos="6840"/>
        </w:tabs>
        <w:ind w:left="6840" w:hanging="180"/>
      </w:pPr>
    </w:lvl>
    <w:lvl w:ilvl="6" w:tplc="C960E338" w:tentative="1">
      <w:start w:val="1"/>
      <w:numFmt w:val="decimal"/>
      <w:lvlText w:val="%7."/>
      <w:lvlJc w:val="left"/>
      <w:pPr>
        <w:tabs>
          <w:tab w:val="num" w:pos="7560"/>
        </w:tabs>
        <w:ind w:left="7560" w:hanging="360"/>
      </w:pPr>
    </w:lvl>
    <w:lvl w:ilvl="7" w:tplc="9A4E44CE" w:tentative="1">
      <w:start w:val="1"/>
      <w:numFmt w:val="lowerLetter"/>
      <w:lvlText w:val="%8."/>
      <w:lvlJc w:val="left"/>
      <w:pPr>
        <w:tabs>
          <w:tab w:val="num" w:pos="8280"/>
        </w:tabs>
        <w:ind w:left="8280" w:hanging="360"/>
      </w:pPr>
    </w:lvl>
    <w:lvl w:ilvl="8" w:tplc="FDD2EF02" w:tentative="1">
      <w:start w:val="1"/>
      <w:numFmt w:val="lowerRoman"/>
      <w:lvlText w:val="%9."/>
      <w:lvlJc w:val="right"/>
      <w:pPr>
        <w:tabs>
          <w:tab w:val="num" w:pos="9000"/>
        </w:tabs>
        <w:ind w:left="9000" w:hanging="180"/>
      </w:pPr>
    </w:lvl>
  </w:abstractNum>
  <w:abstractNum w:abstractNumId="4" w15:restartNumberingAfterBreak="0">
    <w:nsid w:val="21D05676"/>
    <w:multiLevelType w:val="hybridMultilevel"/>
    <w:tmpl w:val="C23C2A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6769"/>
    <w:multiLevelType w:val="hybridMultilevel"/>
    <w:tmpl w:val="E04E94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963902"/>
    <w:multiLevelType w:val="hybridMultilevel"/>
    <w:tmpl w:val="51CEC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6E91689"/>
    <w:multiLevelType w:val="hybridMultilevel"/>
    <w:tmpl w:val="7944A606"/>
    <w:lvl w:ilvl="0" w:tplc="993C2CC2">
      <w:start w:val="2"/>
      <w:numFmt w:val="decimal"/>
      <w:lvlText w:val="%1."/>
      <w:lvlJc w:val="left"/>
      <w:pPr>
        <w:tabs>
          <w:tab w:val="num" w:pos="360"/>
        </w:tabs>
        <w:ind w:left="360" w:hanging="360"/>
      </w:pPr>
      <w:rPr>
        <w:rFonts w:hint="default"/>
      </w:rPr>
    </w:lvl>
    <w:lvl w:ilvl="1" w:tplc="60C2534A" w:tentative="1">
      <w:start w:val="1"/>
      <w:numFmt w:val="lowerLetter"/>
      <w:lvlText w:val="%2."/>
      <w:lvlJc w:val="left"/>
      <w:pPr>
        <w:tabs>
          <w:tab w:val="num" w:pos="1080"/>
        </w:tabs>
        <w:ind w:left="1080" w:hanging="360"/>
      </w:pPr>
    </w:lvl>
    <w:lvl w:ilvl="2" w:tplc="B61A8EA0" w:tentative="1">
      <w:start w:val="1"/>
      <w:numFmt w:val="lowerRoman"/>
      <w:lvlText w:val="%3."/>
      <w:lvlJc w:val="right"/>
      <w:pPr>
        <w:tabs>
          <w:tab w:val="num" w:pos="1800"/>
        </w:tabs>
        <w:ind w:left="1800" w:hanging="180"/>
      </w:pPr>
    </w:lvl>
    <w:lvl w:ilvl="3" w:tplc="2440ED86" w:tentative="1">
      <w:start w:val="1"/>
      <w:numFmt w:val="decimal"/>
      <w:lvlText w:val="%4."/>
      <w:lvlJc w:val="left"/>
      <w:pPr>
        <w:tabs>
          <w:tab w:val="num" w:pos="2520"/>
        </w:tabs>
        <w:ind w:left="2520" w:hanging="360"/>
      </w:pPr>
    </w:lvl>
    <w:lvl w:ilvl="4" w:tplc="CC22EA26" w:tentative="1">
      <w:start w:val="1"/>
      <w:numFmt w:val="lowerLetter"/>
      <w:lvlText w:val="%5."/>
      <w:lvlJc w:val="left"/>
      <w:pPr>
        <w:tabs>
          <w:tab w:val="num" w:pos="3240"/>
        </w:tabs>
        <w:ind w:left="3240" w:hanging="360"/>
      </w:pPr>
    </w:lvl>
    <w:lvl w:ilvl="5" w:tplc="6FE076F8" w:tentative="1">
      <w:start w:val="1"/>
      <w:numFmt w:val="lowerRoman"/>
      <w:lvlText w:val="%6."/>
      <w:lvlJc w:val="right"/>
      <w:pPr>
        <w:tabs>
          <w:tab w:val="num" w:pos="3960"/>
        </w:tabs>
        <w:ind w:left="3960" w:hanging="180"/>
      </w:pPr>
    </w:lvl>
    <w:lvl w:ilvl="6" w:tplc="7ACE9BEE" w:tentative="1">
      <w:start w:val="1"/>
      <w:numFmt w:val="decimal"/>
      <w:lvlText w:val="%7."/>
      <w:lvlJc w:val="left"/>
      <w:pPr>
        <w:tabs>
          <w:tab w:val="num" w:pos="4680"/>
        </w:tabs>
        <w:ind w:left="4680" w:hanging="360"/>
      </w:pPr>
    </w:lvl>
    <w:lvl w:ilvl="7" w:tplc="914CA5AE" w:tentative="1">
      <w:start w:val="1"/>
      <w:numFmt w:val="lowerLetter"/>
      <w:lvlText w:val="%8."/>
      <w:lvlJc w:val="left"/>
      <w:pPr>
        <w:tabs>
          <w:tab w:val="num" w:pos="5400"/>
        </w:tabs>
        <w:ind w:left="5400" w:hanging="360"/>
      </w:pPr>
    </w:lvl>
    <w:lvl w:ilvl="8" w:tplc="92880F26" w:tentative="1">
      <w:start w:val="1"/>
      <w:numFmt w:val="lowerRoman"/>
      <w:lvlText w:val="%9."/>
      <w:lvlJc w:val="right"/>
      <w:pPr>
        <w:tabs>
          <w:tab w:val="num" w:pos="6120"/>
        </w:tabs>
        <w:ind w:left="6120" w:hanging="180"/>
      </w:pPr>
    </w:lvl>
  </w:abstractNum>
  <w:abstractNum w:abstractNumId="8" w15:restartNumberingAfterBreak="0">
    <w:nsid w:val="59DC136E"/>
    <w:multiLevelType w:val="hybridMultilevel"/>
    <w:tmpl w:val="1E52B802"/>
    <w:lvl w:ilvl="0" w:tplc="A9349C04">
      <w:start w:val="3"/>
      <w:numFmt w:val="decimal"/>
      <w:lvlText w:val="%1."/>
      <w:lvlJc w:val="left"/>
      <w:pPr>
        <w:tabs>
          <w:tab w:val="num" w:pos="3600"/>
        </w:tabs>
        <w:ind w:left="3600" w:hanging="360"/>
      </w:pPr>
      <w:rPr>
        <w:rFonts w:hint="default"/>
      </w:rPr>
    </w:lvl>
    <w:lvl w:ilvl="1" w:tplc="CB2A7ED4">
      <w:start w:val="1"/>
      <w:numFmt w:val="decimal"/>
      <w:lvlText w:val="%2."/>
      <w:lvlJc w:val="left"/>
      <w:pPr>
        <w:tabs>
          <w:tab w:val="num" w:pos="4320"/>
        </w:tabs>
        <w:ind w:left="4320" w:hanging="360"/>
      </w:pPr>
    </w:lvl>
    <w:lvl w:ilvl="2" w:tplc="1C6E046E" w:tentative="1">
      <w:start w:val="1"/>
      <w:numFmt w:val="lowerRoman"/>
      <w:lvlText w:val="%3."/>
      <w:lvlJc w:val="right"/>
      <w:pPr>
        <w:tabs>
          <w:tab w:val="num" w:pos="5040"/>
        </w:tabs>
        <w:ind w:left="5040" w:hanging="180"/>
      </w:pPr>
    </w:lvl>
    <w:lvl w:ilvl="3" w:tplc="6E485FC2" w:tentative="1">
      <w:start w:val="1"/>
      <w:numFmt w:val="decimal"/>
      <w:lvlText w:val="%4."/>
      <w:lvlJc w:val="left"/>
      <w:pPr>
        <w:tabs>
          <w:tab w:val="num" w:pos="5760"/>
        </w:tabs>
        <w:ind w:left="5760" w:hanging="360"/>
      </w:pPr>
    </w:lvl>
    <w:lvl w:ilvl="4" w:tplc="F2FEA18C" w:tentative="1">
      <w:start w:val="1"/>
      <w:numFmt w:val="lowerLetter"/>
      <w:lvlText w:val="%5."/>
      <w:lvlJc w:val="left"/>
      <w:pPr>
        <w:tabs>
          <w:tab w:val="num" w:pos="6480"/>
        </w:tabs>
        <w:ind w:left="6480" w:hanging="360"/>
      </w:pPr>
    </w:lvl>
    <w:lvl w:ilvl="5" w:tplc="07C42F9C" w:tentative="1">
      <w:start w:val="1"/>
      <w:numFmt w:val="lowerRoman"/>
      <w:lvlText w:val="%6."/>
      <w:lvlJc w:val="right"/>
      <w:pPr>
        <w:tabs>
          <w:tab w:val="num" w:pos="7200"/>
        </w:tabs>
        <w:ind w:left="7200" w:hanging="180"/>
      </w:pPr>
    </w:lvl>
    <w:lvl w:ilvl="6" w:tplc="CC78D298" w:tentative="1">
      <w:start w:val="1"/>
      <w:numFmt w:val="decimal"/>
      <w:lvlText w:val="%7."/>
      <w:lvlJc w:val="left"/>
      <w:pPr>
        <w:tabs>
          <w:tab w:val="num" w:pos="7920"/>
        </w:tabs>
        <w:ind w:left="7920" w:hanging="360"/>
      </w:pPr>
    </w:lvl>
    <w:lvl w:ilvl="7" w:tplc="CBE00130" w:tentative="1">
      <w:start w:val="1"/>
      <w:numFmt w:val="lowerLetter"/>
      <w:lvlText w:val="%8."/>
      <w:lvlJc w:val="left"/>
      <w:pPr>
        <w:tabs>
          <w:tab w:val="num" w:pos="8640"/>
        </w:tabs>
        <w:ind w:left="8640" w:hanging="360"/>
      </w:pPr>
    </w:lvl>
    <w:lvl w:ilvl="8" w:tplc="08CE22D0" w:tentative="1">
      <w:start w:val="1"/>
      <w:numFmt w:val="lowerRoman"/>
      <w:lvlText w:val="%9."/>
      <w:lvlJc w:val="right"/>
      <w:pPr>
        <w:tabs>
          <w:tab w:val="num" w:pos="9360"/>
        </w:tabs>
        <w:ind w:left="9360" w:hanging="180"/>
      </w:pPr>
    </w:lvl>
  </w:abstractNum>
  <w:abstractNum w:abstractNumId="9" w15:restartNumberingAfterBreak="0">
    <w:nsid w:val="5CBD7C61"/>
    <w:multiLevelType w:val="hybridMultilevel"/>
    <w:tmpl w:val="88BAAC06"/>
    <w:lvl w:ilvl="0" w:tplc="FCFC0280">
      <w:start w:val="3"/>
      <w:numFmt w:val="decimal"/>
      <w:lvlText w:val="%1"/>
      <w:lvlJc w:val="left"/>
      <w:pPr>
        <w:tabs>
          <w:tab w:val="num" w:pos="360"/>
        </w:tabs>
        <w:ind w:left="360" w:hanging="360"/>
      </w:pPr>
      <w:rPr>
        <w:rFonts w:hint="default"/>
      </w:rPr>
    </w:lvl>
    <w:lvl w:ilvl="1" w:tplc="25D22E4C" w:tentative="1">
      <w:start w:val="1"/>
      <w:numFmt w:val="lowerLetter"/>
      <w:lvlText w:val="%2."/>
      <w:lvlJc w:val="left"/>
      <w:pPr>
        <w:tabs>
          <w:tab w:val="num" w:pos="1080"/>
        </w:tabs>
        <w:ind w:left="1080" w:hanging="360"/>
      </w:pPr>
    </w:lvl>
    <w:lvl w:ilvl="2" w:tplc="72D4C85C" w:tentative="1">
      <w:start w:val="1"/>
      <w:numFmt w:val="lowerRoman"/>
      <w:lvlText w:val="%3."/>
      <w:lvlJc w:val="right"/>
      <w:pPr>
        <w:tabs>
          <w:tab w:val="num" w:pos="1800"/>
        </w:tabs>
        <w:ind w:left="1800" w:hanging="180"/>
      </w:pPr>
    </w:lvl>
    <w:lvl w:ilvl="3" w:tplc="FB6E6E88" w:tentative="1">
      <w:start w:val="1"/>
      <w:numFmt w:val="decimal"/>
      <w:lvlText w:val="%4."/>
      <w:lvlJc w:val="left"/>
      <w:pPr>
        <w:tabs>
          <w:tab w:val="num" w:pos="2520"/>
        </w:tabs>
        <w:ind w:left="2520" w:hanging="360"/>
      </w:pPr>
    </w:lvl>
    <w:lvl w:ilvl="4" w:tplc="E318AE80" w:tentative="1">
      <w:start w:val="1"/>
      <w:numFmt w:val="lowerLetter"/>
      <w:lvlText w:val="%5."/>
      <w:lvlJc w:val="left"/>
      <w:pPr>
        <w:tabs>
          <w:tab w:val="num" w:pos="3240"/>
        </w:tabs>
        <w:ind w:left="3240" w:hanging="360"/>
      </w:pPr>
    </w:lvl>
    <w:lvl w:ilvl="5" w:tplc="0C160A26" w:tentative="1">
      <w:start w:val="1"/>
      <w:numFmt w:val="lowerRoman"/>
      <w:lvlText w:val="%6."/>
      <w:lvlJc w:val="right"/>
      <w:pPr>
        <w:tabs>
          <w:tab w:val="num" w:pos="3960"/>
        </w:tabs>
        <w:ind w:left="3960" w:hanging="180"/>
      </w:pPr>
    </w:lvl>
    <w:lvl w:ilvl="6" w:tplc="C85609E8" w:tentative="1">
      <w:start w:val="1"/>
      <w:numFmt w:val="decimal"/>
      <w:lvlText w:val="%7."/>
      <w:lvlJc w:val="left"/>
      <w:pPr>
        <w:tabs>
          <w:tab w:val="num" w:pos="4680"/>
        </w:tabs>
        <w:ind w:left="4680" w:hanging="360"/>
      </w:pPr>
    </w:lvl>
    <w:lvl w:ilvl="7" w:tplc="568C8F5A" w:tentative="1">
      <w:start w:val="1"/>
      <w:numFmt w:val="lowerLetter"/>
      <w:lvlText w:val="%8."/>
      <w:lvlJc w:val="left"/>
      <w:pPr>
        <w:tabs>
          <w:tab w:val="num" w:pos="5400"/>
        </w:tabs>
        <w:ind w:left="5400" w:hanging="360"/>
      </w:pPr>
    </w:lvl>
    <w:lvl w:ilvl="8" w:tplc="E3C80E9E" w:tentative="1">
      <w:start w:val="1"/>
      <w:numFmt w:val="lowerRoman"/>
      <w:lvlText w:val="%9."/>
      <w:lvlJc w:val="right"/>
      <w:pPr>
        <w:tabs>
          <w:tab w:val="num" w:pos="6120"/>
        </w:tabs>
        <w:ind w:left="6120" w:hanging="180"/>
      </w:pPr>
    </w:lvl>
  </w:abstractNum>
  <w:abstractNum w:abstractNumId="10" w15:restartNumberingAfterBreak="0">
    <w:nsid w:val="64206003"/>
    <w:multiLevelType w:val="hybridMultilevel"/>
    <w:tmpl w:val="2534C1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D6101D7"/>
    <w:multiLevelType w:val="hybridMultilevel"/>
    <w:tmpl w:val="9358409A"/>
    <w:lvl w:ilvl="0" w:tplc="3DD6849E">
      <w:start w:val="2"/>
      <w:numFmt w:val="decimal"/>
      <w:lvlText w:val="%1"/>
      <w:lvlJc w:val="left"/>
      <w:pPr>
        <w:tabs>
          <w:tab w:val="num" w:pos="1080"/>
        </w:tabs>
        <w:ind w:left="1080" w:hanging="360"/>
      </w:pPr>
      <w:rPr>
        <w:rFonts w:hint="default"/>
      </w:rPr>
    </w:lvl>
    <w:lvl w:ilvl="1" w:tplc="0CEC362E" w:tentative="1">
      <w:start w:val="1"/>
      <w:numFmt w:val="lowerLetter"/>
      <w:lvlText w:val="%2."/>
      <w:lvlJc w:val="left"/>
      <w:pPr>
        <w:tabs>
          <w:tab w:val="num" w:pos="1800"/>
        </w:tabs>
        <w:ind w:left="1800" w:hanging="360"/>
      </w:pPr>
    </w:lvl>
    <w:lvl w:ilvl="2" w:tplc="CFC8AD44" w:tentative="1">
      <w:start w:val="1"/>
      <w:numFmt w:val="lowerRoman"/>
      <w:lvlText w:val="%3."/>
      <w:lvlJc w:val="right"/>
      <w:pPr>
        <w:tabs>
          <w:tab w:val="num" w:pos="2520"/>
        </w:tabs>
        <w:ind w:left="2520" w:hanging="180"/>
      </w:pPr>
    </w:lvl>
    <w:lvl w:ilvl="3" w:tplc="82020040" w:tentative="1">
      <w:start w:val="1"/>
      <w:numFmt w:val="decimal"/>
      <w:lvlText w:val="%4."/>
      <w:lvlJc w:val="left"/>
      <w:pPr>
        <w:tabs>
          <w:tab w:val="num" w:pos="3240"/>
        </w:tabs>
        <w:ind w:left="3240" w:hanging="360"/>
      </w:pPr>
    </w:lvl>
    <w:lvl w:ilvl="4" w:tplc="D7D81252" w:tentative="1">
      <w:start w:val="1"/>
      <w:numFmt w:val="lowerLetter"/>
      <w:lvlText w:val="%5."/>
      <w:lvlJc w:val="left"/>
      <w:pPr>
        <w:tabs>
          <w:tab w:val="num" w:pos="3960"/>
        </w:tabs>
        <w:ind w:left="3960" w:hanging="360"/>
      </w:pPr>
    </w:lvl>
    <w:lvl w:ilvl="5" w:tplc="1D6E6CD8" w:tentative="1">
      <w:start w:val="1"/>
      <w:numFmt w:val="lowerRoman"/>
      <w:lvlText w:val="%6."/>
      <w:lvlJc w:val="right"/>
      <w:pPr>
        <w:tabs>
          <w:tab w:val="num" w:pos="4680"/>
        </w:tabs>
        <w:ind w:left="4680" w:hanging="180"/>
      </w:pPr>
    </w:lvl>
    <w:lvl w:ilvl="6" w:tplc="32AAFF5E" w:tentative="1">
      <w:start w:val="1"/>
      <w:numFmt w:val="decimal"/>
      <w:lvlText w:val="%7."/>
      <w:lvlJc w:val="left"/>
      <w:pPr>
        <w:tabs>
          <w:tab w:val="num" w:pos="5400"/>
        </w:tabs>
        <w:ind w:left="5400" w:hanging="360"/>
      </w:pPr>
    </w:lvl>
    <w:lvl w:ilvl="7" w:tplc="5C546150" w:tentative="1">
      <w:start w:val="1"/>
      <w:numFmt w:val="lowerLetter"/>
      <w:lvlText w:val="%8."/>
      <w:lvlJc w:val="left"/>
      <w:pPr>
        <w:tabs>
          <w:tab w:val="num" w:pos="6120"/>
        </w:tabs>
        <w:ind w:left="6120" w:hanging="360"/>
      </w:pPr>
    </w:lvl>
    <w:lvl w:ilvl="8" w:tplc="D7CE8228" w:tentative="1">
      <w:start w:val="1"/>
      <w:numFmt w:val="lowerRoman"/>
      <w:lvlText w:val="%9."/>
      <w:lvlJc w:val="right"/>
      <w:pPr>
        <w:tabs>
          <w:tab w:val="num" w:pos="6840"/>
        </w:tabs>
        <w:ind w:left="6840" w:hanging="180"/>
      </w:pPr>
    </w:lvl>
  </w:abstractNum>
  <w:abstractNum w:abstractNumId="12" w15:restartNumberingAfterBreak="0">
    <w:nsid w:val="6EFA3627"/>
    <w:multiLevelType w:val="hybridMultilevel"/>
    <w:tmpl w:val="C13CB4F8"/>
    <w:lvl w:ilvl="0" w:tplc="E95623D0">
      <w:start w:val="3"/>
      <w:numFmt w:val="decimal"/>
      <w:lvlText w:val="%1"/>
      <w:lvlJc w:val="left"/>
      <w:pPr>
        <w:tabs>
          <w:tab w:val="num" w:pos="360"/>
        </w:tabs>
        <w:ind w:left="360" w:hanging="360"/>
      </w:pPr>
      <w:rPr>
        <w:rFonts w:hint="default"/>
      </w:rPr>
    </w:lvl>
    <w:lvl w:ilvl="1" w:tplc="2A00CE1C" w:tentative="1">
      <w:start w:val="1"/>
      <w:numFmt w:val="lowerLetter"/>
      <w:lvlText w:val="%2."/>
      <w:lvlJc w:val="left"/>
      <w:pPr>
        <w:tabs>
          <w:tab w:val="num" w:pos="1080"/>
        </w:tabs>
        <w:ind w:left="1080" w:hanging="360"/>
      </w:pPr>
    </w:lvl>
    <w:lvl w:ilvl="2" w:tplc="C04219DA" w:tentative="1">
      <w:start w:val="1"/>
      <w:numFmt w:val="lowerRoman"/>
      <w:lvlText w:val="%3."/>
      <w:lvlJc w:val="right"/>
      <w:pPr>
        <w:tabs>
          <w:tab w:val="num" w:pos="1800"/>
        </w:tabs>
        <w:ind w:left="1800" w:hanging="180"/>
      </w:pPr>
    </w:lvl>
    <w:lvl w:ilvl="3" w:tplc="3510F218" w:tentative="1">
      <w:start w:val="1"/>
      <w:numFmt w:val="decimal"/>
      <w:lvlText w:val="%4."/>
      <w:lvlJc w:val="left"/>
      <w:pPr>
        <w:tabs>
          <w:tab w:val="num" w:pos="2520"/>
        </w:tabs>
        <w:ind w:left="2520" w:hanging="360"/>
      </w:pPr>
    </w:lvl>
    <w:lvl w:ilvl="4" w:tplc="04C44AFA" w:tentative="1">
      <w:start w:val="1"/>
      <w:numFmt w:val="lowerLetter"/>
      <w:lvlText w:val="%5."/>
      <w:lvlJc w:val="left"/>
      <w:pPr>
        <w:tabs>
          <w:tab w:val="num" w:pos="3240"/>
        </w:tabs>
        <w:ind w:left="3240" w:hanging="360"/>
      </w:pPr>
    </w:lvl>
    <w:lvl w:ilvl="5" w:tplc="DA822BE4" w:tentative="1">
      <w:start w:val="1"/>
      <w:numFmt w:val="lowerRoman"/>
      <w:lvlText w:val="%6."/>
      <w:lvlJc w:val="right"/>
      <w:pPr>
        <w:tabs>
          <w:tab w:val="num" w:pos="3960"/>
        </w:tabs>
        <w:ind w:left="3960" w:hanging="180"/>
      </w:pPr>
    </w:lvl>
    <w:lvl w:ilvl="6" w:tplc="21BCA700" w:tentative="1">
      <w:start w:val="1"/>
      <w:numFmt w:val="decimal"/>
      <w:lvlText w:val="%7."/>
      <w:lvlJc w:val="left"/>
      <w:pPr>
        <w:tabs>
          <w:tab w:val="num" w:pos="4680"/>
        </w:tabs>
        <w:ind w:left="4680" w:hanging="360"/>
      </w:pPr>
    </w:lvl>
    <w:lvl w:ilvl="7" w:tplc="5D68CA28" w:tentative="1">
      <w:start w:val="1"/>
      <w:numFmt w:val="lowerLetter"/>
      <w:lvlText w:val="%8."/>
      <w:lvlJc w:val="left"/>
      <w:pPr>
        <w:tabs>
          <w:tab w:val="num" w:pos="5400"/>
        </w:tabs>
        <w:ind w:left="5400" w:hanging="360"/>
      </w:pPr>
    </w:lvl>
    <w:lvl w:ilvl="8" w:tplc="D8105D16" w:tentative="1">
      <w:start w:val="1"/>
      <w:numFmt w:val="lowerRoman"/>
      <w:lvlText w:val="%9."/>
      <w:lvlJc w:val="right"/>
      <w:pPr>
        <w:tabs>
          <w:tab w:val="num" w:pos="6120"/>
        </w:tabs>
        <w:ind w:left="6120" w:hanging="180"/>
      </w:pPr>
    </w:lvl>
  </w:abstractNum>
  <w:abstractNum w:abstractNumId="13" w15:restartNumberingAfterBreak="0">
    <w:nsid w:val="7214283C"/>
    <w:multiLevelType w:val="hybridMultilevel"/>
    <w:tmpl w:val="C1E6077E"/>
    <w:lvl w:ilvl="0" w:tplc="E06C107A">
      <w:start w:val="3"/>
      <w:numFmt w:val="decimal"/>
      <w:pStyle w:val="Level1"/>
      <w:lvlText w:val="%1"/>
      <w:lvlJc w:val="left"/>
      <w:pPr>
        <w:tabs>
          <w:tab w:val="num" w:pos="3960"/>
        </w:tabs>
        <w:ind w:left="3960" w:hanging="360"/>
      </w:pPr>
      <w:rPr>
        <w:rFonts w:hint="default"/>
      </w:rPr>
    </w:lvl>
    <w:lvl w:ilvl="1" w:tplc="5740C1D0" w:tentative="1">
      <w:start w:val="1"/>
      <w:numFmt w:val="lowerLetter"/>
      <w:lvlText w:val="%2."/>
      <w:lvlJc w:val="left"/>
      <w:pPr>
        <w:tabs>
          <w:tab w:val="num" w:pos="4680"/>
        </w:tabs>
        <w:ind w:left="4680" w:hanging="360"/>
      </w:pPr>
    </w:lvl>
    <w:lvl w:ilvl="2" w:tplc="030C372E" w:tentative="1">
      <w:start w:val="1"/>
      <w:numFmt w:val="lowerRoman"/>
      <w:lvlText w:val="%3."/>
      <w:lvlJc w:val="right"/>
      <w:pPr>
        <w:tabs>
          <w:tab w:val="num" w:pos="5400"/>
        </w:tabs>
        <w:ind w:left="5400" w:hanging="180"/>
      </w:pPr>
    </w:lvl>
    <w:lvl w:ilvl="3" w:tplc="7226897C" w:tentative="1">
      <w:start w:val="1"/>
      <w:numFmt w:val="decimal"/>
      <w:lvlText w:val="%4."/>
      <w:lvlJc w:val="left"/>
      <w:pPr>
        <w:tabs>
          <w:tab w:val="num" w:pos="6120"/>
        </w:tabs>
        <w:ind w:left="6120" w:hanging="360"/>
      </w:pPr>
    </w:lvl>
    <w:lvl w:ilvl="4" w:tplc="D2CC777C" w:tentative="1">
      <w:start w:val="1"/>
      <w:numFmt w:val="lowerLetter"/>
      <w:lvlText w:val="%5."/>
      <w:lvlJc w:val="left"/>
      <w:pPr>
        <w:tabs>
          <w:tab w:val="num" w:pos="6840"/>
        </w:tabs>
        <w:ind w:left="6840" w:hanging="360"/>
      </w:pPr>
    </w:lvl>
    <w:lvl w:ilvl="5" w:tplc="658C2632" w:tentative="1">
      <w:start w:val="1"/>
      <w:numFmt w:val="lowerRoman"/>
      <w:lvlText w:val="%6."/>
      <w:lvlJc w:val="right"/>
      <w:pPr>
        <w:tabs>
          <w:tab w:val="num" w:pos="7560"/>
        </w:tabs>
        <w:ind w:left="7560" w:hanging="180"/>
      </w:pPr>
    </w:lvl>
    <w:lvl w:ilvl="6" w:tplc="D4A8C09A" w:tentative="1">
      <w:start w:val="1"/>
      <w:numFmt w:val="decimal"/>
      <w:lvlText w:val="%7."/>
      <w:lvlJc w:val="left"/>
      <w:pPr>
        <w:tabs>
          <w:tab w:val="num" w:pos="8280"/>
        </w:tabs>
        <w:ind w:left="8280" w:hanging="360"/>
      </w:pPr>
    </w:lvl>
    <w:lvl w:ilvl="7" w:tplc="60A03BB6" w:tentative="1">
      <w:start w:val="1"/>
      <w:numFmt w:val="lowerLetter"/>
      <w:lvlText w:val="%8."/>
      <w:lvlJc w:val="left"/>
      <w:pPr>
        <w:tabs>
          <w:tab w:val="num" w:pos="9000"/>
        </w:tabs>
        <w:ind w:left="9000" w:hanging="360"/>
      </w:pPr>
    </w:lvl>
    <w:lvl w:ilvl="8" w:tplc="27045110" w:tentative="1">
      <w:start w:val="1"/>
      <w:numFmt w:val="lowerRoman"/>
      <w:lvlText w:val="%9."/>
      <w:lvlJc w:val="right"/>
      <w:pPr>
        <w:tabs>
          <w:tab w:val="num" w:pos="9720"/>
        </w:tabs>
        <w:ind w:left="9720" w:hanging="180"/>
      </w:pPr>
    </w:lvl>
  </w:abstractNum>
  <w:abstractNum w:abstractNumId="14" w15:restartNumberingAfterBreak="0">
    <w:nsid w:val="72451EDA"/>
    <w:multiLevelType w:val="hybridMultilevel"/>
    <w:tmpl w:val="7800113C"/>
    <w:lvl w:ilvl="0" w:tplc="7C58C9C4">
      <w:start w:val="1"/>
      <w:numFmt w:val="bullet"/>
      <w:lvlText w:val=""/>
      <w:lvlJc w:val="left"/>
      <w:pPr>
        <w:tabs>
          <w:tab w:val="num" w:pos="720"/>
        </w:tabs>
        <w:ind w:left="720" w:hanging="360"/>
      </w:pPr>
      <w:rPr>
        <w:rFonts w:ascii="Symbol" w:hAnsi="Symbol" w:hint="default"/>
      </w:rPr>
    </w:lvl>
    <w:lvl w:ilvl="1" w:tplc="F2DC7D8A" w:tentative="1">
      <w:start w:val="1"/>
      <w:numFmt w:val="bullet"/>
      <w:lvlText w:val="o"/>
      <w:lvlJc w:val="left"/>
      <w:pPr>
        <w:tabs>
          <w:tab w:val="num" w:pos="1440"/>
        </w:tabs>
        <w:ind w:left="1440" w:hanging="360"/>
      </w:pPr>
      <w:rPr>
        <w:rFonts w:ascii="Courier New" w:hAnsi="Courier New" w:hint="default"/>
      </w:rPr>
    </w:lvl>
    <w:lvl w:ilvl="2" w:tplc="8A64C026" w:tentative="1">
      <w:start w:val="1"/>
      <w:numFmt w:val="bullet"/>
      <w:lvlText w:val=""/>
      <w:lvlJc w:val="left"/>
      <w:pPr>
        <w:tabs>
          <w:tab w:val="num" w:pos="2160"/>
        </w:tabs>
        <w:ind w:left="2160" w:hanging="360"/>
      </w:pPr>
      <w:rPr>
        <w:rFonts w:ascii="Wingdings" w:hAnsi="Wingdings" w:hint="default"/>
      </w:rPr>
    </w:lvl>
    <w:lvl w:ilvl="3" w:tplc="0F58E39E" w:tentative="1">
      <w:start w:val="1"/>
      <w:numFmt w:val="bullet"/>
      <w:lvlText w:val=""/>
      <w:lvlJc w:val="left"/>
      <w:pPr>
        <w:tabs>
          <w:tab w:val="num" w:pos="2880"/>
        </w:tabs>
        <w:ind w:left="2880" w:hanging="360"/>
      </w:pPr>
      <w:rPr>
        <w:rFonts w:ascii="Symbol" w:hAnsi="Symbol" w:hint="default"/>
      </w:rPr>
    </w:lvl>
    <w:lvl w:ilvl="4" w:tplc="B65EBCE8" w:tentative="1">
      <w:start w:val="1"/>
      <w:numFmt w:val="bullet"/>
      <w:lvlText w:val="o"/>
      <w:lvlJc w:val="left"/>
      <w:pPr>
        <w:tabs>
          <w:tab w:val="num" w:pos="3600"/>
        </w:tabs>
        <w:ind w:left="3600" w:hanging="360"/>
      </w:pPr>
      <w:rPr>
        <w:rFonts w:ascii="Courier New" w:hAnsi="Courier New" w:hint="default"/>
      </w:rPr>
    </w:lvl>
    <w:lvl w:ilvl="5" w:tplc="BB5AFDEE" w:tentative="1">
      <w:start w:val="1"/>
      <w:numFmt w:val="bullet"/>
      <w:lvlText w:val=""/>
      <w:lvlJc w:val="left"/>
      <w:pPr>
        <w:tabs>
          <w:tab w:val="num" w:pos="4320"/>
        </w:tabs>
        <w:ind w:left="4320" w:hanging="360"/>
      </w:pPr>
      <w:rPr>
        <w:rFonts w:ascii="Wingdings" w:hAnsi="Wingdings" w:hint="default"/>
      </w:rPr>
    </w:lvl>
    <w:lvl w:ilvl="6" w:tplc="54ACBF8C" w:tentative="1">
      <w:start w:val="1"/>
      <w:numFmt w:val="bullet"/>
      <w:lvlText w:val=""/>
      <w:lvlJc w:val="left"/>
      <w:pPr>
        <w:tabs>
          <w:tab w:val="num" w:pos="5040"/>
        </w:tabs>
        <w:ind w:left="5040" w:hanging="360"/>
      </w:pPr>
      <w:rPr>
        <w:rFonts w:ascii="Symbol" w:hAnsi="Symbol" w:hint="default"/>
      </w:rPr>
    </w:lvl>
    <w:lvl w:ilvl="7" w:tplc="CD745FBC" w:tentative="1">
      <w:start w:val="1"/>
      <w:numFmt w:val="bullet"/>
      <w:lvlText w:val="o"/>
      <w:lvlJc w:val="left"/>
      <w:pPr>
        <w:tabs>
          <w:tab w:val="num" w:pos="5760"/>
        </w:tabs>
        <w:ind w:left="5760" w:hanging="360"/>
      </w:pPr>
      <w:rPr>
        <w:rFonts w:ascii="Courier New" w:hAnsi="Courier New" w:hint="default"/>
      </w:rPr>
    </w:lvl>
    <w:lvl w:ilvl="8" w:tplc="4EB258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B91C98"/>
    <w:multiLevelType w:val="hybridMultilevel"/>
    <w:tmpl w:val="11B25BFA"/>
    <w:lvl w:ilvl="0" w:tplc="3D3ECF9A">
      <w:start w:val="2"/>
      <w:numFmt w:val="decimal"/>
      <w:lvlText w:val="%1."/>
      <w:lvlJc w:val="left"/>
      <w:pPr>
        <w:tabs>
          <w:tab w:val="num" w:pos="3240"/>
        </w:tabs>
        <w:ind w:left="3240" w:hanging="360"/>
      </w:pPr>
      <w:rPr>
        <w:rFonts w:hint="default"/>
      </w:rPr>
    </w:lvl>
    <w:lvl w:ilvl="1" w:tplc="F09069BA" w:tentative="1">
      <w:start w:val="1"/>
      <w:numFmt w:val="lowerLetter"/>
      <w:lvlText w:val="%2."/>
      <w:lvlJc w:val="left"/>
      <w:pPr>
        <w:tabs>
          <w:tab w:val="num" w:pos="3960"/>
        </w:tabs>
        <w:ind w:left="3960" w:hanging="360"/>
      </w:pPr>
    </w:lvl>
    <w:lvl w:ilvl="2" w:tplc="6DD865A0" w:tentative="1">
      <w:start w:val="1"/>
      <w:numFmt w:val="lowerRoman"/>
      <w:lvlText w:val="%3."/>
      <w:lvlJc w:val="right"/>
      <w:pPr>
        <w:tabs>
          <w:tab w:val="num" w:pos="4680"/>
        </w:tabs>
        <w:ind w:left="4680" w:hanging="180"/>
      </w:pPr>
    </w:lvl>
    <w:lvl w:ilvl="3" w:tplc="2118F4D6" w:tentative="1">
      <w:start w:val="1"/>
      <w:numFmt w:val="decimal"/>
      <w:lvlText w:val="%4."/>
      <w:lvlJc w:val="left"/>
      <w:pPr>
        <w:tabs>
          <w:tab w:val="num" w:pos="5400"/>
        </w:tabs>
        <w:ind w:left="5400" w:hanging="360"/>
      </w:pPr>
    </w:lvl>
    <w:lvl w:ilvl="4" w:tplc="463E4CE4" w:tentative="1">
      <w:start w:val="1"/>
      <w:numFmt w:val="lowerLetter"/>
      <w:lvlText w:val="%5."/>
      <w:lvlJc w:val="left"/>
      <w:pPr>
        <w:tabs>
          <w:tab w:val="num" w:pos="6120"/>
        </w:tabs>
        <w:ind w:left="6120" w:hanging="360"/>
      </w:pPr>
    </w:lvl>
    <w:lvl w:ilvl="5" w:tplc="5CE09AA8" w:tentative="1">
      <w:start w:val="1"/>
      <w:numFmt w:val="lowerRoman"/>
      <w:lvlText w:val="%6."/>
      <w:lvlJc w:val="right"/>
      <w:pPr>
        <w:tabs>
          <w:tab w:val="num" w:pos="6840"/>
        </w:tabs>
        <w:ind w:left="6840" w:hanging="180"/>
      </w:pPr>
    </w:lvl>
    <w:lvl w:ilvl="6" w:tplc="8C3C4200" w:tentative="1">
      <w:start w:val="1"/>
      <w:numFmt w:val="decimal"/>
      <w:lvlText w:val="%7."/>
      <w:lvlJc w:val="left"/>
      <w:pPr>
        <w:tabs>
          <w:tab w:val="num" w:pos="7560"/>
        </w:tabs>
        <w:ind w:left="7560" w:hanging="360"/>
      </w:pPr>
    </w:lvl>
    <w:lvl w:ilvl="7" w:tplc="8988AC86" w:tentative="1">
      <w:start w:val="1"/>
      <w:numFmt w:val="lowerLetter"/>
      <w:lvlText w:val="%8."/>
      <w:lvlJc w:val="left"/>
      <w:pPr>
        <w:tabs>
          <w:tab w:val="num" w:pos="8280"/>
        </w:tabs>
        <w:ind w:left="8280" w:hanging="360"/>
      </w:pPr>
    </w:lvl>
    <w:lvl w:ilvl="8" w:tplc="245422EE" w:tentative="1">
      <w:start w:val="1"/>
      <w:numFmt w:val="lowerRoman"/>
      <w:lvlText w:val="%9."/>
      <w:lvlJc w:val="right"/>
      <w:pPr>
        <w:tabs>
          <w:tab w:val="num" w:pos="9000"/>
        </w:tabs>
        <w:ind w:left="9000" w:hanging="180"/>
      </w:pPr>
    </w:lvl>
  </w:abstractNum>
  <w:abstractNum w:abstractNumId="16" w15:restartNumberingAfterBreak="0">
    <w:nsid w:val="7A305197"/>
    <w:multiLevelType w:val="hybridMultilevel"/>
    <w:tmpl w:val="CC64D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D1D20DD"/>
    <w:multiLevelType w:val="hybridMultilevel"/>
    <w:tmpl w:val="C7CC83A6"/>
    <w:lvl w:ilvl="0" w:tplc="6F7EB250">
      <w:start w:val="2"/>
      <w:numFmt w:val="decimal"/>
      <w:lvlText w:val="%1."/>
      <w:lvlJc w:val="left"/>
      <w:pPr>
        <w:tabs>
          <w:tab w:val="num" w:pos="360"/>
        </w:tabs>
        <w:ind w:left="360" w:hanging="360"/>
      </w:pPr>
      <w:rPr>
        <w:rFonts w:hint="default"/>
      </w:rPr>
    </w:lvl>
    <w:lvl w:ilvl="1" w:tplc="163421C8" w:tentative="1">
      <w:start w:val="1"/>
      <w:numFmt w:val="lowerLetter"/>
      <w:lvlText w:val="%2."/>
      <w:lvlJc w:val="left"/>
      <w:pPr>
        <w:tabs>
          <w:tab w:val="num" w:pos="1080"/>
        </w:tabs>
        <w:ind w:left="1080" w:hanging="360"/>
      </w:pPr>
    </w:lvl>
    <w:lvl w:ilvl="2" w:tplc="7F40506E" w:tentative="1">
      <w:start w:val="1"/>
      <w:numFmt w:val="lowerRoman"/>
      <w:lvlText w:val="%3."/>
      <w:lvlJc w:val="right"/>
      <w:pPr>
        <w:tabs>
          <w:tab w:val="num" w:pos="1800"/>
        </w:tabs>
        <w:ind w:left="1800" w:hanging="180"/>
      </w:pPr>
    </w:lvl>
    <w:lvl w:ilvl="3" w:tplc="21284948" w:tentative="1">
      <w:start w:val="1"/>
      <w:numFmt w:val="decimal"/>
      <w:lvlText w:val="%4."/>
      <w:lvlJc w:val="left"/>
      <w:pPr>
        <w:tabs>
          <w:tab w:val="num" w:pos="2520"/>
        </w:tabs>
        <w:ind w:left="2520" w:hanging="360"/>
      </w:pPr>
    </w:lvl>
    <w:lvl w:ilvl="4" w:tplc="ACD4C494" w:tentative="1">
      <w:start w:val="1"/>
      <w:numFmt w:val="lowerLetter"/>
      <w:lvlText w:val="%5."/>
      <w:lvlJc w:val="left"/>
      <w:pPr>
        <w:tabs>
          <w:tab w:val="num" w:pos="3240"/>
        </w:tabs>
        <w:ind w:left="3240" w:hanging="360"/>
      </w:pPr>
    </w:lvl>
    <w:lvl w:ilvl="5" w:tplc="1A96736C">
      <w:start w:val="1"/>
      <w:numFmt w:val="lowerRoman"/>
      <w:lvlText w:val="%6."/>
      <w:lvlJc w:val="right"/>
      <w:pPr>
        <w:tabs>
          <w:tab w:val="num" w:pos="3960"/>
        </w:tabs>
        <w:ind w:left="3960" w:hanging="180"/>
      </w:pPr>
    </w:lvl>
    <w:lvl w:ilvl="6" w:tplc="87B229FE" w:tentative="1">
      <w:start w:val="1"/>
      <w:numFmt w:val="decimal"/>
      <w:lvlText w:val="%7."/>
      <w:lvlJc w:val="left"/>
      <w:pPr>
        <w:tabs>
          <w:tab w:val="num" w:pos="4680"/>
        </w:tabs>
        <w:ind w:left="4680" w:hanging="360"/>
      </w:pPr>
    </w:lvl>
    <w:lvl w:ilvl="7" w:tplc="75B08000" w:tentative="1">
      <w:start w:val="1"/>
      <w:numFmt w:val="lowerLetter"/>
      <w:lvlText w:val="%8."/>
      <w:lvlJc w:val="left"/>
      <w:pPr>
        <w:tabs>
          <w:tab w:val="num" w:pos="5400"/>
        </w:tabs>
        <w:ind w:left="5400" w:hanging="360"/>
      </w:pPr>
    </w:lvl>
    <w:lvl w:ilvl="8" w:tplc="F61890A4"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11"/>
  </w:num>
  <w:num w:numId="4">
    <w:abstractNumId w:val="12"/>
  </w:num>
  <w:num w:numId="5">
    <w:abstractNumId w:val="3"/>
  </w:num>
  <w:num w:numId="6">
    <w:abstractNumId w:val="7"/>
  </w:num>
  <w:num w:numId="7">
    <w:abstractNumId w:val="1"/>
  </w:num>
  <w:num w:numId="8">
    <w:abstractNumId w:val="8"/>
  </w:num>
  <w:num w:numId="9">
    <w:abstractNumId w:val="17"/>
  </w:num>
  <w:num w:numId="10">
    <w:abstractNumId w:val="2"/>
  </w:num>
  <w:num w:numId="11">
    <w:abstractNumId w:val="15"/>
  </w:num>
  <w:num w:numId="12">
    <w:abstractNumId w:val="14"/>
  </w:num>
  <w:num w:numId="13">
    <w:abstractNumId w:val="0"/>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4"/>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6A"/>
    <w:rsid w:val="00010BA1"/>
    <w:rsid w:val="00021EFC"/>
    <w:rsid w:val="0002793F"/>
    <w:rsid w:val="00042BDE"/>
    <w:rsid w:val="00045B3A"/>
    <w:rsid w:val="00056761"/>
    <w:rsid w:val="00066C6A"/>
    <w:rsid w:val="00090346"/>
    <w:rsid w:val="00092147"/>
    <w:rsid w:val="000A0C91"/>
    <w:rsid w:val="000A6A03"/>
    <w:rsid w:val="000B79D3"/>
    <w:rsid w:val="000C51EC"/>
    <w:rsid w:val="000E49A2"/>
    <w:rsid w:val="001063F1"/>
    <w:rsid w:val="00115E10"/>
    <w:rsid w:val="00143EC0"/>
    <w:rsid w:val="00161250"/>
    <w:rsid w:val="00185A6A"/>
    <w:rsid w:val="001D2F20"/>
    <w:rsid w:val="001E7B88"/>
    <w:rsid w:val="00210369"/>
    <w:rsid w:val="00236FC8"/>
    <w:rsid w:val="0024312D"/>
    <w:rsid w:val="00277FA4"/>
    <w:rsid w:val="00291EB6"/>
    <w:rsid w:val="002A30A5"/>
    <w:rsid w:val="002F767A"/>
    <w:rsid w:val="00321681"/>
    <w:rsid w:val="00321B74"/>
    <w:rsid w:val="00325B3F"/>
    <w:rsid w:val="00344112"/>
    <w:rsid w:val="0034794D"/>
    <w:rsid w:val="00353D53"/>
    <w:rsid w:val="00371724"/>
    <w:rsid w:val="00382052"/>
    <w:rsid w:val="00396C33"/>
    <w:rsid w:val="00396D23"/>
    <w:rsid w:val="003B4311"/>
    <w:rsid w:val="00417358"/>
    <w:rsid w:val="00426EC5"/>
    <w:rsid w:val="00432E34"/>
    <w:rsid w:val="00441868"/>
    <w:rsid w:val="00441DDC"/>
    <w:rsid w:val="00472AB8"/>
    <w:rsid w:val="004915FE"/>
    <w:rsid w:val="004A326F"/>
    <w:rsid w:val="004C3AF5"/>
    <w:rsid w:val="004D1AC4"/>
    <w:rsid w:val="00507EE8"/>
    <w:rsid w:val="005260BE"/>
    <w:rsid w:val="005A7CA1"/>
    <w:rsid w:val="005C04B3"/>
    <w:rsid w:val="005F2736"/>
    <w:rsid w:val="00603626"/>
    <w:rsid w:val="0060418E"/>
    <w:rsid w:val="00652332"/>
    <w:rsid w:val="00662C45"/>
    <w:rsid w:val="00663C62"/>
    <w:rsid w:val="00664BF7"/>
    <w:rsid w:val="0067014D"/>
    <w:rsid w:val="006828A2"/>
    <w:rsid w:val="00686900"/>
    <w:rsid w:val="006A57C3"/>
    <w:rsid w:val="006E2001"/>
    <w:rsid w:val="006E36CB"/>
    <w:rsid w:val="00743308"/>
    <w:rsid w:val="0075347E"/>
    <w:rsid w:val="00763099"/>
    <w:rsid w:val="00787380"/>
    <w:rsid w:val="0079038C"/>
    <w:rsid w:val="008162FB"/>
    <w:rsid w:val="00832909"/>
    <w:rsid w:val="008629F9"/>
    <w:rsid w:val="00863A0B"/>
    <w:rsid w:val="00866A80"/>
    <w:rsid w:val="0089209A"/>
    <w:rsid w:val="008A54E6"/>
    <w:rsid w:val="008B2844"/>
    <w:rsid w:val="00964317"/>
    <w:rsid w:val="00970B5A"/>
    <w:rsid w:val="009714A0"/>
    <w:rsid w:val="009F11E3"/>
    <w:rsid w:val="009F4D09"/>
    <w:rsid w:val="00A55F68"/>
    <w:rsid w:val="00A57B6D"/>
    <w:rsid w:val="00AD7E7C"/>
    <w:rsid w:val="00AE46A5"/>
    <w:rsid w:val="00AF60E4"/>
    <w:rsid w:val="00B03C2D"/>
    <w:rsid w:val="00B640D9"/>
    <w:rsid w:val="00B9067F"/>
    <w:rsid w:val="00BB51F2"/>
    <w:rsid w:val="00BB54D3"/>
    <w:rsid w:val="00BB7944"/>
    <w:rsid w:val="00C10F69"/>
    <w:rsid w:val="00C1546A"/>
    <w:rsid w:val="00C22AB6"/>
    <w:rsid w:val="00C3375D"/>
    <w:rsid w:val="00C444F3"/>
    <w:rsid w:val="00C740C1"/>
    <w:rsid w:val="00C74BD8"/>
    <w:rsid w:val="00C830F1"/>
    <w:rsid w:val="00C86377"/>
    <w:rsid w:val="00CE4D17"/>
    <w:rsid w:val="00D33712"/>
    <w:rsid w:val="00D3543C"/>
    <w:rsid w:val="00D74836"/>
    <w:rsid w:val="00D76C55"/>
    <w:rsid w:val="00D82168"/>
    <w:rsid w:val="00D96FBD"/>
    <w:rsid w:val="00DA0652"/>
    <w:rsid w:val="00DC4311"/>
    <w:rsid w:val="00DD331C"/>
    <w:rsid w:val="00DF5C30"/>
    <w:rsid w:val="00E309A0"/>
    <w:rsid w:val="00E50F69"/>
    <w:rsid w:val="00F431B0"/>
    <w:rsid w:val="00F512E1"/>
    <w:rsid w:val="00F51A10"/>
    <w:rsid w:val="00F63984"/>
    <w:rsid w:val="00F87E12"/>
    <w:rsid w:val="00FB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A202342"/>
  <w15:docId w15:val="{718360BB-A133-4F24-A71B-FDED4188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rsid w:val="00417358"/>
    <w:pPr>
      <w:widowControl w:val="0"/>
      <w:numPr>
        <w:numId w:val="1"/>
      </w:numPr>
      <w:autoSpaceDE w:val="0"/>
      <w:autoSpaceDN w:val="0"/>
      <w:adjustRightInd w:val="0"/>
      <w:ind w:left="720" w:hanging="720"/>
      <w:outlineLvl w:val="0"/>
    </w:pPr>
    <w:rPr>
      <w:rFonts w:ascii="Courier" w:hAnsi="Courier"/>
    </w:rPr>
  </w:style>
  <w:style w:type="paragraph" w:styleId="BodyText">
    <w:name w:val="Body Text"/>
    <w:basedOn w:val="Normal"/>
    <w:rsid w:val="008B2844"/>
    <w:pPr>
      <w:widowControl w:val="0"/>
      <w:autoSpaceDE w:val="0"/>
      <w:autoSpaceDN w:val="0"/>
      <w:adjustRightInd w:val="0"/>
    </w:pPr>
    <w:rPr>
      <w:rFonts w:ascii="Times New Roman TUR" w:hAnsi="Times New Roman TUR" w:cs="Times New Roman TUR"/>
      <w:b/>
      <w:bCs/>
      <w:i/>
      <w:iCs/>
      <w:sz w:val="20"/>
      <w:szCs w:val="20"/>
    </w:rPr>
  </w:style>
  <w:style w:type="paragraph" w:styleId="BodyTextIndent">
    <w:name w:val="Body Text Indent"/>
    <w:basedOn w:val="Normal"/>
    <w:rsid w:val="008B2844"/>
    <w:pPr>
      <w:widowControl w:val="0"/>
      <w:autoSpaceDE w:val="0"/>
      <w:autoSpaceDN w:val="0"/>
      <w:adjustRightInd w:val="0"/>
    </w:pPr>
    <w:rPr>
      <w:rFonts w:ascii="Times New Roman TUR" w:hAnsi="Times New Roman TUR" w:cs="Times New Roman TUR"/>
      <w:b/>
      <w:bCs/>
      <w:sz w:val="20"/>
      <w:szCs w:val="20"/>
    </w:rPr>
  </w:style>
  <w:style w:type="character" w:styleId="Strong">
    <w:name w:val="Strong"/>
    <w:basedOn w:val="DefaultParagraphFont"/>
    <w:qFormat/>
    <w:rsid w:val="00C3375D"/>
    <w:rPr>
      <w:b/>
      <w:bCs/>
    </w:rPr>
  </w:style>
  <w:style w:type="table" w:styleId="TableGrid">
    <w:name w:val="Table Grid"/>
    <w:basedOn w:val="TableNormal"/>
    <w:rsid w:val="006A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91EB6"/>
    <w:pPr>
      <w:jc w:val="center"/>
    </w:pPr>
    <w:rPr>
      <w:b/>
      <w:bCs/>
    </w:rPr>
  </w:style>
  <w:style w:type="character" w:customStyle="1" w:styleId="TitleChar">
    <w:name w:val="Title Char"/>
    <w:basedOn w:val="DefaultParagraphFont"/>
    <w:link w:val="Title"/>
    <w:rsid w:val="00291EB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42093">
      <w:bodyDiv w:val="1"/>
      <w:marLeft w:val="0"/>
      <w:marRight w:val="0"/>
      <w:marTop w:val="0"/>
      <w:marBottom w:val="0"/>
      <w:divBdr>
        <w:top w:val="none" w:sz="0" w:space="0" w:color="auto"/>
        <w:left w:val="none" w:sz="0" w:space="0" w:color="auto"/>
        <w:bottom w:val="none" w:sz="0" w:space="0" w:color="auto"/>
        <w:right w:val="none" w:sz="0" w:space="0" w:color="auto"/>
      </w:divBdr>
    </w:div>
    <w:div w:id="20347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yles@email.arizo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u.edu/OCLDAA/_Forms/UCC/SyllabusPolicyStmts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DB29CE-D793-49FF-87AE-CFE95AB2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Syllabus SPH 501:  Professional Affairs</vt:lpstr>
    </vt:vector>
  </TitlesOfParts>
  <Company>University of Arizona</Company>
  <LinksUpToDate>false</LinksUpToDate>
  <CharactersWithSpaces>16499</CharactersWithSpaces>
  <SharedDoc>false</SharedDoc>
  <HLinks>
    <vt:vector size="36" baseType="variant">
      <vt:variant>
        <vt:i4>3670136</vt:i4>
      </vt:variant>
      <vt:variant>
        <vt:i4>15</vt:i4>
      </vt:variant>
      <vt:variant>
        <vt:i4>0</vt:i4>
      </vt:variant>
      <vt:variant>
        <vt:i4>5</vt:i4>
      </vt:variant>
      <vt:variant>
        <vt:lpwstr>http://nau.edu/University-College/</vt:lpwstr>
      </vt:variant>
      <vt:variant>
        <vt:lpwstr/>
      </vt:variant>
      <vt:variant>
        <vt:i4>7798857</vt:i4>
      </vt:variant>
      <vt:variant>
        <vt:i4>12</vt:i4>
      </vt:variant>
      <vt:variant>
        <vt:i4>0</vt:i4>
      </vt:variant>
      <vt:variant>
        <vt:i4>5</vt:i4>
      </vt:variant>
      <vt:variant>
        <vt:lpwstr>http://resourceconnect.nau.edu/documents/Portal_ActionCenter_Message_Catalog.pdf</vt:lpwstr>
      </vt:variant>
      <vt:variant>
        <vt:lpwstr/>
      </vt:variant>
      <vt:variant>
        <vt:i4>7929982</vt:i4>
      </vt:variant>
      <vt:variant>
        <vt:i4>9</vt:i4>
      </vt:variant>
      <vt:variant>
        <vt:i4>0</vt:i4>
      </vt:variant>
      <vt:variant>
        <vt:i4>5</vt:i4>
      </vt:variant>
      <vt:variant>
        <vt:lpwstr>http://home.nau.edu/edsup/slc/</vt:lpwstr>
      </vt:variant>
      <vt:variant>
        <vt:lpwstr/>
      </vt:variant>
      <vt:variant>
        <vt:i4>6160421</vt:i4>
      </vt:variant>
      <vt:variant>
        <vt:i4>6</vt:i4>
      </vt:variant>
      <vt:variant>
        <vt:i4>0</vt:i4>
      </vt:variant>
      <vt:variant>
        <vt:i4>5</vt:i4>
      </vt:variant>
      <vt:variant>
        <vt:lpwstr>http://home.nau.edu/edsup/slc/si_schedule.asp</vt:lpwstr>
      </vt:variant>
      <vt:variant>
        <vt:lpwstr/>
      </vt:variant>
      <vt:variant>
        <vt:i4>2359415</vt:i4>
      </vt:variant>
      <vt:variant>
        <vt:i4>3</vt:i4>
      </vt:variant>
      <vt:variant>
        <vt:i4>0</vt:i4>
      </vt:variant>
      <vt:variant>
        <vt:i4>5</vt:i4>
      </vt:variant>
      <vt:variant>
        <vt:lpwstr>http://nau.edu/University-College/Student-Resources/MyFoundations-Lab/</vt:lpwstr>
      </vt:variant>
      <vt:variant>
        <vt:lpwstr/>
      </vt:variant>
      <vt:variant>
        <vt:i4>5898303</vt:i4>
      </vt:variant>
      <vt:variant>
        <vt:i4>0</vt:i4>
      </vt:variant>
      <vt:variant>
        <vt:i4>0</vt:i4>
      </vt:variant>
      <vt:variant>
        <vt:i4>5</vt:i4>
      </vt:variant>
      <vt:variant>
        <vt:lpwstr>mailto:Bayles@email.arizona.edu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SPH 501:  Professional Affairs</dc:title>
  <dc:creator>Linda Nultemeier</dc:creator>
  <cp:lastModifiedBy>Sandra Lee Stewart</cp:lastModifiedBy>
  <cp:revision>2</cp:revision>
  <cp:lastPrinted>2009-08-24T19:35:00Z</cp:lastPrinted>
  <dcterms:created xsi:type="dcterms:W3CDTF">2019-02-19T23:40:00Z</dcterms:created>
  <dcterms:modified xsi:type="dcterms:W3CDTF">2019-02-19T23:40:00Z</dcterms:modified>
</cp:coreProperties>
</file>