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87B2" w14:textId="77777777" w:rsidR="000B791A" w:rsidRPr="00DE322C" w:rsidRDefault="000B791A" w:rsidP="000B791A">
      <w:pPr>
        <w:jc w:val="center"/>
        <w:rPr>
          <w:rStyle w:val="pagetitle1"/>
          <w:rFonts w:cs="Arial"/>
          <w:color w:val="000080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DE322C">
            <w:rPr>
              <w:rStyle w:val="pagetitle1"/>
              <w:rFonts w:cs="Arial"/>
              <w:color w:val="000080"/>
              <w:sz w:val="28"/>
              <w:szCs w:val="28"/>
            </w:rPr>
            <w:t>School</w:t>
          </w:r>
        </w:smartTag>
        <w:r w:rsidRPr="00DE322C">
          <w:rPr>
            <w:rStyle w:val="pagetitle1"/>
            <w:rFonts w:cs="Arial"/>
            <w:color w:val="000080"/>
            <w:sz w:val="28"/>
            <w:szCs w:val="28"/>
          </w:rPr>
          <w:t xml:space="preserve"> of </w:t>
        </w:r>
        <w:smartTag w:uri="urn:schemas-microsoft-com:office:smarttags" w:element="PlaceName">
          <w:r w:rsidRPr="00DE322C">
            <w:rPr>
              <w:rStyle w:val="pagetitle1"/>
              <w:rFonts w:cs="Arial"/>
              <w:color w:val="000080"/>
              <w:sz w:val="28"/>
              <w:szCs w:val="28"/>
            </w:rPr>
            <w:t>Forestry</w:t>
          </w:r>
        </w:smartTag>
      </w:smartTag>
    </w:p>
    <w:p w14:paraId="560091E0" w14:textId="77777777" w:rsidR="000B791A" w:rsidRPr="00DE322C" w:rsidRDefault="000B791A" w:rsidP="000B791A">
      <w:pPr>
        <w:jc w:val="center"/>
        <w:rPr>
          <w:rStyle w:val="pagetitle1"/>
          <w:rFonts w:cs="Arial"/>
          <w:color w:val="000080"/>
          <w:sz w:val="28"/>
          <w:szCs w:val="28"/>
        </w:rPr>
      </w:pPr>
      <w:r w:rsidRPr="00DE322C">
        <w:rPr>
          <w:rStyle w:val="pagetitle1"/>
          <w:rFonts w:cs="Arial"/>
          <w:color w:val="000080"/>
          <w:sz w:val="28"/>
          <w:szCs w:val="28"/>
        </w:rPr>
        <w:t>Undergraduate Fire Ecology Certificate (401 Series Classes)</w:t>
      </w:r>
    </w:p>
    <w:p w14:paraId="6EE932E3" w14:textId="77777777" w:rsidR="000B791A" w:rsidRPr="00DE322C" w:rsidRDefault="000B791A" w:rsidP="000B791A">
      <w:pPr>
        <w:rPr>
          <w:rFonts w:cs="Arial"/>
          <w:b/>
          <w:u w:val="single"/>
        </w:rPr>
      </w:pPr>
    </w:p>
    <w:p w14:paraId="0352199E" w14:textId="77777777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Arial"/>
          <w:b/>
        </w:rPr>
      </w:pPr>
      <w:r w:rsidRPr="002D770E">
        <w:rPr>
          <w:rFonts w:cs="Arial"/>
          <w:b/>
          <w:u w:val="single"/>
        </w:rPr>
        <w:t>FOR 351:  Fire Monitoring and Modeling</w:t>
      </w:r>
    </w:p>
    <w:p w14:paraId="7FAD6C48" w14:textId="33681629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Arial"/>
        </w:rPr>
      </w:pPr>
      <w:r w:rsidRPr="002D770E">
        <w:rPr>
          <w:rFonts w:cs="Arial"/>
        </w:rPr>
        <w:t xml:space="preserve">(course number for enrollment: </w:t>
      </w:r>
      <w:r w:rsidR="009C1EEB">
        <w:rPr>
          <w:rFonts w:cs="Arial"/>
          <w:b/>
        </w:rPr>
        <w:t>8332</w:t>
      </w:r>
      <w:r w:rsidRPr="002D770E">
        <w:rPr>
          <w:rFonts w:cs="Arial"/>
        </w:rPr>
        <w:t>)</w:t>
      </w:r>
    </w:p>
    <w:p w14:paraId="3B1FF49B" w14:textId="77777777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Arial"/>
          <w:i/>
          <w:iCs/>
        </w:rPr>
      </w:pPr>
      <w:r w:rsidRPr="002D770E">
        <w:rPr>
          <w:rFonts w:cs="Arial"/>
          <w:i/>
          <w:iCs/>
        </w:rPr>
        <w:t>Key fire monitoring protocols used by federal land management agencies will be introduced, along with several different types of models used to predict fire effects and fire behavior.</w:t>
      </w:r>
    </w:p>
    <w:p w14:paraId="53F79ED2" w14:textId="77777777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2D770E">
        <w:rPr>
          <w:rFonts w:cs="Arial"/>
          <w:b/>
          <w:u w:val="single"/>
        </w:rPr>
        <w:t>Textbook Information</w:t>
      </w:r>
      <w:r w:rsidRPr="002D770E">
        <w:rPr>
          <w:rFonts w:cs="Arial"/>
        </w:rPr>
        <w:t xml:space="preserve"> There is no textbook for this course.  Readings will be provided by the instructors and will be ava</w:t>
      </w:r>
      <w:r>
        <w:rPr>
          <w:rFonts w:cs="Arial"/>
        </w:rPr>
        <w:t>ilable through Blackboard Learn</w:t>
      </w:r>
      <w:r w:rsidRPr="002D770E">
        <w:rPr>
          <w:rFonts w:cs="Arial"/>
        </w:rPr>
        <w:t>.</w:t>
      </w:r>
    </w:p>
    <w:p w14:paraId="5D94C730" w14:textId="54A5C0AF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b/>
          <w:u w:val="single"/>
        </w:rPr>
      </w:pPr>
      <w:r w:rsidRPr="002D770E">
        <w:rPr>
          <w:rFonts w:cs="Arial"/>
          <w:b/>
          <w:u w:val="single"/>
        </w:rPr>
        <w:t xml:space="preserve">Course Dates, </w:t>
      </w:r>
      <w:r w:rsidR="00B814B8">
        <w:rPr>
          <w:rFonts w:cs="Arial"/>
          <w:b/>
          <w:u w:val="single"/>
        </w:rPr>
        <w:t xml:space="preserve">October </w:t>
      </w:r>
      <w:r w:rsidR="009C1EEB">
        <w:rPr>
          <w:rFonts w:cs="Arial"/>
          <w:b/>
          <w:u w:val="single"/>
        </w:rPr>
        <w:t>18</w:t>
      </w:r>
      <w:r w:rsidRPr="002D770E">
        <w:rPr>
          <w:rFonts w:cs="Arial"/>
          <w:b/>
          <w:u w:val="single"/>
        </w:rPr>
        <w:t xml:space="preserve"> – </w:t>
      </w:r>
      <w:r w:rsidR="00B814B8">
        <w:rPr>
          <w:rFonts w:cs="Arial"/>
          <w:b/>
          <w:u w:val="single"/>
        </w:rPr>
        <w:t xml:space="preserve">December </w:t>
      </w:r>
      <w:r w:rsidR="009C1EEB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>, 20</w:t>
      </w:r>
      <w:r w:rsidR="009C1EEB">
        <w:rPr>
          <w:rFonts w:cs="Arial"/>
          <w:b/>
          <w:u w:val="single"/>
        </w:rPr>
        <w:t>21</w:t>
      </w:r>
    </w:p>
    <w:p w14:paraId="2FAA61AB" w14:textId="4C55F90D" w:rsidR="009B6F70" w:rsidRPr="002D770E" w:rsidRDefault="009B6F70" w:rsidP="009B6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2D770E">
        <w:rPr>
          <w:rFonts w:cs="Arial"/>
        </w:rPr>
        <w:t xml:space="preserve">The class begins </w:t>
      </w:r>
      <w:r w:rsidR="00B814B8">
        <w:rPr>
          <w:rFonts w:cs="Arial"/>
        </w:rPr>
        <w:t xml:space="preserve">October </w:t>
      </w:r>
      <w:r w:rsidR="009C1EEB">
        <w:rPr>
          <w:rFonts w:cs="Arial"/>
        </w:rPr>
        <w:t>18</w:t>
      </w:r>
      <w:r w:rsidRPr="002D770E">
        <w:rPr>
          <w:rFonts w:cs="Arial"/>
        </w:rPr>
        <w:t xml:space="preserve"> with </w:t>
      </w:r>
      <w:r w:rsidRPr="002D770E">
        <w:rPr>
          <w:rFonts w:cs="Arial"/>
          <w:b/>
        </w:rPr>
        <w:t xml:space="preserve">online sessions </w:t>
      </w:r>
      <w:r w:rsidRPr="002D770E">
        <w:rPr>
          <w:rFonts w:cs="Arial"/>
        </w:rPr>
        <w:t xml:space="preserve">and requires web access and an NAU email account.  Course readings, lectures and quizzes can be accessed online beginning </w:t>
      </w:r>
      <w:r w:rsidR="00B814B8">
        <w:rPr>
          <w:rFonts w:cs="Arial"/>
        </w:rPr>
        <w:t xml:space="preserve">October </w:t>
      </w:r>
      <w:r w:rsidR="009C1EEB">
        <w:rPr>
          <w:rFonts w:cs="Arial"/>
        </w:rPr>
        <w:t>18</w:t>
      </w:r>
      <w:r w:rsidRPr="002D770E">
        <w:rPr>
          <w:rFonts w:cs="Arial"/>
        </w:rPr>
        <w:t xml:space="preserve">.  The </w:t>
      </w:r>
      <w:r w:rsidRPr="002D770E">
        <w:rPr>
          <w:rFonts w:cs="Arial"/>
          <w:b/>
        </w:rPr>
        <w:t>Flagstaff in-person session</w:t>
      </w:r>
      <w:r w:rsidRPr="002D770E">
        <w:rPr>
          <w:rFonts w:cs="Arial"/>
        </w:rPr>
        <w:t xml:space="preserve"> will meet </w:t>
      </w:r>
      <w:r w:rsidR="00B814B8">
        <w:rPr>
          <w:rFonts w:cs="Arial"/>
        </w:rPr>
        <w:t xml:space="preserve">– </w:t>
      </w:r>
      <w:r w:rsidR="009C1EEB">
        <w:rPr>
          <w:rFonts w:cs="Arial"/>
        </w:rPr>
        <w:t>November 29-December 3</w:t>
      </w:r>
      <w:r>
        <w:rPr>
          <w:rFonts w:cs="Arial"/>
        </w:rPr>
        <w:t>, 20</w:t>
      </w:r>
      <w:r w:rsidR="009C1EEB">
        <w:rPr>
          <w:rFonts w:cs="Arial"/>
        </w:rPr>
        <w:t>21</w:t>
      </w:r>
      <w:r w:rsidRPr="002D770E">
        <w:rPr>
          <w:rFonts w:cs="Arial"/>
        </w:rPr>
        <w:t xml:space="preserve"> on the NAU Flagstaff Mountain Campus</w:t>
      </w:r>
      <w:r>
        <w:rPr>
          <w:rFonts w:cs="Arial"/>
        </w:rPr>
        <w:t>.</w:t>
      </w:r>
    </w:p>
    <w:p w14:paraId="36719FCF" w14:textId="77777777" w:rsidR="00277443" w:rsidRPr="000B791A" w:rsidRDefault="00277443" w:rsidP="000B791A"/>
    <w:sectPr w:rsidR="00277443" w:rsidRPr="000B791A" w:rsidSect="00C143D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3CA8" w14:textId="77777777" w:rsidR="00C143D6" w:rsidRDefault="00C143D6" w:rsidP="00C143D6">
      <w:pPr>
        <w:spacing w:after="0" w:line="240" w:lineRule="auto"/>
      </w:pPr>
      <w:r>
        <w:separator/>
      </w:r>
    </w:p>
  </w:endnote>
  <w:endnote w:type="continuationSeparator" w:id="0">
    <w:p w14:paraId="2FCE6059" w14:textId="77777777" w:rsidR="00C143D6" w:rsidRDefault="00C143D6" w:rsidP="00C1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9500" w14:textId="77777777" w:rsidR="00C143D6" w:rsidRDefault="00C143D6" w:rsidP="00C143D6">
      <w:pPr>
        <w:spacing w:after="0" w:line="240" w:lineRule="auto"/>
      </w:pPr>
      <w:r>
        <w:separator/>
      </w:r>
    </w:p>
  </w:footnote>
  <w:footnote w:type="continuationSeparator" w:id="0">
    <w:p w14:paraId="16FB2FC1" w14:textId="77777777" w:rsidR="00C143D6" w:rsidRDefault="00C143D6" w:rsidP="00C1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EBE4" w14:textId="77777777" w:rsidR="00C143D6" w:rsidRDefault="00C143D6" w:rsidP="00C143D6">
    <w:pPr>
      <w:pStyle w:val="Header"/>
    </w:pPr>
    <w:r>
      <w:rPr>
        <w:noProof/>
      </w:rPr>
      <w:drawing>
        <wp:inline distT="0" distB="0" distL="0" distR="0" wp14:anchorId="3F17C9A2" wp14:editId="0E9F2FF6">
          <wp:extent cx="2190750" cy="703436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CASz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553" cy="70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4005" w:type="dxa"/>
      <w:tblInd w:w="6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5"/>
      <w:gridCol w:w="1620"/>
    </w:tblGrid>
    <w:tr w:rsidR="00C143D6" w:rsidRPr="000E3951" w14:paraId="6F8F9797" w14:textId="77777777" w:rsidTr="007C1A69">
      <w:trPr>
        <w:trHeight w:val="235"/>
      </w:trPr>
      <w:tc>
        <w:tcPr>
          <w:tcW w:w="2385" w:type="dxa"/>
        </w:tcPr>
        <w:p w14:paraId="4D0868D6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Northern Arizona University</w:t>
          </w:r>
        </w:p>
      </w:tc>
      <w:tc>
        <w:tcPr>
          <w:tcW w:w="1620" w:type="dxa"/>
        </w:tcPr>
        <w:p w14:paraId="56AABFDE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928-523-3031</w:t>
          </w:r>
        </w:p>
      </w:tc>
    </w:tr>
    <w:tr w:rsidR="00C143D6" w:rsidRPr="000E3951" w14:paraId="041EB6CF" w14:textId="77777777" w:rsidTr="007C1A69">
      <w:trPr>
        <w:trHeight w:val="222"/>
      </w:trPr>
      <w:tc>
        <w:tcPr>
          <w:tcW w:w="2385" w:type="dxa"/>
        </w:tcPr>
        <w:p w14:paraId="72B763EE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PO Box 15018</w:t>
          </w:r>
        </w:p>
      </w:tc>
      <w:tc>
        <w:tcPr>
          <w:tcW w:w="1620" w:type="dxa"/>
        </w:tcPr>
        <w:p w14:paraId="008186D8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928-523-1080 fax</w:t>
          </w:r>
        </w:p>
      </w:tc>
    </w:tr>
    <w:tr w:rsidR="00C143D6" w:rsidRPr="000E3951" w14:paraId="6C8CE0BB" w14:textId="77777777" w:rsidTr="007C1A69">
      <w:trPr>
        <w:trHeight w:val="222"/>
      </w:trPr>
      <w:tc>
        <w:tcPr>
          <w:tcW w:w="2385" w:type="dxa"/>
        </w:tcPr>
        <w:p w14:paraId="2957C85E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Flagstaff, AZ 86011</w:t>
          </w:r>
        </w:p>
      </w:tc>
      <w:tc>
        <w:tcPr>
          <w:tcW w:w="1620" w:type="dxa"/>
        </w:tcPr>
        <w:p w14:paraId="27AE80B8" w14:textId="77777777" w:rsidR="00C143D6" w:rsidRPr="00934923" w:rsidRDefault="00C143D6" w:rsidP="00C143D6">
          <w:pPr>
            <w:pStyle w:val="Header"/>
            <w:rPr>
              <w:color w:val="002060"/>
              <w:sz w:val="18"/>
            </w:rPr>
          </w:pPr>
          <w:r w:rsidRPr="00934923">
            <w:rPr>
              <w:color w:val="002060"/>
              <w:sz w:val="18"/>
            </w:rPr>
            <w:t>www.for.nau.edu</w:t>
          </w:r>
        </w:p>
      </w:tc>
    </w:tr>
  </w:tbl>
  <w:p w14:paraId="73964BDF" w14:textId="77777777" w:rsidR="00C143D6" w:rsidRDefault="00C143D6" w:rsidP="00C143D6">
    <w:pPr>
      <w:pStyle w:val="Header"/>
    </w:pPr>
  </w:p>
  <w:p w14:paraId="67E99BD3" w14:textId="77777777" w:rsidR="00C143D6" w:rsidRPr="00C143D6" w:rsidRDefault="00C143D6" w:rsidP="00C14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40E4"/>
    <w:multiLevelType w:val="singleLevel"/>
    <w:tmpl w:val="5F2C9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F55322"/>
    <w:multiLevelType w:val="hybridMultilevel"/>
    <w:tmpl w:val="B31484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D6"/>
    <w:rsid w:val="00033774"/>
    <w:rsid w:val="000B791A"/>
    <w:rsid w:val="001C5087"/>
    <w:rsid w:val="00277443"/>
    <w:rsid w:val="002D2F77"/>
    <w:rsid w:val="00323C3D"/>
    <w:rsid w:val="003E433E"/>
    <w:rsid w:val="004A0499"/>
    <w:rsid w:val="006160E6"/>
    <w:rsid w:val="00760792"/>
    <w:rsid w:val="009B6F70"/>
    <w:rsid w:val="009C1EEB"/>
    <w:rsid w:val="00B814B8"/>
    <w:rsid w:val="00C143D6"/>
    <w:rsid w:val="00D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75A7CDE"/>
  <w15:chartTrackingRefBased/>
  <w15:docId w15:val="{DA41A306-145C-41C2-9865-5EA3613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43D6"/>
    <w:pPr>
      <w:keepNext/>
      <w:widowControl w:val="0"/>
      <w:tabs>
        <w:tab w:val="left" w:pos="-720"/>
      </w:tabs>
      <w:suppressAutoHyphens/>
      <w:spacing w:after="0" w:line="240" w:lineRule="auto"/>
      <w:outlineLvl w:val="0"/>
    </w:pPr>
    <w:rPr>
      <w:rFonts w:ascii="Courier New" w:hAnsi="Courier New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D6"/>
  </w:style>
  <w:style w:type="paragraph" w:styleId="Footer">
    <w:name w:val="footer"/>
    <w:basedOn w:val="Normal"/>
    <w:link w:val="FooterChar"/>
    <w:uiPriority w:val="99"/>
    <w:unhideWhenUsed/>
    <w:rsid w:val="00C1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D6"/>
  </w:style>
  <w:style w:type="table" w:styleId="TableGrid">
    <w:name w:val="Table Grid"/>
    <w:basedOn w:val="TableNormal"/>
    <w:uiPriority w:val="39"/>
    <w:rsid w:val="00C1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43D6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C143D6"/>
    <w:pPr>
      <w:widowControl w:val="0"/>
      <w:spacing w:after="0" w:line="240" w:lineRule="auto"/>
    </w:pPr>
    <w:rPr>
      <w:rFonts w:ascii="Courier" w:hAnsi="Courier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43D6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143D6"/>
    <w:rPr>
      <w:color w:val="0000FF"/>
      <w:u w:val="single"/>
    </w:rPr>
  </w:style>
  <w:style w:type="paragraph" w:styleId="BodyText">
    <w:name w:val="Body Text"/>
    <w:basedOn w:val="Normal"/>
    <w:link w:val="BodyTextChar"/>
    <w:rsid w:val="00C143D6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hAnsi="Courier New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143D6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33774"/>
    <w:pPr>
      <w:ind w:left="720"/>
      <w:contextualSpacing/>
    </w:pPr>
  </w:style>
  <w:style w:type="character" w:customStyle="1" w:styleId="pagetitle1">
    <w:name w:val="pagetitle1"/>
    <w:rsid w:val="000B791A"/>
    <w:rPr>
      <w:b/>
      <w:bCs/>
      <w:color w:val="003366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JoAnn Blalock</dc:creator>
  <cp:keywords/>
  <dc:description/>
  <cp:lastModifiedBy>Karen JoAnn Blalock</cp:lastModifiedBy>
  <cp:revision>8</cp:revision>
  <dcterms:created xsi:type="dcterms:W3CDTF">2019-03-14T16:59:00Z</dcterms:created>
  <dcterms:modified xsi:type="dcterms:W3CDTF">2021-04-26T04:28:00Z</dcterms:modified>
</cp:coreProperties>
</file>