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ED73" w14:textId="77777777" w:rsidR="000B791A" w:rsidRPr="00DE322C" w:rsidRDefault="000B791A" w:rsidP="000B791A">
      <w:pPr>
        <w:jc w:val="center"/>
        <w:rPr>
          <w:rStyle w:val="pagetitle1"/>
          <w:rFonts w:cs="Arial"/>
          <w:color w:val="000080"/>
          <w:sz w:val="28"/>
          <w:szCs w:val="28"/>
        </w:rPr>
      </w:pPr>
      <w:r w:rsidRPr="00DE322C">
        <w:rPr>
          <w:rStyle w:val="pagetitle1"/>
          <w:rFonts w:cs="Arial"/>
          <w:color w:val="000080"/>
          <w:sz w:val="28"/>
          <w:szCs w:val="28"/>
        </w:rPr>
        <w:t>School of Forestry</w:t>
      </w:r>
    </w:p>
    <w:p w14:paraId="0DB414D8" w14:textId="77777777" w:rsidR="000B791A" w:rsidRPr="00DE322C" w:rsidRDefault="000B791A" w:rsidP="000B791A">
      <w:pPr>
        <w:jc w:val="center"/>
        <w:rPr>
          <w:rStyle w:val="pagetitle1"/>
          <w:rFonts w:cs="Arial"/>
          <w:color w:val="000080"/>
          <w:sz w:val="28"/>
          <w:szCs w:val="28"/>
        </w:rPr>
      </w:pPr>
      <w:r w:rsidRPr="00DE322C">
        <w:rPr>
          <w:rStyle w:val="pagetitle1"/>
          <w:rFonts w:cs="Arial"/>
          <w:color w:val="000080"/>
          <w:sz w:val="28"/>
          <w:szCs w:val="28"/>
        </w:rPr>
        <w:t>Undergraduate Fire Ecology Certificate (401 Series Classes)</w:t>
      </w:r>
    </w:p>
    <w:p w14:paraId="5090618F" w14:textId="45587178" w:rsidR="000B791A" w:rsidRPr="000B791A" w:rsidRDefault="000B791A" w:rsidP="000B791A">
      <w:pPr>
        <w:jc w:val="center"/>
        <w:rPr>
          <w:rStyle w:val="pagetitle1"/>
          <w:rFonts w:cs="Arial"/>
          <w:color w:val="1F3864" w:themeColor="accent5" w:themeShade="80"/>
          <w:sz w:val="28"/>
          <w:szCs w:val="28"/>
        </w:rPr>
      </w:pPr>
      <w:r w:rsidRPr="000B791A">
        <w:rPr>
          <w:rFonts w:cs="Arial"/>
          <w:b/>
          <w:color w:val="1F3864" w:themeColor="accent5" w:themeShade="80"/>
          <w:sz w:val="28"/>
          <w:szCs w:val="28"/>
        </w:rPr>
        <w:t>Class Information and Instructions</w:t>
      </w:r>
      <w:r w:rsidR="000B0465">
        <w:rPr>
          <w:rFonts w:cs="Arial"/>
          <w:b/>
          <w:color w:val="1F3864" w:themeColor="accent5" w:themeShade="80"/>
          <w:sz w:val="28"/>
          <w:szCs w:val="28"/>
        </w:rPr>
        <w:t>:</w:t>
      </w:r>
      <w:r w:rsidRPr="000B791A">
        <w:rPr>
          <w:rFonts w:cs="Arial"/>
          <w:b/>
          <w:color w:val="1F3864" w:themeColor="accent5" w:themeShade="80"/>
          <w:sz w:val="28"/>
          <w:szCs w:val="28"/>
        </w:rPr>
        <w:t xml:space="preserve"> Spring 20</w:t>
      </w:r>
      <w:r w:rsidR="009505AE">
        <w:rPr>
          <w:rFonts w:cs="Arial"/>
          <w:b/>
          <w:color w:val="1F3864" w:themeColor="accent5" w:themeShade="80"/>
          <w:sz w:val="28"/>
          <w:szCs w:val="28"/>
        </w:rPr>
        <w:t>21</w:t>
      </w:r>
    </w:p>
    <w:p w14:paraId="4DFB828A" w14:textId="77777777" w:rsidR="000B791A" w:rsidRPr="00DE322C" w:rsidRDefault="000B791A" w:rsidP="000B791A">
      <w:pPr>
        <w:pBdr>
          <w:top w:val="single" w:sz="4" w:space="1" w:color="auto" w:shadow="1"/>
          <w:left w:val="single" w:sz="4" w:space="4" w:color="auto" w:shadow="1"/>
          <w:bottom w:val="single" w:sz="4" w:space="1" w:color="auto" w:shadow="1"/>
          <w:right w:val="single" w:sz="4" w:space="4" w:color="auto" w:shadow="1"/>
        </w:pBdr>
        <w:jc w:val="center"/>
        <w:rPr>
          <w:rFonts w:cs="Arial"/>
          <w:b/>
          <w:u w:val="single"/>
        </w:rPr>
      </w:pPr>
    </w:p>
    <w:p w14:paraId="44CBCEEF" w14:textId="77777777" w:rsidR="000B791A" w:rsidRPr="00DE322C" w:rsidRDefault="000B791A" w:rsidP="000B791A">
      <w:pPr>
        <w:pBdr>
          <w:top w:val="single" w:sz="4" w:space="1" w:color="auto" w:shadow="1"/>
          <w:left w:val="single" w:sz="4" w:space="4" w:color="auto" w:shadow="1"/>
          <w:bottom w:val="single" w:sz="4" w:space="1" w:color="auto" w:shadow="1"/>
          <w:right w:val="single" w:sz="4" w:space="4" w:color="auto" w:shadow="1"/>
        </w:pBdr>
        <w:jc w:val="center"/>
        <w:rPr>
          <w:rFonts w:cs="Arial"/>
          <w:b/>
        </w:rPr>
      </w:pPr>
      <w:r w:rsidRPr="00DE322C">
        <w:rPr>
          <w:rFonts w:cs="Arial"/>
          <w:b/>
          <w:u w:val="single"/>
        </w:rPr>
        <w:t>F</w:t>
      </w:r>
      <w:r w:rsidRPr="00032AA5">
        <w:rPr>
          <w:rFonts w:cs="Arial"/>
          <w:b/>
          <w:u w:val="single"/>
        </w:rPr>
        <w:t>OR 317:  Silviculture and Fire Applications</w:t>
      </w:r>
    </w:p>
    <w:p w14:paraId="59CE88C1" w14:textId="324CBF6C" w:rsidR="000B791A" w:rsidRPr="00DE322C" w:rsidRDefault="000B791A" w:rsidP="000B791A">
      <w:pPr>
        <w:pBdr>
          <w:top w:val="single" w:sz="4" w:space="1" w:color="auto" w:shadow="1"/>
          <w:left w:val="single" w:sz="4" w:space="4" w:color="auto" w:shadow="1"/>
          <w:bottom w:val="single" w:sz="4" w:space="1" w:color="auto" w:shadow="1"/>
          <w:right w:val="single" w:sz="4" w:space="4" w:color="auto" w:shadow="1"/>
        </w:pBdr>
        <w:jc w:val="center"/>
        <w:rPr>
          <w:rFonts w:cs="Arial"/>
          <w:b/>
        </w:rPr>
      </w:pPr>
      <w:r w:rsidRPr="00DE322C">
        <w:rPr>
          <w:rFonts w:cs="Arial"/>
          <w:b/>
        </w:rPr>
        <w:t>(</w:t>
      </w:r>
      <w:r w:rsidR="000B0465">
        <w:rPr>
          <w:rFonts w:cs="Arial"/>
          <w:b/>
        </w:rPr>
        <w:t>C</w:t>
      </w:r>
      <w:r w:rsidRPr="00DE322C">
        <w:rPr>
          <w:rFonts w:cs="Arial"/>
          <w:b/>
        </w:rPr>
        <w:t xml:space="preserve">ourse number for enrollment: </w:t>
      </w:r>
      <w:r w:rsidR="009505AE">
        <w:rPr>
          <w:rFonts w:cs="Arial"/>
          <w:b/>
        </w:rPr>
        <w:t>8675</w:t>
      </w:r>
      <w:r w:rsidRPr="00DE322C">
        <w:rPr>
          <w:rFonts w:cs="Arial"/>
          <w:b/>
        </w:rPr>
        <w:t>)</w:t>
      </w:r>
    </w:p>
    <w:p w14:paraId="63613D76" w14:textId="77777777" w:rsidR="000B791A" w:rsidRDefault="000B791A" w:rsidP="000B791A">
      <w:pPr>
        <w:pBdr>
          <w:top w:val="single" w:sz="4" w:space="1" w:color="auto" w:shadow="1"/>
          <w:left w:val="single" w:sz="4" w:space="4" w:color="auto" w:shadow="1"/>
          <w:bottom w:val="single" w:sz="4" w:space="1" w:color="auto" w:shadow="1"/>
          <w:right w:val="single" w:sz="4" w:space="4" w:color="auto" w:shadow="1"/>
        </w:pBdr>
        <w:jc w:val="center"/>
        <w:rPr>
          <w:rFonts w:cs="Arial"/>
          <w:b/>
        </w:rPr>
      </w:pPr>
      <w:r w:rsidRPr="00032AA5">
        <w:rPr>
          <w:rFonts w:cs="Arial"/>
          <w:b/>
        </w:rPr>
        <w:t>Introduction to silvicultural treatments and underlying ecological concepts.  Learn to distinguish stand structures by species, size, age, and horizontal spatial pattern, and identify common silvicultural practices and link them to fire applications.</w:t>
      </w:r>
    </w:p>
    <w:p w14:paraId="247FC08B" w14:textId="77777777" w:rsidR="000B791A" w:rsidRPr="00DE322C" w:rsidRDefault="000B791A" w:rsidP="000B791A">
      <w:pPr>
        <w:pBdr>
          <w:top w:val="single" w:sz="4" w:space="1" w:color="auto" w:shadow="1"/>
          <w:left w:val="single" w:sz="4" w:space="4" w:color="auto" w:shadow="1"/>
          <w:bottom w:val="single" w:sz="4" w:space="1" w:color="auto" w:shadow="1"/>
          <w:right w:val="single" w:sz="4" w:space="4" w:color="auto" w:shadow="1"/>
        </w:pBdr>
        <w:rPr>
          <w:rFonts w:cs="Arial"/>
          <w:i/>
        </w:rPr>
      </w:pPr>
      <w:r w:rsidRPr="00DE322C">
        <w:rPr>
          <w:rFonts w:cs="Arial"/>
          <w:b/>
          <w:u w:val="single"/>
        </w:rPr>
        <w:t>Textbook Information</w:t>
      </w:r>
      <w:r w:rsidRPr="00DE322C">
        <w:rPr>
          <w:rFonts w:cs="Arial"/>
        </w:rPr>
        <w:t xml:space="preserve"> </w:t>
      </w:r>
    </w:p>
    <w:p w14:paraId="540A64D1" w14:textId="3A079DF7" w:rsidR="000B791A" w:rsidRPr="00CD37CB" w:rsidRDefault="000B791A" w:rsidP="000B791A">
      <w:pPr>
        <w:pBdr>
          <w:top w:val="single" w:sz="4" w:space="1" w:color="auto" w:shadow="1"/>
          <w:left w:val="single" w:sz="4" w:space="4" w:color="auto" w:shadow="1"/>
          <w:bottom w:val="single" w:sz="4" w:space="1" w:color="auto" w:shadow="1"/>
          <w:right w:val="single" w:sz="4" w:space="4" w:color="auto" w:shadow="1"/>
        </w:pBdr>
        <w:rPr>
          <w:rFonts w:cs="Calibri"/>
        </w:rPr>
      </w:pPr>
      <w:r w:rsidRPr="00CD37CB">
        <w:rPr>
          <w:rFonts w:cs="Calibri"/>
          <w:b/>
        </w:rPr>
        <w:t xml:space="preserve">Required: </w:t>
      </w:r>
      <w:r w:rsidRPr="00CD37CB">
        <w:rPr>
          <w:rFonts w:cs="Calibri"/>
        </w:rPr>
        <w:t xml:space="preserve">The Practice of Silviculture: Applied Forest Ecology. </w:t>
      </w:r>
      <w:r w:rsidR="00691B3F">
        <w:rPr>
          <w:rFonts w:cs="Calibri"/>
        </w:rPr>
        <w:t>10th</w:t>
      </w:r>
      <w:r w:rsidRPr="00CD37CB">
        <w:rPr>
          <w:rFonts w:cs="Calibri"/>
        </w:rPr>
        <w:t xml:space="preserve"> Edition (</w:t>
      </w:r>
      <w:r w:rsidR="00691B3F">
        <w:rPr>
          <w:rFonts w:cs="Calibri"/>
        </w:rPr>
        <w:t>2018</w:t>
      </w:r>
      <w:r w:rsidRPr="00CD37CB">
        <w:rPr>
          <w:rFonts w:cs="Calibri"/>
        </w:rPr>
        <w:t xml:space="preserve">). </w:t>
      </w:r>
      <w:r w:rsidR="00691B3F" w:rsidRPr="00CD37CB">
        <w:rPr>
          <w:rFonts w:cs="Calibri"/>
        </w:rPr>
        <w:t>Mark S. Ashton</w:t>
      </w:r>
      <w:r w:rsidR="003C1357">
        <w:rPr>
          <w:rFonts w:cs="Calibri"/>
        </w:rPr>
        <w:t xml:space="preserve"> and</w:t>
      </w:r>
      <w:r w:rsidR="00691B3F" w:rsidRPr="00CD37CB">
        <w:rPr>
          <w:rFonts w:cs="Calibri"/>
        </w:rPr>
        <w:t xml:space="preserve"> </w:t>
      </w:r>
      <w:r w:rsidRPr="00CD37CB">
        <w:rPr>
          <w:rFonts w:cs="Calibri"/>
        </w:rPr>
        <w:t>Matt J. Kelty</w:t>
      </w:r>
      <w:r w:rsidR="00691B3F">
        <w:rPr>
          <w:rFonts w:cs="Calibri"/>
        </w:rPr>
        <w:t xml:space="preserve">. </w:t>
      </w:r>
      <w:r w:rsidRPr="00CD37CB">
        <w:rPr>
          <w:rFonts w:cs="Calibri"/>
        </w:rPr>
        <w:t xml:space="preserve">John Wiley </w:t>
      </w:r>
      <w:r w:rsidR="005C680D">
        <w:rPr>
          <w:rFonts w:cs="Calibri"/>
        </w:rPr>
        <w:t>&amp;</w:t>
      </w:r>
      <w:r w:rsidRPr="00CD37CB">
        <w:rPr>
          <w:rFonts w:cs="Calibri"/>
        </w:rPr>
        <w:t xml:space="preserve"> Sons, </w:t>
      </w:r>
      <w:r w:rsidR="005C680D">
        <w:rPr>
          <w:rFonts w:cs="Calibri"/>
        </w:rPr>
        <w:t>Inc</w:t>
      </w:r>
      <w:r w:rsidRPr="00CD37CB">
        <w:rPr>
          <w:rFonts w:cs="Calibri"/>
        </w:rPr>
        <w:t xml:space="preserve">. </w:t>
      </w:r>
      <w:r w:rsidRPr="00CD37CB">
        <w:rPr>
          <w:rFonts w:cs="Calibri"/>
          <w:bCs/>
        </w:rPr>
        <w:t>ISBN-13:</w:t>
      </w:r>
      <w:r w:rsidRPr="00CD37CB">
        <w:rPr>
          <w:rFonts w:cs="Calibri"/>
        </w:rPr>
        <w:t xml:space="preserve"> </w:t>
      </w:r>
      <w:r w:rsidR="00C57CC4" w:rsidRPr="00C57CC4">
        <w:rPr>
          <w:rFonts w:cs="Calibri"/>
        </w:rPr>
        <w:t>78-1119270959</w:t>
      </w:r>
      <w:r w:rsidRPr="00CD37CB">
        <w:rPr>
          <w:rFonts w:cs="Calibri"/>
        </w:rPr>
        <w:t>.</w:t>
      </w:r>
    </w:p>
    <w:p w14:paraId="2DCA9B57" w14:textId="0E42F6ED" w:rsidR="000B791A" w:rsidRPr="00E25A19" w:rsidRDefault="000B791A" w:rsidP="000B791A">
      <w:pPr>
        <w:pBdr>
          <w:top w:val="single" w:sz="4" w:space="1" w:color="auto" w:shadow="1"/>
          <w:left w:val="single" w:sz="4" w:space="4" w:color="auto" w:shadow="1"/>
          <w:bottom w:val="single" w:sz="4" w:space="1" w:color="auto" w:shadow="1"/>
          <w:right w:val="single" w:sz="4" w:space="4" w:color="auto" w:shadow="1"/>
        </w:pBdr>
        <w:rPr>
          <w:rFonts w:cs="Calibri"/>
        </w:rPr>
      </w:pPr>
      <w:r w:rsidRPr="00CD37CB">
        <w:rPr>
          <w:rFonts w:cs="Calibri"/>
          <w:b/>
        </w:rPr>
        <w:t xml:space="preserve">Recommended: </w:t>
      </w:r>
      <w:r w:rsidRPr="00CD37CB">
        <w:rPr>
          <w:rFonts w:cs="Calibri"/>
        </w:rPr>
        <w:t xml:space="preserve">Forest Measurements. </w:t>
      </w:r>
      <w:r w:rsidR="00A1559C">
        <w:rPr>
          <w:rFonts w:cs="Calibri"/>
        </w:rPr>
        <w:t>6th</w:t>
      </w:r>
      <w:r w:rsidRPr="00CD37CB">
        <w:rPr>
          <w:rFonts w:cs="Calibri"/>
        </w:rPr>
        <w:t xml:space="preserve"> Edition (20</w:t>
      </w:r>
      <w:r w:rsidR="003C1357">
        <w:rPr>
          <w:rFonts w:cs="Calibri"/>
        </w:rPr>
        <w:t>18</w:t>
      </w:r>
      <w:r w:rsidRPr="00CD37CB">
        <w:rPr>
          <w:rFonts w:cs="Calibri"/>
        </w:rPr>
        <w:t xml:space="preserve">). </w:t>
      </w:r>
      <w:r w:rsidR="003C1357" w:rsidRPr="00CD37CB">
        <w:rPr>
          <w:rFonts w:cs="Calibri"/>
        </w:rPr>
        <w:t>Harold E. Burkhart</w:t>
      </w:r>
      <w:r w:rsidR="003C1357">
        <w:rPr>
          <w:rFonts w:cs="Calibri"/>
        </w:rPr>
        <w:t>,</w:t>
      </w:r>
      <w:r w:rsidR="003C1357" w:rsidRPr="00CD37CB">
        <w:rPr>
          <w:rFonts w:cs="Calibri"/>
        </w:rPr>
        <w:t xml:space="preserve"> </w:t>
      </w:r>
      <w:r w:rsidRPr="00CD37CB">
        <w:rPr>
          <w:rFonts w:cs="Calibri"/>
        </w:rPr>
        <w:t>Thomas E. Avery and</w:t>
      </w:r>
      <w:r w:rsidR="003C1357">
        <w:rPr>
          <w:rFonts w:cs="Calibri"/>
        </w:rPr>
        <w:t xml:space="preserve"> Bronson P. Bullock</w:t>
      </w:r>
      <w:r w:rsidRPr="00CD37CB">
        <w:rPr>
          <w:rFonts w:cs="Calibri"/>
        </w:rPr>
        <w:t>.</w:t>
      </w:r>
      <w:r w:rsidR="003C1357">
        <w:rPr>
          <w:rFonts w:cs="Calibri"/>
        </w:rPr>
        <w:t xml:space="preserve"> Waveland Press</w:t>
      </w:r>
      <w:r w:rsidR="005C680D">
        <w:rPr>
          <w:rFonts w:cs="Calibri"/>
        </w:rPr>
        <w:t>,</w:t>
      </w:r>
      <w:r w:rsidR="003C1357">
        <w:rPr>
          <w:rFonts w:cs="Calibri"/>
        </w:rPr>
        <w:t xml:space="preserve"> Inc.</w:t>
      </w:r>
      <w:r w:rsidRPr="00CD37CB">
        <w:rPr>
          <w:rFonts w:cs="Calibri"/>
        </w:rPr>
        <w:t xml:space="preserve"> ISBN</w:t>
      </w:r>
      <w:r w:rsidR="00A1559C">
        <w:rPr>
          <w:rFonts w:cs="Calibri"/>
        </w:rPr>
        <w:t>-13</w:t>
      </w:r>
      <w:r w:rsidRPr="00CD37CB">
        <w:rPr>
          <w:rFonts w:cs="Calibri"/>
        </w:rPr>
        <w:t xml:space="preserve"> </w:t>
      </w:r>
      <w:r w:rsidR="00A1559C" w:rsidRPr="00A1559C">
        <w:rPr>
          <w:rFonts w:cs="Calibri"/>
        </w:rPr>
        <w:t>978-1478636182</w:t>
      </w:r>
      <w:r w:rsidRPr="00CD37CB">
        <w:rPr>
          <w:rFonts w:cs="Calibri"/>
        </w:rPr>
        <w:t>.</w:t>
      </w:r>
    </w:p>
    <w:p w14:paraId="50B62448" w14:textId="3B1F680C" w:rsidR="000B791A" w:rsidRPr="00DE322C" w:rsidRDefault="000B791A" w:rsidP="000B791A">
      <w:pPr>
        <w:pBdr>
          <w:top w:val="single" w:sz="4" w:space="1" w:color="auto" w:shadow="1"/>
          <w:left w:val="single" w:sz="4" w:space="4" w:color="auto" w:shadow="1"/>
          <w:bottom w:val="single" w:sz="4" w:space="1" w:color="auto" w:shadow="1"/>
          <w:right w:val="single" w:sz="4" w:space="4" w:color="auto" w:shadow="1"/>
        </w:pBdr>
        <w:rPr>
          <w:rFonts w:cs="Arial"/>
          <w:b/>
        </w:rPr>
      </w:pPr>
      <w:r w:rsidRPr="00DE322C">
        <w:rPr>
          <w:rFonts w:cs="Arial"/>
          <w:b/>
          <w:u w:val="single"/>
        </w:rPr>
        <w:t xml:space="preserve">Course Dates, </w:t>
      </w:r>
      <w:r>
        <w:rPr>
          <w:rFonts w:cs="Arial"/>
          <w:b/>
          <w:u w:val="single"/>
        </w:rPr>
        <w:t>February</w:t>
      </w:r>
      <w:r w:rsidR="006F0AC5">
        <w:rPr>
          <w:rFonts w:cs="Arial"/>
          <w:b/>
          <w:u w:val="single"/>
        </w:rPr>
        <w:t xml:space="preserve"> 1</w:t>
      </w:r>
      <w:r>
        <w:rPr>
          <w:rFonts w:cs="Arial"/>
          <w:b/>
          <w:u w:val="single"/>
        </w:rPr>
        <w:t xml:space="preserve"> to March </w:t>
      </w:r>
      <w:r w:rsidR="006F0AC5">
        <w:rPr>
          <w:rFonts w:cs="Arial"/>
          <w:b/>
          <w:u w:val="single"/>
        </w:rPr>
        <w:t>19</w:t>
      </w:r>
      <w:r>
        <w:rPr>
          <w:rFonts w:cs="Arial"/>
          <w:b/>
          <w:u w:val="single"/>
        </w:rPr>
        <w:t>, 20</w:t>
      </w:r>
      <w:r w:rsidR="006F0AC5">
        <w:rPr>
          <w:rFonts w:cs="Arial"/>
          <w:b/>
          <w:u w:val="single"/>
        </w:rPr>
        <w:t>2</w:t>
      </w:r>
      <w:r w:rsidR="00A07B57">
        <w:rPr>
          <w:rFonts w:cs="Arial"/>
          <w:b/>
          <w:u w:val="single"/>
        </w:rPr>
        <w:t>1</w:t>
      </w:r>
    </w:p>
    <w:p w14:paraId="769AC987" w14:textId="5DC2A552" w:rsidR="000B791A" w:rsidRPr="00DE322C" w:rsidRDefault="000B791A" w:rsidP="000B791A">
      <w:pPr>
        <w:pBdr>
          <w:top w:val="single" w:sz="4" w:space="1" w:color="auto" w:shadow="1"/>
          <w:left w:val="single" w:sz="4" w:space="4" w:color="auto" w:shadow="1"/>
          <w:bottom w:val="single" w:sz="4" w:space="1" w:color="auto" w:shadow="1"/>
          <w:right w:val="single" w:sz="4" w:space="4" w:color="auto" w:shadow="1"/>
        </w:pBdr>
        <w:rPr>
          <w:rFonts w:cs="Arial"/>
        </w:rPr>
      </w:pPr>
      <w:r w:rsidRPr="00DE322C">
        <w:rPr>
          <w:rFonts w:cs="Arial"/>
        </w:rPr>
        <w:t xml:space="preserve">The class begins </w:t>
      </w:r>
      <w:r>
        <w:rPr>
          <w:rFonts w:cs="Arial"/>
        </w:rPr>
        <w:t xml:space="preserve">February </w:t>
      </w:r>
      <w:r w:rsidR="006F0AC5">
        <w:rPr>
          <w:rFonts w:cs="Arial"/>
        </w:rPr>
        <w:t>1</w:t>
      </w:r>
      <w:r>
        <w:rPr>
          <w:rFonts w:cs="Arial"/>
        </w:rPr>
        <w:t xml:space="preserve"> </w:t>
      </w:r>
      <w:r w:rsidRPr="00DE322C">
        <w:rPr>
          <w:rFonts w:cs="Arial"/>
        </w:rPr>
        <w:t xml:space="preserve">with </w:t>
      </w:r>
      <w:r w:rsidRPr="00DE322C">
        <w:rPr>
          <w:rFonts w:cs="Arial"/>
          <w:b/>
        </w:rPr>
        <w:t xml:space="preserve">online sessions </w:t>
      </w:r>
      <w:r w:rsidRPr="00DE322C">
        <w:rPr>
          <w:rFonts w:cs="Arial"/>
        </w:rPr>
        <w:t xml:space="preserve">and requires web access and an NAU email account.  Course readings and quizzes can be accessed online </w:t>
      </w:r>
      <w:r w:rsidRPr="00032AA5">
        <w:rPr>
          <w:rFonts w:cs="Arial"/>
        </w:rPr>
        <w:t>beginning</w:t>
      </w:r>
      <w:r>
        <w:rPr>
          <w:rFonts w:cs="Arial"/>
        </w:rPr>
        <w:t xml:space="preserve"> February </w:t>
      </w:r>
      <w:r w:rsidR="006F0AC5">
        <w:rPr>
          <w:rFonts w:cs="Arial"/>
        </w:rPr>
        <w:t>1</w:t>
      </w:r>
      <w:r w:rsidRPr="00032AA5">
        <w:rPr>
          <w:rFonts w:cs="Arial"/>
        </w:rPr>
        <w:t>.</w:t>
      </w:r>
      <w:r w:rsidRPr="00DE322C">
        <w:rPr>
          <w:rFonts w:cs="Arial"/>
        </w:rPr>
        <w:t xml:space="preserve">  </w:t>
      </w:r>
      <w:r w:rsidR="00061608">
        <w:rPr>
          <w:rFonts w:cs="Arial"/>
        </w:rPr>
        <w:t>The entire course will be 100% online.</w:t>
      </w:r>
      <w:r w:rsidRPr="00DE322C">
        <w:rPr>
          <w:rFonts w:cs="Arial"/>
        </w:rPr>
        <w:t xml:space="preserve">  </w:t>
      </w:r>
    </w:p>
    <w:p w14:paraId="2B32250C" w14:textId="77777777" w:rsidR="000B791A" w:rsidRPr="00DE322C" w:rsidRDefault="000B791A" w:rsidP="000B791A">
      <w:pPr>
        <w:rPr>
          <w:rFonts w:cs="Arial"/>
          <w:b/>
          <w:u w:val="single"/>
        </w:rPr>
      </w:pPr>
    </w:p>
    <w:p w14:paraId="3DC41181" w14:textId="77777777" w:rsidR="00277443" w:rsidRPr="000B791A" w:rsidRDefault="00277443" w:rsidP="000B791A"/>
    <w:sectPr w:rsidR="00277443" w:rsidRPr="000B791A" w:rsidSect="00C143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F87D" w14:textId="77777777" w:rsidR="00655C6C" w:rsidRDefault="00655C6C" w:rsidP="00C143D6">
      <w:pPr>
        <w:spacing w:after="0" w:line="240" w:lineRule="auto"/>
      </w:pPr>
      <w:r>
        <w:separator/>
      </w:r>
    </w:p>
  </w:endnote>
  <w:endnote w:type="continuationSeparator" w:id="0">
    <w:p w14:paraId="106A316E" w14:textId="77777777" w:rsidR="00655C6C" w:rsidRDefault="00655C6C" w:rsidP="00C1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0A77" w14:textId="77777777" w:rsidR="00655C6C" w:rsidRDefault="00655C6C" w:rsidP="00C143D6">
      <w:pPr>
        <w:spacing w:after="0" w:line="240" w:lineRule="auto"/>
      </w:pPr>
      <w:r>
        <w:separator/>
      </w:r>
    </w:p>
  </w:footnote>
  <w:footnote w:type="continuationSeparator" w:id="0">
    <w:p w14:paraId="2C2C77FE" w14:textId="77777777" w:rsidR="00655C6C" w:rsidRDefault="00655C6C" w:rsidP="00C1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3C72" w14:textId="77777777" w:rsidR="00C143D6" w:rsidRDefault="00C143D6" w:rsidP="00C143D6">
    <w:pPr>
      <w:pStyle w:val="Header"/>
    </w:pPr>
    <w:r>
      <w:rPr>
        <w:noProof/>
      </w:rPr>
      <w:drawing>
        <wp:inline distT="0" distB="0" distL="0" distR="0" wp14:anchorId="527AD919" wp14:editId="4DE768FA">
          <wp:extent cx="2190750" cy="70343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ASzW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4553" cy="707868"/>
                  </a:xfrm>
                  <a:prstGeom prst="rect">
                    <a:avLst/>
                  </a:prstGeom>
                </pic:spPr>
              </pic:pic>
            </a:graphicData>
          </a:graphic>
        </wp:inline>
      </w:drawing>
    </w:r>
  </w:p>
  <w:tbl>
    <w:tblPr>
      <w:tblStyle w:val="TableGrid"/>
      <w:tblW w:w="4005" w:type="dxa"/>
      <w:tblInd w:w="6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620"/>
    </w:tblGrid>
    <w:tr w:rsidR="00C143D6" w:rsidRPr="000E3951" w14:paraId="51591483" w14:textId="77777777" w:rsidTr="007C1A69">
      <w:trPr>
        <w:trHeight w:val="235"/>
      </w:trPr>
      <w:tc>
        <w:tcPr>
          <w:tcW w:w="2385" w:type="dxa"/>
        </w:tcPr>
        <w:p w14:paraId="6C1FCB49" w14:textId="77777777" w:rsidR="00C143D6" w:rsidRPr="00934923" w:rsidRDefault="00C143D6" w:rsidP="00C143D6">
          <w:pPr>
            <w:pStyle w:val="Header"/>
            <w:rPr>
              <w:color w:val="002060"/>
              <w:sz w:val="18"/>
            </w:rPr>
          </w:pPr>
          <w:r w:rsidRPr="00934923">
            <w:rPr>
              <w:color w:val="002060"/>
              <w:sz w:val="18"/>
            </w:rPr>
            <w:t>Northern Arizona University</w:t>
          </w:r>
        </w:p>
      </w:tc>
      <w:tc>
        <w:tcPr>
          <w:tcW w:w="1620" w:type="dxa"/>
        </w:tcPr>
        <w:p w14:paraId="1AC6A29D" w14:textId="77777777" w:rsidR="00C143D6" w:rsidRPr="00934923" w:rsidRDefault="00C143D6" w:rsidP="00C143D6">
          <w:pPr>
            <w:pStyle w:val="Header"/>
            <w:rPr>
              <w:color w:val="002060"/>
              <w:sz w:val="18"/>
            </w:rPr>
          </w:pPr>
          <w:r w:rsidRPr="00934923">
            <w:rPr>
              <w:color w:val="002060"/>
              <w:sz w:val="18"/>
            </w:rPr>
            <w:t>928-523-3031</w:t>
          </w:r>
        </w:p>
      </w:tc>
    </w:tr>
    <w:tr w:rsidR="00C143D6" w:rsidRPr="000E3951" w14:paraId="10E9FA29" w14:textId="77777777" w:rsidTr="007C1A69">
      <w:trPr>
        <w:trHeight w:val="222"/>
      </w:trPr>
      <w:tc>
        <w:tcPr>
          <w:tcW w:w="2385" w:type="dxa"/>
        </w:tcPr>
        <w:p w14:paraId="6174B743" w14:textId="77777777" w:rsidR="00C143D6" w:rsidRPr="00934923" w:rsidRDefault="00C143D6" w:rsidP="00C143D6">
          <w:pPr>
            <w:pStyle w:val="Header"/>
            <w:rPr>
              <w:color w:val="002060"/>
              <w:sz w:val="18"/>
            </w:rPr>
          </w:pPr>
          <w:r w:rsidRPr="00934923">
            <w:rPr>
              <w:color w:val="002060"/>
              <w:sz w:val="18"/>
            </w:rPr>
            <w:t>PO Box 15018</w:t>
          </w:r>
        </w:p>
      </w:tc>
      <w:tc>
        <w:tcPr>
          <w:tcW w:w="1620" w:type="dxa"/>
        </w:tcPr>
        <w:p w14:paraId="55A75EBA" w14:textId="77777777" w:rsidR="00C143D6" w:rsidRPr="00934923" w:rsidRDefault="00C143D6" w:rsidP="00C143D6">
          <w:pPr>
            <w:pStyle w:val="Header"/>
            <w:rPr>
              <w:color w:val="002060"/>
              <w:sz w:val="18"/>
            </w:rPr>
          </w:pPr>
          <w:r w:rsidRPr="00934923">
            <w:rPr>
              <w:color w:val="002060"/>
              <w:sz w:val="18"/>
            </w:rPr>
            <w:t>928-523-1080 fax</w:t>
          </w:r>
        </w:p>
      </w:tc>
    </w:tr>
    <w:tr w:rsidR="00C143D6" w:rsidRPr="000E3951" w14:paraId="0A3F7931" w14:textId="77777777" w:rsidTr="007C1A69">
      <w:trPr>
        <w:trHeight w:val="222"/>
      </w:trPr>
      <w:tc>
        <w:tcPr>
          <w:tcW w:w="2385" w:type="dxa"/>
        </w:tcPr>
        <w:p w14:paraId="7B2EC2A5" w14:textId="77777777" w:rsidR="00C143D6" w:rsidRPr="00934923" w:rsidRDefault="00C143D6" w:rsidP="00C143D6">
          <w:pPr>
            <w:pStyle w:val="Header"/>
            <w:rPr>
              <w:color w:val="002060"/>
              <w:sz w:val="18"/>
            </w:rPr>
          </w:pPr>
          <w:r w:rsidRPr="00934923">
            <w:rPr>
              <w:color w:val="002060"/>
              <w:sz w:val="18"/>
            </w:rPr>
            <w:t>Flagstaff, AZ 86011</w:t>
          </w:r>
        </w:p>
      </w:tc>
      <w:tc>
        <w:tcPr>
          <w:tcW w:w="1620" w:type="dxa"/>
        </w:tcPr>
        <w:p w14:paraId="4BEE2648" w14:textId="77777777" w:rsidR="00C143D6" w:rsidRPr="00934923" w:rsidRDefault="00C143D6" w:rsidP="00C143D6">
          <w:pPr>
            <w:pStyle w:val="Header"/>
            <w:rPr>
              <w:color w:val="002060"/>
              <w:sz w:val="18"/>
            </w:rPr>
          </w:pPr>
          <w:r w:rsidRPr="00934923">
            <w:rPr>
              <w:color w:val="002060"/>
              <w:sz w:val="18"/>
            </w:rPr>
            <w:t>www.for.nau.edu</w:t>
          </w:r>
        </w:p>
      </w:tc>
    </w:tr>
  </w:tbl>
  <w:p w14:paraId="401908E5" w14:textId="77777777" w:rsidR="00C143D6" w:rsidRDefault="00C143D6" w:rsidP="00C143D6">
    <w:pPr>
      <w:pStyle w:val="Header"/>
    </w:pPr>
  </w:p>
  <w:p w14:paraId="1B770698" w14:textId="77777777" w:rsidR="00C143D6" w:rsidRPr="00C143D6" w:rsidRDefault="00C143D6" w:rsidP="00C1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40E4"/>
    <w:multiLevelType w:val="singleLevel"/>
    <w:tmpl w:val="5F2C986A"/>
    <w:lvl w:ilvl="0">
      <w:start w:val="2"/>
      <w:numFmt w:val="decimal"/>
      <w:lvlText w:val="%1."/>
      <w:lvlJc w:val="left"/>
      <w:pPr>
        <w:tabs>
          <w:tab w:val="num" w:pos="720"/>
        </w:tabs>
        <w:ind w:left="720" w:hanging="720"/>
      </w:pPr>
      <w:rPr>
        <w:rFonts w:hint="default"/>
      </w:rPr>
    </w:lvl>
  </w:abstractNum>
  <w:abstractNum w:abstractNumId="1" w15:restartNumberingAfterBreak="0">
    <w:nsid w:val="1EF55322"/>
    <w:multiLevelType w:val="hybridMultilevel"/>
    <w:tmpl w:val="B31484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D6"/>
    <w:rsid w:val="00033774"/>
    <w:rsid w:val="00061608"/>
    <w:rsid w:val="000B0465"/>
    <w:rsid w:val="000B791A"/>
    <w:rsid w:val="001841A8"/>
    <w:rsid w:val="00277443"/>
    <w:rsid w:val="002D2F77"/>
    <w:rsid w:val="00323C3D"/>
    <w:rsid w:val="003C1357"/>
    <w:rsid w:val="003E433E"/>
    <w:rsid w:val="005C680D"/>
    <w:rsid w:val="00655C6C"/>
    <w:rsid w:val="00691B3F"/>
    <w:rsid w:val="006F0AC5"/>
    <w:rsid w:val="00760792"/>
    <w:rsid w:val="008E3222"/>
    <w:rsid w:val="009505AE"/>
    <w:rsid w:val="00A07B57"/>
    <w:rsid w:val="00A1559C"/>
    <w:rsid w:val="00C143D6"/>
    <w:rsid w:val="00C57CC4"/>
    <w:rsid w:val="00CB6FD3"/>
    <w:rsid w:val="00E0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CA64"/>
  <w15:chartTrackingRefBased/>
  <w15:docId w15:val="{DA41A306-145C-41C2-9865-5EA3613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4"/>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C143D6"/>
    <w:pPr>
      <w:keepNext/>
      <w:widowControl w:val="0"/>
      <w:tabs>
        <w:tab w:val="left" w:pos="-720"/>
      </w:tabs>
      <w:suppressAutoHyphens/>
      <w:spacing w:after="0" w:line="240" w:lineRule="auto"/>
      <w:outlineLvl w:val="0"/>
    </w:pPr>
    <w:rPr>
      <w:rFonts w:ascii="Courier New" w:hAnsi="Courier New"/>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3D6"/>
  </w:style>
  <w:style w:type="paragraph" w:styleId="Footer">
    <w:name w:val="footer"/>
    <w:basedOn w:val="Normal"/>
    <w:link w:val="FooterChar"/>
    <w:uiPriority w:val="99"/>
    <w:unhideWhenUsed/>
    <w:rsid w:val="00C1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3D6"/>
  </w:style>
  <w:style w:type="table" w:styleId="TableGrid">
    <w:name w:val="Table Grid"/>
    <w:basedOn w:val="TableNormal"/>
    <w:uiPriority w:val="39"/>
    <w:rsid w:val="00C1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43D6"/>
    <w:rPr>
      <w:rFonts w:ascii="Courier New" w:eastAsia="Times New Roman" w:hAnsi="Courier New" w:cs="Times New Roman"/>
      <w:snapToGrid w:val="0"/>
      <w:sz w:val="24"/>
      <w:szCs w:val="20"/>
    </w:rPr>
  </w:style>
  <w:style w:type="paragraph" w:styleId="EndnoteText">
    <w:name w:val="endnote text"/>
    <w:basedOn w:val="Normal"/>
    <w:link w:val="EndnoteTextChar"/>
    <w:semiHidden/>
    <w:rsid w:val="00C143D6"/>
    <w:pPr>
      <w:widowControl w:val="0"/>
      <w:spacing w:after="0" w:line="240" w:lineRule="auto"/>
    </w:pPr>
    <w:rPr>
      <w:rFonts w:ascii="Courier" w:hAnsi="Courier"/>
      <w:snapToGrid w:val="0"/>
      <w:sz w:val="24"/>
      <w:szCs w:val="20"/>
    </w:rPr>
  </w:style>
  <w:style w:type="character" w:customStyle="1" w:styleId="EndnoteTextChar">
    <w:name w:val="Endnote Text Char"/>
    <w:basedOn w:val="DefaultParagraphFont"/>
    <w:link w:val="EndnoteText"/>
    <w:semiHidden/>
    <w:rsid w:val="00C143D6"/>
    <w:rPr>
      <w:rFonts w:ascii="Courier" w:eastAsia="Times New Roman" w:hAnsi="Courier" w:cs="Times New Roman"/>
      <w:snapToGrid w:val="0"/>
      <w:sz w:val="24"/>
      <w:szCs w:val="20"/>
    </w:rPr>
  </w:style>
  <w:style w:type="character" w:styleId="Hyperlink">
    <w:name w:val="Hyperlink"/>
    <w:rsid w:val="00C143D6"/>
    <w:rPr>
      <w:color w:val="0000FF"/>
      <w:u w:val="single"/>
    </w:rPr>
  </w:style>
  <w:style w:type="paragraph" w:styleId="BodyText">
    <w:name w:val="Body Text"/>
    <w:basedOn w:val="Normal"/>
    <w:link w:val="BodyTextChar"/>
    <w:rsid w:val="00C143D6"/>
    <w:pPr>
      <w:widowControl w:val="0"/>
      <w:tabs>
        <w:tab w:val="left" w:pos="-720"/>
      </w:tabs>
      <w:suppressAutoHyphens/>
      <w:spacing w:after="0" w:line="240" w:lineRule="auto"/>
    </w:pPr>
    <w:rPr>
      <w:rFonts w:ascii="Courier New" w:hAnsi="Courier New"/>
      <w:snapToGrid w:val="0"/>
      <w:sz w:val="24"/>
      <w:szCs w:val="20"/>
    </w:rPr>
  </w:style>
  <w:style w:type="character" w:customStyle="1" w:styleId="BodyTextChar">
    <w:name w:val="Body Text Char"/>
    <w:basedOn w:val="DefaultParagraphFont"/>
    <w:link w:val="BodyText"/>
    <w:rsid w:val="00C143D6"/>
    <w:rPr>
      <w:rFonts w:ascii="Courier New" w:eastAsia="Times New Roman" w:hAnsi="Courier New" w:cs="Times New Roman"/>
      <w:snapToGrid w:val="0"/>
      <w:sz w:val="24"/>
      <w:szCs w:val="20"/>
    </w:rPr>
  </w:style>
  <w:style w:type="paragraph" w:styleId="ListParagraph">
    <w:name w:val="List Paragraph"/>
    <w:basedOn w:val="Normal"/>
    <w:uiPriority w:val="34"/>
    <w:qFormat/>
    <w:rsid w:val="00033774"/>
    <w:pPr>
      <w:ind w:left="720"/>
      <w:contextualSpacing/>
    </w:pPr>
  </w:style>
  <w:style w:type="character" w:customStyle="1" w:styleId="pagetitle1">
    <w:name w:val="pagetitle1"/>
    <w:rsid w:val="000B791A"/>
    <w:rPr>
      <w:b/>
      <w:bCs/>
      <w:color w:val="003366"/>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JoAnn Blalock</dc:creator>
  <cp:keywords/>
  <dc:description/>
  <cp:lastModifiedBy>Microsoft Office User</cp:lastModifiedBy>
  <cp:revision>2</cp:revision>
  <dcterms:created xsi:type="dcterms:W3CDTF">2020-10-28T20:23:00Z</dcterms:created>
  <dcterms:modified xsi:type="dcterms:W3CDTF">2020-10-28T20:23:00Z</dcterms:modified>
</cp:coreProperties>
</file>