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475D3" w14:textId="20AEB991" w:rsidR="003658C6" w:rsidRPr="00256E04" w:rsidRDefault="00256E04" w:rsidP="00256E04">
      <w:r>
        <w:rPr>
          <w:noProof/>
        </w:rPr>
        <w:drawing>
          <wp:anchor distT="0" distB="0" distL="114300" distR="114300" simplePos="0" relativeHeight="251658240" behindDoc="0" locked="0" layoutInCell="1" allowOverlap="1" wp14:anchorId="5F2D00C2" wp14:editId="735B768C">
            <wp:simplePos x="0" y="0"/>
            <wp:positionH relativeFrom="margin">
              <wp:align>center</wp:align>
            </wp:positionH>
            <wp:positionV relativeFrom="margin">
              <wp:posOffset>-525439</wp:posOffset>
            </wp:positionV>
            <wp:extent cx="6413320" cy="1186420"/>
            <wp:effectExtent l="0" t="0" r="0" b="0"/>
            <wp:wrapSquare wrapText="bothSides"/>
            <wp:docPr id="354999124" name="Picture 2"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999124" name="Picture 2" descr="A black background with blue text&#10;&#10;Description automatically generated"/>
                    <pic:cNvPicPr/>
                  </pic:nvPicPr>
                  <pic:blipFill rotWithShape="1">
                    <a:blip r:embed="rId5">
                      <a:extLst>
                        <a:ext uri="{28A0092B-C50C-407E-A947-70E740481C1C}">
                          <a14:useLocalDpi xmlns:a14="http://schemas.microsoft.com/office/drawing/2010/main" val="0"/>
                        </a:ext>
                      </a:extLst>
                    </a:blip>
                    <a:srcRect t="7422" b="33569"/>
                    <a:stretch/>
                  </pic:blipFill>
                  <pic:spPr bwMode="auto">
                    <a:xfrm>
                      <a:off x="0" y="0"/>
                      <a:ext cx="6413320" cy="1186420"/>
                    </a:xfrm>
                    <a:prstGeom prst="rect">
                      <a:avLst/>
                    </a:prstGeom>
                    <a:ln>
                      <a:noFill/>
                    </a:ln>
                    <a:extLst>
                      <a:ext uri="{53640926-AAD7-44D8-BBD7-CCE9431645EC}">
                        <a14:shadowObscured xmlns:a14="http://schemas.microsoft.com/office/drawing/2010/main"/>
                      </a:ext>
                    </a:extLst>
                  </pic:spPr>
                </pic:pic>
              </a:graphicData>
            </a:graphic>
          </wp:anchor>
        </w:drawing>
      </w:r>
    </w:p>
    <w:p w14:paraId="0F990E40" w14:textId="77777777" w:rsidR="003658C6" w:rsidRDefault="003658C6" w:rsidP="003658C6">
      <w:pPr>
        <w:ind w:left="2163" w:right="2247"/>
        <w:jc w:val="center"/>
        <w:rPr>
          <w:rFonts w:ascii="Cambria"/>
          <w:b/>
          <w:sz w:val="24"/>
        </w:rPr>
      </w:pPr>
      <w:r>
        <w:rPr>
          <w:rFonts w:ascii="Cambria"/>
          <w:b/>
          <w:sz w:val="24"/>
        </w:rPr>
        <w:t>University</w:t>
      </w:r>
      <w:r>
        <w:rPr>
          <w:rFonts w:ascii="Cambria"/>
          <w:b/>
          <w:spacing w:val="-14"/>
          <w:sz w:val="24"/>
        </w:rPr>
        <w:t xml:space="preserve"> </w:t>
      </w:r>
      <w:r>
        <w:rPr>
          <w:rFonts w:ascii="Cambria"/>
          <w:b/>
          <w:sz w:val="24"/>
        </w:rPr>
        <w:t>Graduate</w:t>
      </w:r>
      <w:r>
        <w:rPr>
          <w:rFonts w:ascii="Cambria"/>
          <w:b/>
          <w:spacing w:val="-13"/>
          <w:sz w:val="24"/>
        </w:rPr>
        <w:t xml:space="preserve"> </w:t>
      </w:r>
      <w:r>
        <w:rPr>
          <w:rFonts w:ascii="Cambria"/>
          <w:b/>
          <w:sz w:val="24"/>
        </w:rPr>
        <w:t>Committee</w:t>
      </w:r>
      <w:r>
        <w:rPr>
          <w:rFonts w:ascii="Cambria"/>
          <w:b/>
          <w:spacing w:val="-13"/>
          <w:sz w:val="24"/>
        </w:rPr>
        <w:t xml:space="preserve"> </w:t>
      </w:r>
      <w:r>
        <w:rPr>
          <w:rFonts w:ascii="Cambria"/>
          <w:b/>
          <w:sz w:val="24"/>
        </w:rPr>
        <w:t>Meeting</w:t>
      </w:r>
      <w:r>
        <w:rPr>
          <w:rFonts w:ascii="Cambria"/>
          <w:b/>
          <w:spacing w:val="-13"/>
          <w:sz w:val="24"/>
        </w:rPr>
        <w:t xml:space="preserve"> </w:t>
      </w:r>
      <w:r>
        <w:rPr>
          <w:rFonts w:ascii="Cambria"/>
          <w:b/>
          <w:sz w:val="24"/>
        </w:rPr>
        <w:t>Minutes Wednesday, October 18, 2023</w:t>
      </w:r>
    </w:p>
    <w:p w14:paraId="7DC4649E" w14:textId="77777777" w:rsidR="003658C6" w:rsidRDefault="003658C6" w:rsidP="003658C6">
      <w:pPr>
        <w:ind w:left="2163" w:right="2248"/>
        <w:jc w:val="center"/>
        <w:rPr>
          <w:rFonts w:ascii="Cambria" w:hAnsi="Cambria"/>
          <w:b/>
          <w:sz w:val="24"/>
        </w:rPr>
      </w:pPr>
      <w:r>
        <w:rPr>
          <w:rFonts w:ascii="Cambria" w:hAnsi="Cambria"/>
          <w:b/>
          <w:sz w:val="24"/>
        </w:rPr>
        <w:t>3:00-5:00pm</w:t>
      </w:r>
      <w:r>
        <w:rPr>
          <w:rFonts w:ascii="Cambria" w:hAnsi="Cambria"/>
          <w:b/>
          <w:spacing w:val="-1"/>
          <w:sz w:val="24"/>
        </w:rPr>
        <w:t xml:space="preserve"> </w:t>
      </w:r>
      <w:r>
        <w:rPr>
          <w:rFonts w:ascii="Cambria" w:hAnsi="Cambria"/>
          <w:b/>
          <w:sz w:val="24"/>
        </w:rPr>
        <w:t>– Online</w:t>
      </w:r>
      <w:r>
        <w:rPr>
          <w:rFonts w:ascii="Cambria" w:hAnsi="Cambria"/>
          <w:b/>
          <w:spacing w:val="-1"/>
          <w:sz w:val="24"/>
        </w:rPr>
        <w:t xml:space="preserve"> </w:t>
      </w:r>
      <w:r>
        <w:rPr>
          <w:rFonts w:ascii="Cambria" w:hAnsi="Cambria"/>
          <w:b/>
          <w:sz w:val="24"/>
        </w:rPr>
        <w:t xml:space="preserve">Via </w:t>
      </w:r>
      <w:r>
        <w:rPr>
          <w:rFonts w:ascii="Cambria" w:hAnsi="Cambria"/>
          <w:b/>
          <w:spacing w:val="-4"/>
          <w:sz w:val="24"/>
        </w:rPr>
        <w:t>Zoom</w:t>
      </w:r>
    </w:p>
    <w:p w14:paraId="72550A84" w14:textId="77777777" w:rsidR="003658C6" w:rsidRDefault="003658C6" w:rsidP="003658C6">
      <w:pPr>
        <w:pStyle w:val="BodyText"/>
        <w:spacing w:before="16"/>
        <w:ind w:left="0"/>
        <w:rPr>
          <w:rFonts w:ascii="Cambria"/>
          <w:b/>
        </w:rPr>
      </w:pPr>
    </w:p>
    <w:p w14:paraId="53687998" w14:textId="637AE2D5" w:rsidR="003658C6" w:rsidRPr="00FD2116" w:rsidRDefault="003658C6" w:rsidP="00FD2116">
      <w:pPr>
        <w:ind w:right="190"/>
      </w:pPr>
      <w:r w:rsidRPr="00FD2116">
        <w:rPr>
          <w:b/>
          <w:u w:val="thick"/>
        </w:rPr>
        <w:t>Members</w:t>
      </w:r>
      <w:r w:rsidRPr="00FD2116">
        <w:rPr>
          <w:b/>
          <w:spacing w:val="-9"/>
          <w:u w:val="thick"/>
        </w:rPr>
        <w:t xml:space="preserve"> </w:t>
      </w:r>
      <w:r w:rsidRPr="00FD2116">
        <w:rPr>
          <w:b/>
          <w:u w:val="thick"/>
        </w:rPr>
        <w:t>Present:</w:t>
      </w:r>
      <w:r w:rsidRPr="00FD2116">
        <w:rPr>
          <w:b/>
          <w:spacing w:val="-9"/>
        </w:rPr>
        <w:t xml:space="preserve"> </w:t>
      </w:r>
      <w:r w:rsidR="006214CC" w:rsidRPr="00FD2116">
        <w:t>Laura Bounds (</w:t>
      </w:r>
      <w:r w:rsidR="00FD2116" w:rsidRPr="00FD2116">
        <w:t>Office of Graduate and Professional Studies</w:t>
      </w:r>
      <w:r w:rsidR="006214CC" w:rsidRPr="00FD2116">
        <w:t xml:space="preserve">), Colleen Byron (Organizational Leadership), </w:t>
      </w:r>
      <w:r w:rsidR="00F86694" w:rsidRPr="00FD2116">
        <w:t>Joe</w:t>
      </w:r>
      <w:r w:rsidR="00F86694" w:rsidRPr="00FD2116">
        <w:rPr>
          <w:spacing w:val="-6"/>
        </w:rPr>
        <w:t xml:space="preserve"> </w:t>
      </w:r>
      <w:r w:rsidR="00F86694" w:rsidRPr="00FD2116">
        <w:t>Collentine</w:t>
      </w:r>
      <w:r w:rsidR="00F86694" w:rsidRPr="00FD2116">
        <w:rPr>
          <w:spacing w:val="-6"/>
        </w:rPr>
        <w:t xml:space="preserve"> </w:t>
      </w:r>
      <w:r w:rsidR="00F86694" w:rsidRPr="00FD2116">
        <w:t xml:space="preserve">(Spanish), </w:t>
      </w:r>
      <w:r w:rsidR="00FD2116" w:rsidRPr="00FD2116">
        <w:t xml:space="preserve">Tiffany Cooke (Physician Assistant Studies), </w:t>
      </w:r>
      <w:r w:rsidR="00923732" w:rsidRPr="00FD2116">
        <w:t xml:space="preserve">Mandy Dang (Business), </w:t>
      </w:r>
      <w:r w:rsidR="006214CC" w:rsidRPr="00FD2116">
        <w:t>Brooke de Heer (Criminology and Criminal Justice), Jared Duval (</w:t>
      </w:r>
      <w:r w:rsidR="006214CC" w:rsidRPr="00FD2116">
        <w:rPr>
          <w:rFonts w:eastAsia="Times New Roman"/>
          <w:color w:val="000000"/>
        </w:rPr>
        <w:t xml:space="preserve">SICCS Graduate Programs), </w:t>
      </w:r>
      <w:r w:rsidR="006214CC" w:rsidRPr="00FD2116">
        <w:t xml:space="preserve">Catrin Edgeley (Forestry), Joshua Emery (Astronomy &amp; Planetary Science), </w:t>
      </w:r>
      <w:r w:rsidR="00923732" w:rsidRPr="00FD2116">
        <w:t xml:space="preserve">Visar </w:t>
      </w:r>
      <w:proofErr w:type="spellStart"/>
      <w:r w:rsidR="00923732" w:rsidRPr="00FD2116">
        <w:t>Farhangi</w:t>
      </w:r>
      <w:proofErr w:type="spellEnd"/>
      <w:r w:rsidR="00923732" w:rsidRPr="00FD2116">
        <w:t xml:space="preserve"> (Civil Engineering, Construction Management, and Environmental Engineering)</w:t>
      </w:r>
      <w:r w:rsidR="00923732" w:rsidRPr="00FD2116">
        <w:rPr>
          <w:rFonts w:eastAsia="Times New Roman"/>
          <w:color w:val="000000"/>
        </w:rPr>
        <w:t>,</w:t>
      </w:r>
      <w:r w:rsidR="006214CC" w:rsidRPr="00FD2116">
        <w:t xml:space="preserve"> Heidi Feigenbaum (Engineering-Mechanical),</w:t>
      </w:r>
      <w:r w:rsidR="00923732" w:rsidRPr="00FD2116">
        <w:t xml:space="preserve"> Matthew Gidley (Biology),</w:t>
      </w:r>
      <w:r w:rsidR="006214CC" w:rsidRPr="00FD2116">
        <w:t xml:space="preserve"> Nicole Hampton (Educational Specialties),</w:t>
      </w:r>
      <w:r w:rsidR="00923732" w:rsidRPr="00FD2116">
        <w:t xml:space="preserve"> Stephanie Hurst (Chemistry),  Mahendra Joshi (MBA), </w:t>
      </w:r>
      <w:r w:rsidR="006214CC" w:rsidRPr="00FD2116">
        <w:t xml:space="preserve"> Donna Lewis (Educational Leadership),</w:t>
      </w:r>
      <w:r w:rsidR="00923732" w:rsidRPr="00FD2116">
        <w:t xml:space="preserve"> Nanette Lopez (Interdisciplinary Health</w:t>
      </w:r>
      <w:r w:rsidR="00AD04F0" w:rsidRPr="00FD2116">
        <w:t xml:space="preserve">), </w:t>
      </w:r>
      <w:r w:rsidR="00923732" w:rsidRPr="00FD2116">
        <w:t xml:space="preserve">Marcus </w:t>
      </w:r>
      <w:proofErr w:type="spellStart"/>
      <w:r w:rsidR="00923732" w:rsidRPr="00FD2116">
        <w:t>Macktima</w:t>
      </w:r>
      <w:proofErr w:type="spellEnd"/>
      <w:r w:rsidR="00923732" w:rsidRPr="00FD2116">
        <w:t xml:space="preserve"> (History),</w:t>
      </w:r>
      <w:r w:rsidR="00AD04F0" w:rsidRPr="00FD2116">
        <w:t xml:space="preserve"> Stephen Meserve (Politics and International Affairs ),</w:t>
      </w:r>
      <w:r w:rsidR="00923732" w:rsidRPr="00FD2116">
        <w:t xml:space="preserve"> Leslie Mitchell (Academic Success Coordinator, CEIAS),  </w:t>
      </w:r>
      <w:r w:rsidRPr="00FD2116">
        <w:t>Gabriel Montano (Applied Physics and Material Science),</w:t>
      </w:r>
      <w:r w:rsidR="00923732" w:rsidRPr="00FD2116">
        <w:t xml:space="preserve"> Brettania O’Connor (Health Sciences), </w:t>
      </w:r>
      <w:r w:rsidRPr="00FD2116">
        <w:t xml:space="preserve"> </w:t>
      </w:r>
      <w:r w:rsidR="00923732" w:rsidRPr="00FD2116">
        <w:t xml:space="preserve">Michelle Parsons (Anthropology), </w:t>
      </w:r>
      <w:r w:rsidR="00AD04F0" w:rsidRPr="00FD2116">
        <w:t xml:space="preserve">Natalie Randolph (Social Work), Rich Rogers (Communication), Sandra Stewart (Clinical Speech and Language Pathology), </w:t>
      </w:r>
      <w:r w:rsidRPr="00FD2116">
        <w:t xml:space="preserve">James Swift (Mathematics and Statistics), </w:t>
      </w:r>
      <w:r w:rsidR="00AD04F0" w:rsidRPr="00FD2116">
        <w:t>Nora Timmerman (Sustainable Communities), Ann Vert (Nursing &amp; PL)</w:t>
      </w:r>
      <w:r w:rsidR="00FD2116">
        <w:rPr>
          <w:rFonts w:eastAsia="Times New Roman"/>
          <w:color w:val="000000"/>
        </w:rPr>
        <w:t xml:space="preserve">, </w:t>
      </w:r>
      <w:r w:rsidRPr="00FD2116">
        <w:t xml:space="preserve">Kyle Winfree (Chair Elect), </w:t>
      </w:r>
      <w:proofErr w:type="spellStart"/>
      <w:r w:rsidRPr="00FD2116">
        <w:t>Ugaya</w:t>
      </w:r>
      <w:proofErr w:type="spellEnd"/>
      <w:r w:rsidRPr="00FD2116">
        <w:t xml:space="preserve"> Wagle (public Administration and PIA), </w:t>
      </w:r>
      <w:r w:rsidR="00923732" w:rsidRPr="00FD2116">
        <w:t>Andy Walters (Psychological Sciences)</w:t>
      </w:r>
    </w:p>
    <w:p w14:paraId="6A0D8F63" w14:textId="77777777" w:rsidR="003658C6" w:rsidRPr="00FD2116" w:rsidRDefault="003658C6" w:rsidP="003658C6">
      <w:pPr>
        <w:pStyle w:val="BodyText"/>
        <w:ind w:left="0"/>
        <w:rPr>
          <w:sz w:val="22"/>
        </w:rPr>
      </w:pPr>
    </w:p>
    <w:p w14:paraId="2542BAA2" w14:textId="6B84DF64" w:rsidR="003658C6" w:rsidRPr="00FD2116" w:rsidRDefault="003658C6" w:rsidP="003658C6">
      <w:pPr>
        <w:ind w:right="190"/>
      </w:pPr>
      <w:r w:rsidRPr="00FD2116">
        <w:rPr>
          <w:b/>
          <w:u w:val="thick"/>
        </w:rPr>
        <w:t>Members</w:t>
      </w:r>
      <w:r w:rsidRPr="00FD2116">
        <w:rPr>
          <w:b/>
          <w:spacing w:val="-6"/>
          <w:u w:val="thick"/>
        </w:rPr>
        <w:t xml:space="preserve"> </w:t>
      </w:r>
      <w:r w:rsidRPr="00FD2116">
        <w:rPr>
          <w:b/>
          <w:u w:val="thick"/>
        </w:rPr>
        <w:t>Absent:</w:t>
      </w:r>
      <w:r w:rsidRPr="00FD2116">
        <w:rPr>
          <w:b/>
          <w:spacing w:val="-6"/>
        </w:rPr>
        <w:t xml:space="preserve"> </w:t>
      </w:r>
      <w:r w:rsidRPr="00FD2116">
        <w:t>John Fegyveresi (Climate Science &amp; Solutions), Matthew Ford (Physical Therapy), Ron Grady (Global Languages and Culture), Marie-Christine Goodworth (PsyD), Jose Moreno (Ethnic Studies), Luke Plonsky (English), Franklin Vernon (Geography, Planning, and Recreation), John Heick (Past Chair), Gillian Porter (Occupational Therapy), Gretchen McAllister (Teaching and Learning), Kerry Thompson (Provost Office)</w:t>
      </w:r>
    </w:p>
    <w:p w14:paraId="0BFEA163" w14:textId="0B8974AF" w:rsidR="003658C6" w:rsidRPr="00FD2116" w:rsidRDefault="006214CC" w:rsidP="003658C6">
      <w:pPr>
        <w:ind w:right="190"/>
      </w:pPr>
      <w:r w:rsidRPr="00FD2116">
        <w:rPr>
          <w:b/>
          <w:bCs/>
          <w:u w:val="single"/>
        </w:rPr>
        <w:t>Ex Officio:</w:t>
      </w:r>
      <w:r w:rsidRPr="00FD2116">
        <w:t xml:space="preserve"> Brittany Blanchard (Library), Diamond Bracey (GSG),</w:t>
      </w:r>
      <w:r w:rsidR="00923732" w:rsidRPr="00FD2116">
        <w:t xml:space="preserve"> Chelsea Hutton (GSG), </w:t>
      </w:r>
      <w:r w:rsidRPr="00FD2116">
        <w:t>Kelly Janecek (</w:t>
      </w:r>
      <w:r w:rsidR="00FD2116" w:rsidRPr="00FD2116">
        <w:t>Office of Graduate and Professional Studies</w:t>
      </w:r>
      <w:r w:rsidRPr="00FD2116">
        <w:t>), Maribeth Watwood (</w:t>
      </w:r>
      <w:r w:rsidR="00FD2116" w:rsidRPr="00FD2116">
        <w:t>Vice Provost</w:t>
      </w:r>
      <w:r w:rsidRPr="00FD2116">
        <w:t>, Melinda Treml (</w:t>
      </w:r>
      <w:r w:rsidRPr="00FD2116">
        <w:rPr>
          <w:rFonts w:eastAsia="Times New Roman"/>
          <w:color w:val="000000"/>
        </w:rPr>
        <w:t>Curriculum and Assessment),</w:t>
      </w:r>
    </w:p>
    <w:p w14:paraId="4281FFD9" w14:textId="00B23D15" w:rsidR="003658C6" w:rsidRDefault="003658C6" w:rsidP="003658C6">
      <w:pPr>
        <w:ind w:right="190"/>
      </w:pPr>
      <w:r w:rsidRPr="00FD2116">
        <w:rPr>
          <w:b/>
          <w:bCs/>
          <w:u w:val="single"/>
        </w:rPr>
        <w:t>Guest Speakers:</w:t>
      </w:r>
      <w:r w:rsidRPr="00FD2116">
        <w:rPr>
          <w:b/>
          <w:bCs/>
        </w:rPr>
        <w:t xml:space="preserve"> </w:t>
      </w:r>
      <w:r w:rsidRPr="00FD2116">
        <w:t>Ian Wischmeier (Registrar)</w:t>
      </w:r>
      <w:r w:rsidR="00496CBA" w:rsidRPr="00FD2116">
        <w:t>,</w:t>
      </w:r>
      <w:r w:rsidR="00041852" w:rsidRPr="00FD2116">
        <w:t xml:space="preserve"> Debbie Mariage (O</w:t>
      </w:r>
      <w:r w:rsidR="00FD2116" w:rsidRPr="00FD2116">
        <w:t>ffice of Graduate and Professional Studies</w:t>
      </w:r>
      <w:r w:rsidR="00041852" w:rsidRPr="00FD2116">
        <w:t>)</w:t>
      </w:r>
    </w:p>
    <w:p w14:paraId="65546BB0" w14:textId="77777777" w:rsidR="003658C6" w:rsidRDefault="003658C6" w:rsidP="003658C6">
      <w:pPr>
        <w:ind w:right="190"/>
      </w:pPr>
    </w:p>
    <w:p w14:paraId="2D5F105F" w14:textId="77777777" w:rsidR="003658C6" w:rsidRPr="00874453" w:rsidRDefault="003658C6" w:rsidP="003658C6">
      <w:pPr>
        <w:ind w:right="190"/>
      </w:pPr>
    </w:p>
    <w:p w14:paraId="1468FF7C" w14:textId="77777777" w:rsidR="003658C6" w:rsidRDefault="003658C6" w:rsidP="003658C6">
      <w:pPr>
        <w:ind w:left="78" w:right="162"/>
        <w:jc w:val="center"/>
        <w:rPr>
          <w:b/>
          <w:sz w:val="24"/>
        </w:rPr>
      </w:pPr>
      <w:r>
        <w:rPr>
          <w:b/>
          <w:sz w:val="24"/>
        </w:rPr>
        <w:t>UGC</w:t>
      </w:r>
      <w:r>
        <w:rPr>
          <w:b/>
          <w:spacing w:val="-5"/>
          <w:sz w:val="24"/>
        </w:rPr>
        <w:t xml:space="preserve"> </w:t>
      </w:r>
      <w:r>
        <w:rPr>
          <w:b/>
          <w:sz w:val="24"/>
        </w:rPr>
        <w:t>Chair</w:t>
      </w:r>
      <w:r>
        <w:rPr>
          <w:b/>
          <w:spacing w:val="-5"/>
          <w:sz w:val="24"/>
        </w:rPr>
        <w:t xml:space="preserve"> </w:t>
      </w:r>
      <w:r>
        <w:rPr>
          <w:b/>
          <w:sz w:val="24"/>
        </w:rPr>
        <w:t>Kyle</w:t>
      </w:r>
      <w:r>
        <w:rPr>
          <w:b/>
          <w:spacing w:val="-5"/>
          <w:sz w:val="24"/>
        </w:rPr>
        <w:t xml:space="preserve"> </w:t>
      </w:r>
      <w:r>
        <w:rPr>
          <w:b/>
          <w:sz w:val="24"/>
        </w:rPr>
        <w:t>Winfree</w:t>
      </w:r>
      <w:r>
        <w:rPr>
          <w:b/>
          <w:spacing w:val="-5"/>
          <w:sz w:val="24"/>
        </w:rPr>
        <w:t xml:space="preserve"> </w:t>
      </w:r>
      <w:r>
        <w:rPr>
          <w:b/>
          <w:sz w:val="24"/>
        </w:rPr>
        <w:t>welcomed</w:t>
      </w:r>
      <w:r>
        <w:rPr>
          <w:b/>
          <w:spacing w:val="-5"/>
          <w:sz w:val="24"/>
        </w:rPr>
        <w:t xml:space="preserve"> </w:t>
      </w:r>
      <w:r>
        <w:rPr>
          <w:b/>
          <w:sz w:val="24"/>
        </w:rPr>
        <w:t>everyone</w:t>
      </w:r>
      <w:r>
        <w:rPr>
          <w:b/>
          <w:spacing w:val="-5"/>
          <w:sz w:val="24"/>
        </w:rPr>
        <w:t xml:space="preserve"> </w:t>
      </w:r>
      <w:r>
        <w:rPr>
          <w:b/>
          <w:sz w:val="24"/>
        </w:rPr>
        <w:t>to</w:t>
      </w:r>
      <w:r>
        <w:rPr>
          <w:b/>
          <w:spacing w:val="-5"/>
          <w:sz w:val="24"/>
        </w:rPr>
        <w:t xml:space="preserve"> </w:t>
      </w:r>
      <w:r>
        <w:rPr>
          <w:b/>
          <w:sz w:val="24"/>
        </w:rPr>
        <w:t>the</w:t>
      </w:r>
      <w:r>
        <w:rPr>
          <w:b/>
          <w:spacing w:val="-5"/>
          <w:sz w:val="24"/>
        </w:rPr>
        <w:t xml:space="preserve"> </w:t>
      </w:r>
      <w:r>
        <w:rPr>
          <w:b/>
          <w:sz w:val="24"/>
        </w:rPr>
        <w:t>meeting</w:t>
      </w:r>
      <w:r>
        <w:rPr>
          <w:b/>
          <w:spacing w:val="-5"/>
          <w:sz w:val="24"/>
        </w:rPr>
        <w:t xml:space="preserve"> </w:t>
      </w:r>
      <w:r>
        <w:rPr>
          <w:b/>
          <w:sz w:val="24"/>
        </w:rPr>
        <w:t>and</w:t>
      </w:r>
      <w:r>
        <w:rPr>
          <w:b/>
          <w:spacing w:val="-5"/>
          <w:sz w:val="24"/>
        </w:rPr>
        <w:t xml:space="preserve"> </w:t>
      </w:r>
      <w:r>
        <w:rPr>
          <w:b/>
          <w:sz w:val="24"/>
        </w:rPr>
        <w:t>the</w:t>
      </w:r>
      <w:r>
        <w:rPr>
          <w:b/>
          <w:spacing w:val="-5"/>
          <w:sz w:val="24"/>
        </w:rPr>
        <w:t xml:space="preserve"> </w:t>
      </w:r>
      <w:r>
        <w:rPr>
          <w:b/>
          <w:sz w:val="24"/>
        </w:rPr>
        <w:t>meeting</w:t>
      </w:r>
      <w:r>
        <w:rPr>
          <w:b/>
          <w:spacing w:val="-5"/>
          <w:sz w:val="24"/>
        </w:rPr>
        <w:t xml:space="preserve"> </w:t>
      </w:r>
      <w:r>
        <w:rPr>
          <w:b/>
          <w:sz w:val="24"/>
        </w:rPr>
        <w:t>came</w:t>
      </w:r>
      <w:r>
        <w:rPr>
          <w:b/>
          <w:spacing w:val="-5"/>
          <w:sz w:val="24"/>
        </w:rPr>
        <w:t xml:space="preserve"> </w:t>
      </w:r>
      <w:r>
        <w:rPr>
          <w:b/>
          <w:sz w:val="24"/>
        </w:rPr>
        <w:t>to</w:t>
      </w:r>
      <w:r>
        <w:rPr>
          <w:b/>
          <w:spacing w:val="-5"/>
          <w:sz w:val="24"/>
        </w:rPr>
        <w:t xml:space="preserve"> </w:t>
      </w:r>
      <w:r>
        <w:rPr>
          <w:b/>
          <w:sz w:val="24"/>
        </w:rPr>
        <w:t>order</w:t>
      </w:r>
      <w:r>
        <w:rPr>
          <w:b/>
          <w:spacing w:val="-5"/>
          <w:sz w:val="24"/>
        </w:rPr>
        <w:t xml:space="preserve"> </w:t>
      </w:r>
      <w:r>
        <w:rPr>
          <w:b/>
          <w:sz w:val="24"/>
        </w:rPr>
        <w:t>at 3:00 pm MST.</w:t>
      </w:r>
    </w:p>
    <w:p w14:paraId="039A2B49" w14:textId="612C90B8" w:rsidR="003658C6" w:rsidRDefault="003658C6" w:rsidP="003658C6">
      <w:pPr>
        <w:pStyle w:val="ListParagraph"/>
        <w:numPr>
          <w:ilvl w:val="0"/>
          <w:numId w:val="1"/>
        </w:numPr>
        <w:ind w:right="162"/>
        <w:rPr>
          <w:b/>
          <w:sz w:val="24"/>
        </w:rPr>
      </w:pPr>
      <w:r>
        <w:rPr>
          <w:b/>
          <w:sz w:val="24"/>
        </w:rPr>
        <w:t>Administrative Actions</w:t>
      </w:r>
    </w:p>
    <w:p w14:paraId="1C7028A2" w14:textId="4F083227" w:rsidR="003658C6" w:rsidRDefault="003658C6" w:rsidP="003658C6">
      <w:pPr>
        <w:pStyle w:val="ListParagraph"/>
        <w:widowControl w:val="0"/>
        <w:numPr>
          <w:ilvl w:val="1"/>
          <w:numId w:val="1"/>
        </w:numPr>
        <w:tabs>
          <w:tab w:val="left" w:pos="1540"/>
        </w:tabs>
        <w:autoSpaceDE w:val="0"/>
        <w:autoSpaceDN w:val="0"/>
        <w:spacing w:after="0" w:line="240" w:lineRule="auto"/>
        <w:ind w:right="212"/>
        <w:contextualSpacing w:val="0"/>
        <w:rPr>
          <w:sz w:val="24"/>
        </w:rPr>
      </w:pPr>
      <w:bookmarkStart w:id="0" w:name="_Hlk150954893"/>
      <w:r>
        <w:rPr>
          <w:sz w:val="24"/>
        </w:rPr>
        <w:lastRenderedPageBreak/>
        <w:t>Motion</w:t>
      </w:r>
      <w:r>
        <w:rPr>
          <w:spacing w:val="-5"/>
          <w:sz w:val="24"/>
        </w:rPr>
        <w:t xml:space="preserve"> </w:t>
      </w:r>
      <w:r>
        <w:rPr>
          <w:sz w:val="24"/>
        </w:rPr>
        <w:t>to</w:t>
      </w:r>
      <w:r>
        <w:rPr>
          <w:spacing w:val="-5"/>
          <w:sz w:val="24"/>
        </w:rPr>
        <w:t xml:space="preserve"> </w:t>
      </w:r>
      <w:r>
        <w:rPr>
          <w:sz w:val="24"/>
        </w:rPr>
        <w:t>approve</w:t>
      </w:r>
      <w:r>
        <w:rPr>
          <w:spacing w:val="-5"/>
          <w:sz w:val="24"/>
        </w:rPr>
        <w:t xml:space="preserve"> </w:t>
      </w:r>
      <w:r>
        <w:rPr>
          <w:sz w:val="24"/>
        </w:rPr>
        <w:t>the</w:t>
      </w:r>
      <w:r>
        <w:rPr>
          <w:spacing w:val="-5"/>
          <w:sz w:val="24"/>
        </w:rPr>
        <w:t xml:space="preserve"> </w:t>
      </w:r>
      <w:r>
        <w:rPr>
          <w:sz w:val="24"/>
        </w:rPr>
        <w:t>UGC</w:t>
      </w:r>
      <w:r>
        <w:rPr>
          <w:spacing w:val="-5"/>
          <w:sz w:val="24"/>
        </w:rPr>
        <w:t xml:space="preserve"> </w:t>
      </w:r>
      <w:r>
        <w:rPr>
          <w:sz w:val="24"/>
        </w:rPr>
        <w:t>September</w:t>
      </w:r>
      <w:r>
        <w:rPr>
          <w:spacing w:val="-5"/>
          <w:sz w:val="24"/>
        </w:rPr>
        <w:t xml:space="preserve"> </w:t>
      </w:r>
      <w:r>
        <w:rPr>
          <w:sz w:val="24"/>
        </w:rPr>
        <w:t>2023</w:t>
      </w:r>
      <w:r>
        <w:rPr>
          <w:spacing w:val="-5"/>
          <w:sz w:val="24"/>
        </w:rPr>
        <w:t xml:space="preserve"> </w:t>
      </w:r>
      <w:r>
        <w:rPr>
          <w:sz w:val="24"/>
        </w:rPr>
        <w:t>meeting</w:t>
      </w:r>
      <w:r>
        <w:rPr>
          <w:spacing w:val="-5"/>
          <w:sz w:val="24"/>
        </w:rPr>
        <w:t xml:space="preserve"> </w:t>
      </w:r>
      <w:r>
        <w:rPr>
          <w:sz w:val="24"/>
        </w:rPr>
        <w:t>minutes</w:t>
      </w:r>
      <w:r>
        <w:rPr>
          <w:spacing w:val="-5"/>
          <w:sz w:val="24"/>
        </w:rPr>
        <w:t xml:space="preserve"> </w:t>
      </w:r>
      <w:r>
        <w:rPr>
          <w:sz w:val="24"/>
        </w:rPr>
        <w:t>as</w:t>
      </w:r>
      <w:r>
        <w:rPr>
          <w:spacing w:val="-5"/>
          <w:sz w:val="24"/>
        </w:rPr>
        <w:t xml:space="preserve"> </w:t>
      </w:r>
      <w:r>
        <w:rPr>
          <w:sz w:val="24"/>
        </w:rPr>
        <w:t>distributed</w:t>
      </w:r>
      <w:r>
        <w:rPr>
          <w:spacing w:val="-5"/>
          <w:sz w:val="24"/>
        </w:rPr>
        <w:t xml:space="preserve"> </w:t>
      </w:r>
      <w:r>
        <w:rPr>
          <w:sz w:val="24"/>
        </w:rPr>
        <w:t>was</w:t>
      </w:r>
      <w:r>
        <w:rPr>
          <w:spacing w:val="-5"/>
          <w:sz w:val="24"/>
        </w:rPr>
        <w:t xml:space="preserve"> </w:t>
      </w:r>
      <w:r>
        <w:rPr>
          <w:sz w:val="24"/>
        </w:rPr>
        <w:t>made</w:t>
      </w:r>
      <w:r>
        <w:rPr>
          <w:spacing w:val="-5"/>
          <w:sz w:val="24"/>
        </w:rPr>
        <w:t xml:space="preserve"> </w:t>
      </w:r>
      <w:r>
        <w:rPr>
          <w:sz w:val="24"/>
        </w:rPr>
        <w:t xml:space="preserve">by Ann Vert and seconded by Rich Rodgers; </w:t>
      </w:r>
      <w:r>
        <w:rPr>
          <w:b/>
          <w:sz w:val="24"/>
        </w:rPr>
        <w:t xml:space="preserve">minutes were approved </w:t>
      </w:r>
      <w:r w:rsidR="003C1939">
        <w:rPr>
          <w:sz w:val="24"/>
        </w:rPr>
        <w:t>(0</w:t>
      </w:r>
      <w:r>
        <w:rPr>
          <w:sz w:val="24"/>
        </w:rPr>
        <w:t xml:space="preserve"> nay votes, 27 aye votes, 2 abstention), via zoom chat box.</w:t>
      </w:r>
    </w:p>
    <w:bookmarkEnd w:id="0"/>
    <w:p w14:paraId="2CAF099E" w14:textId="4D3D6702" w:rsidR="003658C6" w:rsidRPr="003658C6" w:rsidRDefault="003658C6" w:rsidP="003658C6">
      <w:pPr>
        <w:pStyle w:val="ListParagraph"/>
        <w:widowControl w:val="0"/>
        <w:numPr>
          <w:ilvl w:val="0"/>
          <w:numId w:val="1"/>
        </w:numPr>
        <w:tabs>
          <w:tab w:val="left" w:pos="1540"/>
        </w:tabs>
        <w:autoSpaceDE w:val="0"/>
        <w:autoSpaceDN w:val="0"/>
        <w:spacing w:after="0" w:line="240" w:lineRule="auto"/>
        <w:ind w:right="212"/>
        <w:contextualSpacing w:val="0"/>
        <w:rPr>
          <w:sz w:val="24"/>
        </w:rPr>
      </w:pPr>
      <w:r>
        <w:rPr>
          <w:b/>
          <w:bCs/>
          <w:sz w:val="24"/>
        </w:rPr>
        <w:t xml:space="preserve">Policies up for vote: </w:t>
      </w:r>
    </w:p>
    <w:p w14:paraId="6C39B020" w14:textId="77777777" w:rsidR="003658C6" w:rsidRDefault="003658C6" w:rsidP="003658C6">
      <w:pPr>
        <w:pStyle w:val="ListParagraph"/>
        <w:widowControl w:val="0"/>
        <w:numPr>
          <w:ilvl w:val="1"/>
          <w:numId w:val="1"/>
        </w:numPr>
        <w:tabs>
          <w:tab w:val="left" w:pos="1539"/>
        </w:tabs>
        <w:autoSpaceDE w:val="0"/>
        <w:autoSpaceDN w:val="0"/>
        <w:spacing w:after="0" w:line="240" w:lineRule="auto"/>
        <w:contextualSpacing w:val="0"/>
      </w:pPr>
      <w:r>
        <w:rPr>
          <w:sz w:val="24"/>
        </w:rPr>
        <w:t>Course Repeat Policy (#100318:</w:t>
      </w:r>
      <w:r>
        <w:rPr>
          <w:spacing w:val="-4"/>
          <w:sz w:val="24"/>
        </w:rPr>
        <w:t xml:space="preserve"> </w:t>
      </w:r>
      <w:r>
        <w:rPr>
          <w:b/>
          <w:sz w:val="24"/>
        </w:rPr>
        <w:t>second</w:t>
      </w:r>
      <w:r>
        <w:rPr>
          <w:b/>
          <w:spacing w:val="-4"/>
          <w:sz w:val="24"/>
        </w:rPr>
        <w:t xml:space="preserve"> </w:t>
      </w:r>
      <w:r>
        <w:rPr>
          <w:b/>
          <w:spacing w:val="-2"/>
          <w:sz w:val="24"/>
        </w:rPr>
        <w:t>discussion</w:t>
      </w:r>
      <w:r>
        <w:rPr>
          <w:spacing w:val="-2"/>
          <w:sz w:val="24"/>
        </w:rPr>
        <w:t>)</w:t>
      </w:r>
    </w:p>
    <w:p w14:paraId="7C269B4E" w14:textId="03117762" w:rsidR="003658C6" w:rsidRDefault="003658C6" w:rsidP="00B84D03">
      <w:pPr>
        <w:pStyle w:val="ListParagraph"/>
        <w:widowControl w:val="0"/>
        <w:numPr>
          <w:ilvl w:val="2"/>
          <w:numId w:val="1"/>
        </w:numPr>
        <w:tabs>
          <w:tab w:val="left" w:pos="2980"/>
        </w:tabs>
        <w:autoSpaceDE w:val="0"/>
        <w:autoSpaceDN w:val="0"/>
        <w:spacing w:after="0" w:line="240" w:lineRule="auto"/>
        <w:ind w:right="258"/>
        <w:contextualSpacing w:val="0"/>
        <w:rPr>
          <w:sz w:val="24"/>
        </w:rPr>
      </w:pPr>
      <w:r w:rsidRPr="00B543EB">
        <w:rPr>
          <w:sz w:val="24"/>
        </w:rPr>
        <w:t>A minor change to the course repeat policy was proposed late in the discussions last</w:t>
      </w:r>
      <w:r>
        <w:rPr>
          <w:sz w:val="24"/>
        </w:rPr>
        <w:t xml:space="preserve"> </w:t>
      </w:r>
      <w:r w:rsidRPr="00B543EB">
        <w:rPr>
          <w:sz w:val="24"/>
        </w:rPr>
        <w:t xml:space="preserve">year, which may address </w:t>
      </w:r>
      <w:proofErr w:type="gramStart"/>
      <w:r w:rsidRPr="00B543EB">
        <w:rPr>
          <w:sz w:val="24"/>
        </w:rPr>
        <w:t>the vast majority of</w:t>
      </w:r>
      <w:proofErr w:type="gramEnd"/>
      <w:r w:rsidRPr="00B543EB">
        <w:rPr>
          <w:sz w:val="24"/>
        </w:rPr>
        <w:t xml:space="preserve"> concerns</w:t>
      </w:r>
      <w:r>
        <w:rPr>
          <w:sz w:val="24"/>
        </w:rPr>
        <w:t>; t</w:t>
      </w:r>
      <w:r w:rsidRPr="00B543EB">
        <w:rPr>
          <w:sz w:val="24"/>
        </w:rPr>
        <w:t>he committee ran out of</w:t>
      </w:r>
      <w:r>
        <w:rPr>
          <w:sz w:val="24"/>
        </w:rPr>
        <w:t xml:space="preserve"> </w:t>
      </w:r>
      <w:r w:rsidRPr="00B543EB">
        <w:rPr>
          <w:sz w:val="24"/>
        </w:rPr>
        <w:t>time for further discussion</w:t>
      </w:r>
      <w:r>
        <w:rPr>
          <w:sz w:val="24"/>
        </w:rPr>
        <w:t xml:space="preserve">. At this meeting, Melinda </w:t>
      </w:r>
      <w:r w:rsidR="002E4D68">
        <w:rPr>
          <w:sz w:val="24"/>
        </w:rPr>
        <w:t xml:space="preserve">Treml </w:t>
      </w:r>
      <w:r>
        <w:rPr>
          <w:sz w:val="24"/>
        </w:rPr>
        <w:t xml:space="preserve">brought forward changes to the policy that will operate as an umbrella change to support other graduate policies. </w:t>
      </w:r>
      <w:r w:rsidR="00F45E52">
        <w:rPr>
          <w:sz w:val="24"/>
        </w:rPr>
        <w:t xml:space="preserve">Melinda suggested that when a course is repeated, </w:t>
      </w:r>
      <w:proofErr w:type="gramStart"/>
      <w:r w:rsidR="00F45E52">
        <w:rPr>
          <w:sz w:val="24"/>
        </w:rPr>
        <w:t>both of the courses</w:t>
      </w:r>
      <w:proofErr w:type="gramEnd"/>
      <w:r w:rsidR="00F45E52">
        <w:rPr>
          <w:sz w:val="24"/>
        </w:rPr>
        <w:t xml:space="preserve"> would be shown on the transcript, but the higher grade would be factored into the GPA. Questions arose about verbiage in the policy that states “students may repeat the course with advisor approval” and questions about how the policy impacts academic integrity. </w:t>
      </w:r>
      <w:r>
        <w:rPr>
          <w:sz w:val="24"/>
        </w:rPr>
        <w:t>Changes sparked conversations between representatives and due to time restrictions, the Committee was unable to vote.</w:t>
      </w:r>
    </w:p>
    <w:p w14:paraId="7020FDE3" w14:textId="77777777" w:rsidR="003658C6" w:rsidRDefault="003658C6" w:rsidP="003658C6">
      <w:pPr>
        <w:pStyle w:val="ListParagraph"/>
        <w:widowControl w:val="0"/>
        <w:numPr>
          <w:ilvl w:val="1"/>
          <w:numId w:val="1"/>
        </w:numPr>
        <w:tabs>
          <w:tab w:val="left" w:pos="1539"/>
        </w:tabs>
        <w:autoSpaceDE w:val="0"/>
        <w:autoSpaceDN w:val="0"/>
        <w:spacing w:after="0" w:line="240" w:lineRule="auto"/>
        <w:contextualSpacing w:val="0"/>
        <w:rPr>
          <w:sz w:val="24"/>
        </w:rPr>
      </w:pPr>
      <w:r>
        <w:rPr>
          <w:sz w:val="24"/>
        </w:rPr>
        <w:t>Requirements</w:t>
      </w:r>
      <w:r>
        <w:rPr>
          <w:spacing w:val="-5"/>
          <w:sz w:val="24"/>
        </w:rPr>
        <w:t xml:space="preserve"> </w:t>
      </w:r>
      <w:r>
        <w:rPr>
          <w:sz w:val="24"/>
        </w:rPr>
        <w:t>for</w:t>
      </w:r>
      <w:r>
        <w:rPr>
          <w:spacing w:val="-5"/>
          <w:sz w:val="24"/>
        </w:rPr>
        <w:t xml:space="preserve"> </w:t>
      </w:r>
      <w:r>
        <w:rPr>
          <w:sz w:val="24"/>
        </w:rPr>
        <w:t>the</w:t>
      </w:r>
      <w:r>
        <w:rPr>
          <w:spacing w:val="-5"/>
          <w:sz w:val="24"/>
        </w:rPr>
        <w:t xml:space="preserve"> </w:t>
      </w:r>
      <w:r>
        <w:rPr>
          <w:sz w:val="24"/>
        </w:rPr>
        <w:t>Doctoral</w:t>
      </w:r>
      <w:r>
        <w:rPr>
          <w:spacing w:val="-5"/>
          <w:sz w:val="24"/>
        </w:rPr>
        <w:t xml:space="preserve"> </w:t>
      </w:r>
      <w:r>
        <w:rPr>
          <w:sz w:val="24"/>
        </w:rPr>
        <w:t>Degree,</w:t>
      </w:r>
      <w:r>
        <w:rPr>
          <w:spacing w:val="-5"/>
          <w:sz w:val="24"/>
        </w:rPr>
        <w:t xml:space="preserve"> </w:t>
      </w:r>
      <w:r>
        <w:rPr>
          <w:sz w:val="24"/>
        </w:rPr>
        <w:t>PhD</w:t>
      </w:r>
      <w:r>
        <w:rPr>
          <w:spacing w:val="-5"/>
          <w:sz w:val="24"/>
        </w:rPr>
        <w:t xml:space="preserve"> </w:t>
      </w:r>
      <w:r>
        <w:rPr>
          <w:spacing w:val="-2"/>
          <w:sz w:val="24"/>
        </w:rPr>
        <w:t>(#100805)</w:t>
      </w:r>
    </w:p>
    <w:p w14:paraId="3CB8E5BA" w14:textId="4117E161" w:rsidR="003658C6" w:rsidRDefault="003658C6" w:rsidP="003658C6">
      <w:pPr>
        <w:pStyle w:val="ListParagraph"/>
        <w:widowControl w:val="0"/>
        <w:numPr>
          <w:ilvl w:val="2"/>
          <w:numId w:val="1"/>
        </w:numPr>
        <w:tabs>
          <w:tab w:val="left" w:pos="2260"/>
        </w:tabs>
        <w:autoSpaceDE w:val="0"/>
        <w:autoSpaceDN w:val="0"/>
        <w:spacing w:after="0" w:line="240" w:lineRule="auto"/>
        <w:ind w:right="210"/>
        <w:contextualSpacing w:val="0"/>
        <w:rPr>
          <w:sz w:val="24"/>
        </w:rPr>
      </w:pPr>
      <w:r>
        <w:rPr>
          <w:sz w:val="24"/>
        </w:rPr>
        <w:t>Review</w:t>
      </w:r>
      <w:r>
        <w:rPr>
          <w:spacing w:val="-4"/>
          <w:sz w:val="24"/>
        </w:rPr>
        <w:t xml:space="preserve"> </w:t>
      </w:r>
      <w:r>
        <w:rPr>
          <w:sz w:val="24"/>
        </w:rPr>
        <w:t>of</w:t>
      </w:r>
      <w:r>
        <w:rPr>
          <w:spacing w:val="-4"/>
          <w:sz w:val="24"/>
        </w:rPr>
        <w:t xml:space="preserve"> </w:t>
      </w:r>
      <w:r>
        <w:rPr>
          <w:sz w:val="24"/>
        </w:rPr>
        <w:t>2B</w:t>
      </w:r>
      <w:r>
        <w:rPr>
          <w:spacing w:val="-4"/>
          <w:sz w:val="24"/>
        </w:rPr>
        <w:t xml:space="preserve"> </w:t>
      </w:r>
      <w:r>
        <w:rPr>
          <w:sz w:val="24"/>
        </w:rPr>
        <w:t>section</w:t>
      </w:r>
      <w:r>
        <w:rPr>
          <w:spacing w:val="-4"/>
          <w:sz w:val="24"/>
        </w:rPr>
        <w:t xml:space="preserve"> </w:t>
      </w:r>
      <w:r>
        <w:rPr>
          <w:sz w:val="24"/>
        </w:rPr>
        <w:t>of</w:t>
      </w:r>
      <w:r>
        <w:rPr>
          <w:spacing w:val="-4"/>
          <w:sz w:val="24"/>
        </w:rPr>
        <w:t xml:space="preserve"> </w:t>
      </w:r>
      <w:r>
        <w:rPr>
          <w:sz w:val="24"/>
        </w:rPr>
        <w:t>“A</w:t>
      </w:r>
      <w:r>
        <w:rPr>
          <w:spacing w:val="-4"/>
          <w:sz w:val="24"/>
        </w:rPr>
        <w:t xml:space="preserve"> </w:t>
      </w:r>
      <w:r>
        <w:rPr>
          <w:sz w:val="24"/>
        </w:rPr>
        <w:t>minimum</w:t>
      </w:r>
      <w:r>
        <w:rPr>
          <w:spacing w:val="-4"/>
          <w:sz w:val="24"/>
        </w:rPr>
        <w:t xml:space="preserve"> </w:t>
      </w:r>
      <w:r>
        <w:rPr>
          <w:sz w:val="24"/>
        </w:rPr>
        <w:t>of</w:t>
      </w:r>
      <w:r>
        <w:rPr>
          <w:spacing w:val="-4"/>
          <w:sz w:val="24"/>
        </w:rPr>
        <w:t xml:space="preserve"> </w:t>
      </w:r>
      <w:r>
        <w:rPr>
          <w:sz w:val="24"/>
        </w:rPr>
        <w:t>5</w:t>
      </w:r>
      <w:r>
        <w:rPr>
          <w:spacing w:val="-4"/>
          <w:sz w:val="24"/>
        </w:rPr>
        <w:t xml:space="preserve"> </w:t>
      </w:r>
      <w:r>
        <w:rPr>
          <w:sz w:val="24"/>
        </w:rPr>
        <w:t>hours</w:t>
      </w:r>
      <w:r>
        <w:rPr>
          <w:spacing w:val="-4"/>
          <w:sz w:val="24"/>
        </w:rPr>
        <w:t xml:space="preserve"> </w:t>
      </w:r>
      <w:r>
        <w:rPr>
          <w:sz w:val="24"/>
        </w:rPr>
        <w:t>of</w:t>
      </w:r>
      <w:r>
        <w:rPr>
          <w:spacing w:val="-4"/>
          <w:sz w:val="24"/>
        </w:rPr>
        <w:t xml:space="preserve"> </w:t>
      </w:r>
      <w:r>
        <w:rPr>
          <w:sz w:val="24"/>
        </w:rPr>
        <w:t>professional</w:t>
      </w:r>
      <w:r>
        <w:rPr>
          <w:spacing w:val="-4"/>
          <w:sz w:val="24"/>
        </w:rPr>
        <w:t xml:space="preserve"> </w:t>
      </w:r>
      <w:r>
        <w:rPr>
          <w:sz w:val="24"/>
        </w:rPr>
        <w:t>development activities</w:t>
      </w:r>
      <w:r>
        <w:rPr>
          <w:spacing w:val="-7"/>
          <w:sz w:val="24"/>
        </w:rPr>
        <w:t xml:space="preserve"> </w:t>
      </w:r>
      <w:r>
        <w:rPr>
          <w:sz w:val="24"/>
        </w:rPr>
        <w:t>is</w:t>
      </w:r>
      <w:r>
        <w:rPr>
          <w:spacing w:val="-7"/>
          <w:sz w:val="24"/>
        </w:rPr>
        <w:t xml:space="preserve"> </w:t>
      </w:r>
      <w:r>
        <w:rPr>
          <w:sz w:val="24"/>
        </w:rPr>
        <w:t>required</w:t>
      </w:r>
      <w:r>
        <w:rPr>
          <w:spacing w:val="-7"/>
          <w:sz w:val="24"/>
        </w:rPr>
        <w:t xml:space="preserve"> </w:t>
      </w:r>
      <w:r>
        <w:rPr>
          <w:sz w:val="24"/>
        </w:rPr>
        <w:t>between</w:t>
      </w:r>
      <w:r>
        <w:rPr>
          <w:spacing w:val="-7"/>
          <w:sz w:val="24"/>
        </w:rPr>
        <w:t xml:space="preserve"> </w:t>
      </w:r>
      <w:r>
        <w:rPr>
          <w:sz w:val="24"/>
        </w:rPr>
        <w:t>matriculation</w:t>
      </w:r>
      <w:r>
        <w:rPr>
          <w:spacing w:val="-7"/>
          <w:sz w:val="24"/>
        </w:rPr>
        <w:t xml:space="preserve"> </w:t>
      </w:r>
      <w:r>
        <w:rPr>
          <w:sz w:val="24"/>
        </w:rPr>
        <w:t>in</w:t>
      </w:r>
      <w:r>
        <w:rPr>
          <w:spacing w:val="-7"/>
          <w:sz w:val="24"/>
        </w:rPr>
        <w:t xml:space="preserve"> </w:t>
      </w:r>
      <w:r>
        <w:rPr>
          <w:sz w:val="24"/>
        </w:rPr>
        <w:t>the</w:t>
      </w:r>
      <w:r>
        <w:rPr>
          <w:spacing w:val="-7"/>
          <w:sz w:val="24"/>
        </w:rPr>
        <w:t xml:space="preserve"> </w:t>
      </w:r>
      <w:r>
        <w:rPr>
          <w:sz w:val="24"/>
        </w:rPr>
        <w:t>program</w:t>
      </w:r>
      <w:r>
        <w:rPr>
          <w:spacing w:val="-7"/>
          <w:sz w:val="24"/>
        </w:rPr>
        <w:t xml:space="preserve"> </w:t>
      </w:r>
      <w:r>
        <w:rPr>
          <w:sz w:val="24"/>
        </w:rPr>
        <w:t>and</w:t>
      </w:r>
      <w:r>
        <w:rPr>
          <w:spacing w:val="-7"/>
          <w:sz w:val="24"/>
        </w:rPr>
        <w:t xml:space="preserve"> </w:t>
      </w:r>
      <w:r>
        <w:rPr>
          <w:sz w:val="24"/>
        </w:rPr>
        <w:t>admission</w:t>
      </w:r>
      <w:r>
        <w:rPr>
          <w:spacing w:val="-7"/>
          <w:sz w:val="24"/>
        </w:rPr>
        <w:t xml:space="preserve"> </w:t>
      </w:r>
      <w:r>
        <w:rPr>
          <w:sz w:val="24"/>
        </w:rPr>
        <w:t xml:space="preserve">to candidacy.” Laura </w:t>
      </w:r>
      <w:r w:rsidR="002E4D68">
        <w:rPr>
          <w:sz w:val="24"/>
        </w:rPr>
        <w:t xml:space="preserve">Bounds </w:t>
      </w:r>
      <w:r>
        <w:rPr>
          <w:sz w:val="24"/>
        </w:rPr>
        <w:t xml:space="preserve">showed the Candidacy Application which includes the timing (5 hours) expectations to the representatives and asked for edits regarding verification of requirements that students must complete. </w:t>
      </w:r>
      <w:r w:rsidR="002E4D68">
        <w:rPr>
          <w:sz w:val="24"/>
        </w:rPr>
        <w:t>Laura asked for the Committee’s input on changing the wording of the professional development requirement on the application. Laura also suggested changing the ‘5 hours’ wording to ‘5 clock hours’</w:t>
      </w:r>
      <w:r w:rsidR="003C1939">
        <w:rPr>
          <w:sz w:val="24"/>
        </w:rPr>
        <w:t xml:space="preserve"> or 1 credit hour (45 clock hours).</w:t>
      </w:r>
      <w:r w:rsidR="002E4D68">
        <w:rPr>
          <w:sz w:val="24"/>
        </w:rPr>
        <w:t xml:space="preserve"> </w:t>
      </w:r>
      <w:r>
        <w:rPr>
          <w:sz w:val="24"/>
        </w:rPr>
        <w:t xml:space="preserve">Conversation was sparked regarding the equity of </w:t>
      </w:r>
      <w:r w:rsidR="003C1939">
        <w:rPr>
          <w:sz w:val="24"/>
        </w:rPr>
        <w:t>increasing</w:t>
      </w:r>
      <w:r>
        <w:rPr>
          <w:sz w:val="24"/>
        </w:rPr>
        <w:t xml:space="preserve"> time hours due to students with families or from </w:t>
      </w:r>
      <w:r w:rsidR="003C1939">
        <w:rPr>
          <w:sz w:val="24"/>
        </w:rPr>
        <w:t>low-income</w:t>
      </w:r>
      <w:r>
        <w:rPr>
          <w:sz w:val="24"/>
        </w:rPr>
        <w:t xml:space="preserve"> backgrounds. Due to timing restrictions, the Committee was unable to vote.</w:t>
      </w:r>
    </w:p>
    <w:p w14:paraId="3616161E" w14:textId="33C46463" w:rsidR="003658C6" w:rsidRPr="003658C6" w:rsidRDefault="003658C6" w:rsidP="003658C6">
      <w:pPr>
        <w:pStyle w:val="ListParagraph"/>
        <w:widowControl w:val="0"/>
        <w:numPr>
          <w:ilvl w:val="0"/>
          <w:numId w:val="1"/>
        </w:numPr>
        <w:tabs>
          <w:tab w:val="left" w:pos="1540"/>
        </w:tabs>
        <w:autoSpaceDE w:val="0"/>
        <w:autoSpaceDN w:val="0"/>
        <w:spacing w:after="0" w:line="240" w:lineRule="auto"/>
        <w:ind w:right="212"/>
        <w:contextualSpacing w:val="0"/>
        <w:rPr>
          <w:b/>
          <w:bCs/>
          <w:sz w:val="24"/>
        </w:rPr>
      </w:pPr>
      <w:r w:rsidRPr="003658C6">
        <w:rPr>
          <w:b/>
          <w:bCs/>
          <w:sz w:val="24"/>
        </w:rPr>
        <w:t>Policies under continued discussion</w:t>
      </w:r>
      <w:r>
        <w:rPr>
          <w:b/>
          <w:bCs/>
          <w:sz w:val="24"/>
        </w:rPr>
        <w:t>:</w:t>
      </w:r>
    </w:p>
    <w:p w14:paraId="3A320E64" w14:textId="77777777" w:rsidR="003658C6" w:rsidRPr="00CD0235" w:rsidRDefault="003658C6" w:rsidP="003658C6">
      <w:pPr>
        <w:pStyle w:val="ListParagraph"/>
        <w:widowControl w:val="0"/>
        <w:numPr>
          <w:ilvl w:val="1"/>
          <w:numId w:val="1"/>
        </w:numPr>
        <w:tabs>
          <w:tab w:val="left" w:pos="1539"/>
        </w:tabs>
        <w:autoSpaceDE w:val="0"/>
        <w:autoSpaceDN w:val="0"/>
        <w:spacing w:after="0" w:line="240" w:lineRule="auto"/>
        <w:contextualSpacing w:val="0"/>
        <w:rPr>
          <w:sz w:val="24"/>
        </w:rPr>
      </w:pPr>
      <w:r>
        <w:rPr>
          <w:sz w:val="24"/>
        </w:rPr>
        <w:t>Graduate Policies for a D</w:t>
      </w:r>
      <w:r>
        <w:rPr>
          <w:spacing w:val="-5"/>
          <w:sz w:val="24"/>
        </w:rPr>
        <w:t xml:space="preserve"> </w:t>
      </w:r>
      <w:r>
        <w:rPr>
          <w:spacing w:val="-2"/>
          <w:sz w:val="24"/>
        </w:rPr>
        <w:t>(#100401, 100407, 100412)</w:t>
      </w:r>
    </w:p>
    <w:p w14:paraId="2D5EF1A3" w14:textId="58A266A7" w:rsidR="003658C6" w:rsidRPr="00EC62AE" w:rsidRDefault="003658C6" w:rsidP="003658C6">
      <w:pPr>
        <w:pStyle w:val="ListParagraph"/>
        <w:widowControl w:val="0"/>
        <w:numPr>
          <w:ilvl w:val="2"/>
          <w:numId w:val="1"/>
        </w:numPr>
        <w:tabs>
          <w:tab w:val="left" w:pos="1539"/>
        </w:tabs>
        <w:autoSpaceDE w:val="0"/>
        <w:autoSpaceDN w:val="0"/>
        <w:spacing w:after="0" w:line="240" w:lineRule="auto"/>
        <w:contextualSpacing w:val="0"/>
        <w:rPr>
          <w:sz w:val="24"/>
        </w:rPr>
      </w:pPr>
      <w:r>
        <w:rPr>
          <w:spacing w:val="-2"/>
          <w:sz w:val="24"/>
        </w:rPr>
        <w:t xml:space="preserve">A change in language has been proposed to decrease inconsistencies across three policies. </w:t>
      </w:r>
      <w:r w:rsidRPr="00B878A2">
        <w:rPr>
          <w:sz w:val="24"/>
        </w:rPr>
        <w:t xml:space="preserve">Proposed changes </w:t>
      </w:r>
      <w:r w:rsidR="003C1939" w:rsidRPr="00B878A2">
        <w:rPr>
          <w:sz w:val="24"/>
        </w:rPr>
        <w:t>reflect</w:t>
      </w:r>
      <w:r w:rsidRPr="00B878A2">
        <w:rPr>
          <w:sz w:val="24"/>
        </w:rPr>
        <w:t xml:space="preserve"> grade points to be assigned as</w:t>
      </w:r>
      <w:r w:rsidRPr="00FD2116">
        <w:rPr>
          <w:sz w:val="24"/>
        </w:rPr>
        <w:t xml:space="preserve">: A = 4 points, B = </w:t>
      </w:r>
      <w:r w:rsidR="00FD2116" w:rsidRPr="00FD2116">
        <w:rPr>
          <w:sz w:val="24"/>
        </w:rPr>
        <w:t>3</w:t>
      </w:r>
      <w:r w:rsidRPr="00FD2116">
        <w:rPr>
          <w:sz w:val="24"/>
        </w:rPr>
        <w:t xml:space="preserve"> points,</w:t>
      </w:r>
      <w:r w:rsidRPr="00B878A2">
        <w:rPr>
          <w:sz w:val="24"/>
        </w:rPr>
        <w:t xml:space="preserve"> C = 2 points, D = 1 point, and </w:t>
      </w:r>
      <w:r w:rsidR="003C1939" w:rsidRPr="00B878A2">
        <w:rPr>
          <w:sz w:val="24"/>
        </w:rPr>
        <w:t>F =</w:t>
      </w:r>
      <w:r w:rsidRPr="00B878A2">
        <w:rPr>
          <w:sz w:val="24"/>
        </w:rPr>
        <w:t xml:space="preserve"> 0 point</w:t>
      </w:r>
      <w:r>
        <w:rPr>
          <w:sz w:val="24"/>
        </w:rPr>
        <w:t xml:space="preserve">. All policies will reflect all graduate </w:t>
      </w:r>
      <w:proofErr w:type="gramStart"/>
      <w:r>
        <w:rPr>
          <w:sz w:val="24"/>
        </w:rPr>
        <w:t>students as a whole</w:t>
      </w:r>
      <w:proofErr w:type="gramEnd"/>
      <w:r>
        <w:rPr>
          <w:sz w:val="24"/>
        </w:rPr>
        <w:t xml:space="preserve">. </w:t>
      </w:r>
      <w:r w:rsidR="00DB542D">
        <w:rPr>
          <w:sz w:val="24"/>
        </w:rPr>
        <w:t xml:space="preserve">The UGC had a </w:t>
      </w:r>
      <w:r>
        <w:rPr>
          <w:sz w:val="24"/>
        </w:rPr>
        <w:t xml:space="preserve">debate over verbiage and how to define the various policies. Ian Wischmeier brough suggested changes to the committee on the general lines of: </w:t>
      </w:r>
    </w:p>
    <w:p w14:paraId="2E68D5DB" w14:textId="0917EDDF" w:rsidR="003658C6" w:rsidRDefault="003658C6" w:rsidP="003658C6">
      <w:pPr>
        <w:pStyle w:val="ListParagraph"/>
        <w:widowControl w:val="0"/>
        <w:numPr>
          <w:ilvl w:val="3"/>
          <w:numId w:val="1"/>
        </w:numPr>
        <w:tabs>
          <w:tab w:val="left" w:pos="1539"/>
        </w:tabs>
        <w:autoSpaceDE w:val="0"/>
        <w:autoSpaceDN w:val="0"/>
        <w:spacing w:after="0" w:line="240" w:lineRule="auto"/>
        <w:contextualSpacing w:val="0"/>
        <w:rPr>
          <w:sz w:val="24"/>
        </w:rPr>
      </w:pPr>
      <w:r>
        <w:rPr>
          <w:sz w:val="24"/>
        </w:rPr>
        <w:t xml:space="preserve">100401 will not </w:t>
      </w:r>
      <w:proofErr w:type="gramStart"/>
      <w:r w:rsidR="003C1939">
        <w:rPr>
          <w:sz w:val="24"/>
        </w:rPr>
        <w:t>change</w:t>
      </w:r>
      <w:proofErr w:type="gramEnd"/>
    </w:p>
    <w:p w14:paraId="06E0EBA8" w14:textId="77777777" w:rsidR="003658C6" w:rsidRDefault="003658C6" w:rsidP="003658C6">
      <w:pPr>
        <w:pStyle w:val="ListParagraph"/>
        <w:widowControl w:val="0"/>
        <w:numPr>
          <w:ilvl w:val="3"/>
          <w:numId w:val="1"/>
        </w:numPr>
        <w:tabs>
          <w:tab w:val="left" w:pos="1539"/>
        </w:tabs>
        <w:autoSpaceDE w:val="0"/>
        <w:autoSpaceDN w:val="0"/>
        <w:spacing w:after="0" w:line="240" w:lineRule="auto"/>
        <w:contextualSpacing w:val="0"/>
        <w:rPr>
          <w:sz w:val="24"/>
        </w:rPr>
      </w:pPr>
      <w:r>
        <w:rPr>
          <w:sz w:val="24"/>
        </w:rPr>
        <w:t>100407, D is one point, does not earn program credit</w:t>
      </w:r>
    </w:p>
    <w:p w14:paraId="7DBD4F3D" w14:textId="77777777" w:rsidR="003658C6" w:rsidRDefault="003658C6" w:rsidP="003658C6">
      <w:pPr>
        <w:pStyle w:val="ListParagraph"/>
        <w:widowControl w:val="0"/>
        <w:numPr>
          <w:ilvl w:val="3"/>
          <w:numId w:val="1"/>
        </w:numPr>
        <w:tabs>
          <w:tab w:val="left" w:pos="1539"/>
        </w:tabs>
        <w:autoSpaceDE w:val="0"/>
        <w:autoSpaceDN w:val="0"/>
        <w:spacing w:after="0" w:line="240" w:lineRule="auto"/>
        <w:contextualSpacing w:val="0"/>
        <w:rPr>
          <w:sz w:val="24"/>
        </w:rPr>
      </w:pPr>
      <w:r>
        <w:rPr>
          <w:sz w:val="24"/>
        </w:rPr>
        <w:t>100412, D not acceptable for program credit</w:t>
      </w:r>
    </w:p>
    <w:p w14:paraId="3EEECD44" w14:textId="0347B643" w:rsidR="009974EC" w:rsidRDefault="009974EC" w:rsidP="009974EC">
      <w:pPr>
        <w:pStyle w:val="ListParagraph"/>
        <w:widowControl w:val="0"/>
        <w:numPr>
          <w:ilvl w:val="2"/>
          <w:numId w:val="1"/>
        </w:numPr>
        <w:tabs>
          <w:tab w:val="left" w:pos="1539"/>
        </w:tabs>
        <w:autoSpaceDE w:val="0"/>
        <w:autoSpaceDN w:val="0"/>
        <w:spacing w:after="0" w:line="240" w:lineRule="auto"/>
        <w:contextualSpacing w:val="0"/>
        <w:rPr>
          <w:sz w:val="24"/>
        </w:rPr>
      </w:pPr>
      <w:r>
        <w:rPr>
          <w:sz w:val="24"/>
        </w:rPr>
        <w:t xml:space="preserve">There is concern over consistency between the three policies and how </w:t>
      </w:r>
      <w:r>
        <w:rPr>
          <w:sz w:val="24"/>
        </w:rPr>
        <w:lastRenderedPageBreak/>
        <w:t xml:space="preserve">they connect to the overall university GPA policy. </w:t>
      </w:r>
      <w:r w:rsidR="00432307">
        <w:rPr>
          <w:sz w:val="24"/>
        </w:rPr>
        <w:t xml:space="preserve">There was continued discussion over the verbiage of the three policies and how they can be </w:t>
      </w:r>
      <w:r w:rsidR="003C1939">
        <w:rPr>
          <w:sz w:val="24"/>
        </w:rPr>
        <w:t>clearer</w:t>
      </w:r>
      <w:r w:rsidR="00432307">
        <w:rPr>
          <w:sz w:val="24"/>
        </w:rPr>
        <w:t xml:space="preserve"> for students to understand. The consensus was that Ian Wischmeier will make edits and attempt to finalize the policies for a vote at the next meeting. </w:t>
      </w:r>
    </w:p>
    <w:p w14:paraId="00EFEF7D" w14:textId="627D62F1" w:rsidR="003658C6" w:rsidRPr="003658C6" w:rsidRDefault="003658C6" w:rsidP="003658C6">
      <w:pPr>
        <w:pStyle w:val="ListParagraph"/>
        <w:widowControl w:val="0"/>
        <w:numPr>
          <w:ilvl w:val="0"/>
          <w:numId w:val="1"/>
        </w:numPr>
        <w:tabs>
          <w:tab w:val="left" w:pos="1540"/>
        </w:tabs>
        <w:autoSpaceDE w:val="0"/>
        <w:autoSpaceDN w:val="0"/>
        <w:spacing w:after="0" w:line="240" w:lineRule="auto"/>
        <w:ind w:right="212"/>
        <w:contextualSpacing w:val="0"/>
        <w:rPr>
          <w:sz w:val="24"/>
        </w:rPr>
      </w:pPr>
      <w:r>
        <w:rPr>
          <w:b/>
          <w:bCs/>
          <w:sz w:val="24"/>
        </w:rPr>
        <w:t>Current business action items:</w:t>
      </w:r>
    </w:p>
    <w:p w14:paraId="335B09AE" w14:textId="77777777" w:rsidR="003658C6" w:rsidRDefault="003658C6" w:rsidP="003658C6">
      <w:pPr>
        <w:pStyle w:val="ListParagraph"/>
        <w:widowControl w:val="0"/>
        <w:numPr>
          <w:ilvl w:val="1"/>
          <w:numId w:val="1"/>
        </w:numPr>
        <w:tabs>
          <w:tab w:val="left" w:pos="2260"/>
        </w:tabs>
        <w:autoSpaceDE w:val="0"/>
        <w:autoSpaceDN w:val="0"/>
        <w:spacing w:after="0" w:line="240" w:lineRule="auto"/>
        <w:ind w:right="674"/>
        <w:contextualSpacing w:val="0"/>
        <w:rPr>
          <w:sz w:val="24"/>
        </w:rPr>
      </w:pPr>
      <w:r>
        <w:rPr>
          <w:sz w:val="24"/>
        </w:rPr>
        <w:t>Debbie Mariage – ETD</w:t>
      </w:r>
    </w:p>
    <w:p w14:paraId="468F1C9F" w14:textId="0DB2AA5B" w:rsidR="003658C6" w:rsidRDefault="003658C6" w:rsidP="003658C6">
      <w:pPr>
        <w:pStyle w:val="ListParagraph"/>
        <w:widowControl w:val="0"/>
        <w:numPr>
          <w:ilvl w:val="2"/>
          <w:numId w:val="1"/>
        </w:numPr>
        <w:tabs>
          <w:tab w:val="left" w:pos="2260"/>
        </w:tabs>
        <w:autoSpaceDE w:val="0"/>
        <w:autoSpaceDN w:val="0"/>
        <w:spacing w:after="0" w:line="240" w:lineRule="auto"/>
        <w:ind w:right="674"/>
        <w:contextualSpacing w:val="0"/>
        <w:rPr>
          <w:sz w:val="24"/>
        </w:rPr>
      </w:pPr>
      <w:r>
        <w:rPr>
          <w:sz w:val="24"/>
        </w:rPr>
        <w:t xml:space="preserve">Debbie Mariage presented about best practices regarding thesis work, dissertation committees, and candidacy applications. Forms, paperwork, signatures, etc. are needed to support students throughout the ETD processes. Debbie presented a diagram that will act as a supplement for students, staff, and faculty to follow for </w:t>
      </w:r>
      <w:r w:rsidR="002723A0">
        <w:rPr>
          <w:sz w:val="24"/>
        </w:rPr>
        <w:t>doctoral student milestones</w:t>
      </w:r>
      <w:r>
        <w:rPr>
          <w:sz w:val="24"/>
        </w:rPr>
        <w:t xml:space="preserve">. Debbie explained the graphic and asked for feedback from the committee before the diagram is published formally. </w:t>
      </w:r>
    </w:p>
    <w:p w14:paraId="4492188B" w14:textId="17B7CF47" w:rsidR="003658C6" w:rsidRPr="003658C6" w:rsidRDefault="003658C6" w:rsidP="003658C6">
      <w:pPr>
        <w:pStyle w:val="ListParagraph"/>
        <w:widowControl w:val="0"/>
        <w:numPr>
          <w:ilvl w:val="0"/>
          <w:numId w:val="1"/>
        </w:numPr>
        <w:tabs>
          <w:tab w:val="left" w:pos="1540"/>
        </w:tabs>
        <w:autoSpaceDE w:val="0"/>
        <w:autoSpaceDN w:val="0"/>
        <w:spacing w:after="0" w:line="240" w:lineRule="auto"/>
        <w:ind w:right="212"/>
        <w:contextualSpacing w:val="0"/>
        <w:rPr>
          <w:sz w:val="24"/>
        </w:rPr>
      </w:pPr>
      <w:r>
        <w:rPr>
          <w:b/>
          <w:bCs/>
          <w:sz w:val="24"/>
        </w:rPr>
        <w:t xml:space="preserve">UGS Reports: </w:t>
      </w:r>
    </w:p>
    <w:p w14:paraId="3B1448E7" w14:textId="77777777" w:rsidR="003658C6" w:rsidRDefault="003658C6" w:rsidP="003658C6">
      <w:pPr>
        <w:pStyle w:val="ListParagraph"/>
        <w:widowControl w:val="0"/>
        <w:numPr>
          <w:ilvl w:val="1"/>
          <w:numId w:val="1"/>
        </w:numPr>
        <w:tabs>
          <w:tab w:val="left" w:pos="1539"/>
        </w:tabs>
        <w:autoSpaceDE w:val="0"/>
        <w:autoSpaceDN w:val="0"/>
        <w:spacing w:after="0" w:line="240" w:lineRule="auto"/>
        <w:contextualSpacing w:val="0"/>
        <w:rPr>
          <w:sz w:val="24"/>
        </w:rPr>
      </w:pPr>
      <w:r>
        <w:rPr>
          <w:sz w:val="24"/>
        </w:rPr>
        <w:t>Vice</w:t>
      </w:r>
      <w:r>
        <w:rPr>
          <w:spacing w:val="-3"/>
          <w:sz w:val="24"/>
        </w:rPr>
        <w:t xml:space="preserve"> </w:t>
      </w:r>
      <w:r>
        <w:rPr>
          <w:sz w:val="24"/>
        </w:rPr>
        <w:t>Provost</w:t>
      </w:r>
      <w:r>
        <w:rPr>
          <w:spacing w:val="-3"/>
          <w:sz w:val="24"/>
        </w:rPr>
        <w:t xml:space="preserve"> </w:t>
      </w:r>
      <w:r>
        <w:rPr>
          <w:sz w:val="24"/>
        </w:rPr>
        <w:t>and</w:t>
      </w:r>
      <w:r>
        <w:rPr>
          <w:spacing w:val="-3"/>
          <w:sz w:val="24"/>
        </w:rPr>
        <w:t xml:space="preserve"> </w:t>
      </w:r>
      <w:r>
        <w:rPr>
          <w:sz w:val="24"/>
        </w:rPr>
        <w:t>Dean</w:t>
      </w:r>
      <w:r>
        <w:rPr>
          <w:spacing w:val="-3"/>
          <w:sz w:val="24"/>
        </w:rPr>
        <w:t xml:space="preserve"> </w:t>
      </w:r>
      <w:r>
        <w:rPr>
          <w:spacing w:val="-2"/>
          <w:sz w:val="24"/>
        </w:rPr>
        <w:t>Watwood:</w:t>
      </w:r>
    </w:p>
    <w:p w14:paraId="143D8EC0" w14:textId="3482FEC5" w:rsidR="003658C6" w:rsidRDefault="003658C6" w:rsidP="003658C6">
      <w:pPr>
        <w:pStyle w:val="ListParagraph"/>
        <w:widowControl w:val="0"/>
        <w:numPr>
          <w:ilvl w:val="2"/>
          <w:numId w:val="1"/>
        </w:numPr>
        <w:tabs>
          <w:tab w:val="left" w:pos="2260"/>
        </w:tabs>
        <w:autoSpaceDE w:val="0"/>
        <w:autoSpaceDN w:val="0"/>
        <w:spacing w:after="0" w:line="240" w:lineRule="auto"/>
        <w:ind w:right="320"/>
        <w:contextualSpacing w:val="0"/>
        <w:rPr>
          <w:sz w:val="24"/>
        </w:rPr>
      </w:pPr>
      <w:r>
        <w:rPr>
          <w:sz w:val="24"/>
        </w:rPr>
        <w:t xml:space="preserve">Maribeth discussed the Ombuds program where </w:t>
      </w:r>
      <w:r w:rsidR="002723A0">
        <w:rPr>
          <w:sz w:val="24"/>
        </w:rPr>
        <w:t>g</w:t>
      </w:r>
      <w:r>
        <w:rPr>
          <w:sz w:val="24"/>
        </w:rPr>
        <w:t xml:space="preserve">raduate </w:t>
      </w:r>
      <w:r w:rsidR="002723A0">
        <w:rPr>
          <w:sz w:val="24"/>
        </w:rPr>
        <w:t>s</w:t>
      </w:r>
      <w:r>
        <w:rPr>
          <w:sz w:val="24"/>
        </w:rPr>
        <w:t xml:space="preserve">tudents can discuss qualms with someone from the Ombuds department when conflicts arise with their supervisors. </w:t>
      </w:r>
      <w:r w:rsidR="0011600D">
        <w:rPr>
          <w:sz w:val="24"/>
        </w:rPr>
        <w:t>The Ombuds program serves as a confidential, independent, impartial, and informal resource for students to discuss issues or concerns that impact their work, life, or study at NAU. The Ombuds Office is best</w:t>
      </w:r>
      <w:r w:rsidR="002723A0">
        <w:rPr>
          <w:sz w:val="24"/>
        </w:rPr>
        <w:t xml:space="preserve"> suited</w:t>
      </w:r>
      <w:r w:rsidR="0011600D">
        <w:rPr>
          <w:sz w:val="24"/>
        </w:rPr>
        <w:t xml:space="preserve"> for conflict resolution, discussions for sensitive issues, clarification on policies, or when students feel that they have been untreated fairly. </w:t>
      </w:r>
      <w:r>
        <w:rPr>
          <w:sz w:val="24"/>
        </w:rPr>
        <w:t xml:space="preserve">Maribeth welcomed new employees to </w:t>
      </w:r>
      <w:r w:rsidRPr="00FD2116">
        <w:rPr>
          <w:sz w:val="24"/>
        </w:rPr>
        <w:t xml:space="preserve">the Office of Graduate and Professional Studies, </w:t>
      </w:r>
      <w:r w:rsidR="002723A0" w:rsidRPr="00FD2116">
        <w:rPr>
          <w:sz w:val="24"/>
        </w:rPr>
        <w:t xml:space="preserve">Mike </w:t>
      </w:r>
      <w:proofErr w:type="gramStart"/>
      <w:r w:rsidR="002723A0" w:rsidRPr="00FD2116">
        <w:rPr>
          <w:sz w:val="24"/>
        </w:rPr>
        <w:t>Luna</w:t>
      </w:r>
      <w:proofErr w:type="gramEnd"/>
      <w:r w:rsidR="002723A0" w:rsidRPr="00FD2116">
        <w:rPr>
          <w:sz w:val="24"/>
        </w:rPr>
        <w:t xml:space="preserve"> and Norma Zh</w:t>
      </w:r>
      <w:r w:rsidR="002723A0">
        <w:rPr>
          <w:sz w:val="24"/>
        </w:rPr>
        <w:t>eng</w:t>
      </w:r>
      <w:r>
        <w:rPr>
          <w:sz w:val="24"/>
        </w:rPr>
        <w:t xml:space="preserve">. Maribeth discussed the new step-by-step process for allocating tuition waivers </w:t>
      </w:r>
      <w:r w:rsidR="00CF5F19">
        <w:rPr>
          <w:sz w:val="24"/>
        </w:rPr>
        <w:t>which</w:t>
      </w:r>
      <w:r>
        <w:rPr>
          <w:sz w:val="24"/>
        </w:rPr>
        <w:t xml:space="preserve"> will be distributed shortly. </w:t>
      </w:r>
    </w:p>
    <w:p w14:paraId="189A2482" w14:textId="04E74338" w:rsidR="003658C6" w:rsidRDefault="003658C6" w:rsidP="003658C6">
      <w:pPr>
        <w:pStyle w:val="ListParagraph"/>
        <w:widowControl w:val="0"/>
        <w:numPr>
          <w:ilvl w:val="1"/>
          <w:numId w:val="1"/>
        </w:numPr>
        <w:tabs>
          <w:tab w:val="left" w:pos="1539"/>
        </w:tabs>
        <w:autoSpaceDE w:val="0"/>
        <w:autoSpaceDN w:val="0"/>
        <w:spacing w:after="0" w:line="240" w:lineRule="auto"/>
        <w:contextualSpacing w:val="0"/>
        <w:rPr>
          <w:sz w:val="24"/>
        </w:rPr>
      </w:pPr>
      <w:r w:rsidRPr="00FD2116">
        <w:rPr>
          <w:sz w:val="24"/>
        </w:rPr>
        <w:t>Associate</w:t>
      </w:r>
      <w:r w:rsidRPr="00FD2116">
        <w:rPr>
          <w:spacing w:val="-4"/>
          <w:sz w:val="24"/>
        </w:rPr>
        <w:t xml:space="preserve"> </w:t>
      </w:r>
      <w:r w:rsidR="00FD2116" w:rsidRPr="00FD2116">
        <w:rPr>
          <w:sz w:val="24"/>
        </w:rPr>
        <w:t>Vice Provost</w:t>
      </w:r>
      <w:r w:rsidRPr="00FD2116">
        <w:rPr>
          <w:spacing w:val="-3"/>
          <w:sz w:val="24"/>
        </w:rPr>
        <w:t xml:space="preserve"> </w:t>
      </w:r>
      <w:r w:rsidRPr="00FD2116">
        <w:rPr>
          <w:sz w:val="24"/>
        </w:rPr>
        <w:t>of</w:t>
      </w:r>
      <w:r w:rsidRPr="00FD2116">
        <w:rPr>
          <w:spacing w:val="-4"/>
          <w:sz w:val="24"/>
        </w:rPr>
        <w:t xml:space="preserve"> </w:t>
      </w:r>
      <w:r w:rsidRPr="00FD2116">
        <w:rPr>
          <w:sz w:val="24"/>
        </w:rPr>
        <w:t>the</w:t>
      </w:r>
      <w:r w:rsidRPr="00FD2116">
        <w:rPr>
          <w:spacing w:val="-3"/>
          <w:sz w:val="24"/>
        </w:rPr>
        <w:t xml:space="preserve"> </w:t>
      </w:r>
      <w:r w:rsidR="00FD2116" w:rsidRPr="00FD2116">
        <w:rPr>
          <w:sz w:val="24"/>
        </w:rPr>
        <w:t>Office</w:t>
      </w:r>
      <w:r w:rsidR="00FD2116">
        <w:rPr>
          <w:sz w:val="24"/>
        </w:rPr>
        <w:t xml:space="preserve"> of Graduate and Professional Studies</w:t>
      </w:r>
      <w:r>
        <w:rPr>
          <w:sz w:val="24"/>
        </w:rPr>
        <w:t>,</w:t>
      </w:r>
      <w:r>
        <w:rPr>
          <w:spacing w:val="-3"/>
          <w:sz w:val="24"/>
        </w:rPr>
        <w:t xml:space="preserve"> </w:t>
      </w:r>
      <w:r>
        <w:rPr>
          <w:sz w:val="24"/>
        </w:rPr>
        <w:t>Laura</w:t>
      </w:r>
      <w:r>
        <w:rPr>
          <w:spacing w:val="-3"/>
          <w:sz w:val="24"/>
        </w:rPr>
        <w:t xml:space="preserve"> </w:t>
      </w:r>
      <w:r>
        <w:rPr>
          <w:spacing w:val="-2"/>
          <w:sz w:val="24"/>
        </w:rPr>
        <w:t>Bounds:</w:t>
      </w:r>
    </w:p>
    <w:p w14:paraId="6C775103" w14:textId="77777777" w:rsidR="003658C6" w:rsidRDefault="003658C6" w:rsidP="003658C6">
      <w:pPr>
        <w:pStyle w:val="ListParagraph"/>
        <w:widowControl w:val="0"/>
        <w:numPr>
          <w:ilvl w:val="2"/>
          <w:numId w:val="1"/>
        </w:numPr>
        <w:tabs>
          <w:tab w:val="left" w:pos="2260"/>
        </w:tabs>
        <w:autoSpaceDE w:val="0"/>
        <w:autoSpaceDN w:val="0"/>
        <w:spacing w:after="0" w:line="240" w:lineRule="auto"/>
        <w:ind w:right="213"/>
        <w:contextualSpacing w:val="0"/>
        <w:rPr>
          <w:sz w:val="24"/>
        </w:rPr>
      </w:pPr>
      <w:r>
        <w:rPr>
          <w:sz w:val="24"/>
        </w:rPr>
        <w:t xml:space="preserve">Laura informed the Committee that the 3MRP and the GSG Poster Symposium are cancelled for the fall 2023 semester and that the events will return in the new calendar year. Laura reminded the committee to sign up for service, only 16 representatives have signed up. UGC service options include: four oral defenses, two oral defenses and one subcommittee, or two subcommittees. </w:t>
      </w:r>
    </w:p>
    <w:p w14:paraId="386BCC5D" w14:textId="2F3D25F2" w:rsidR="003658C6" w:rsidRPr="001C2EAF" w:rsidRDefault="003658C6" w:rsidP="003658C6">
      <w:pPr>
        <w:pStyle w:val="ListParagraph"/>
        <w:widowControl w:val="0"/>
        <w:numPr>
          <w:ilvl w:val="2"/>
          <w:numId w:val="1"/>
        </w:numPr>
        <w:tabs>
          <w:tab w:val="left" w:pos="2260"/>
        </w:tabs>
        <w:autoSpaceDE w:val="0"/>
        <w:autoSpaceDN w:val="0"/>
        <w:spacing w:after="0" w:line="240" w:lineRule="auto"/>
        <w:ind w:right="213"/>
        <w:contextualSpacing w:val="0"/>
        <w:rPr>
          <w:sz w:val="24"/>
        </w:rPr>
      </w:pPr>
      <w:r>
        <w:rPr>
          <w:sz w:val="24"/>
        </w:rPr>
        <w:t xml:space="preserve">Laura discussed the Graduate AAR phased roll out. There are 28 GCERTS and </w:t>
      </w:r>
      <w:r w:rsidR="003C1939">
        <w:rPr>
          <w:sz w:val="24"/>
        </w:rPr>
        <w:t>master’s</w:t>
      </w:r>
      <w:r>
        <w:rPr>
          <w:sz w:val="24"/>
        </w:rPr>
        <w:t xml:space="preserve"> degrees in the first phase, and 23 Maters/Doctoral degrees in Phase 2. The AAR is intended to be used to phase out the POS system and transition into the AAR for convenience and simplicity. </w:t>
      </w:r>
      <w:r w:rsidR="00DB542D">
        <w:rPr>
          <w:sz w:val="24"/>
        </w:rPr>
        <w:t xml:space="preserve">However, the POS will still be needed until the rollout is finalized. </w:t>
      </w:r>
      <w:r>
        <w:rPr>
          <w:sz w:val="24"/>
        </w:rPr>
        <w:t xml:space="preserve">Laura reminded the representatives of the associated trainings that are happening within the next two months and the </w:t>
      </w:r>
      <w:r>
        <w:rPr>
          <w:sz w:val="24"/>
        </w:rPr>
        <w:lastRenderedPageBreak/>
        <w:t xml:space="preserve">importance of attending. Laura thanked those who have been involved in this process. </w:t>
      </w:r>
    </w:p>
    <w:p w14:paraId="1A8BD165" w14:textId="77777777" w:rsidR="003658C6" w:rsidRDefault="003658C6" w:rsidP="003658C6">
      <w:pPr>
        <w:pStyle w:val="ListParagraph"/>
        <w:widowControl w:val="0"/>
        <w:numPr>
          <w:ilvl w:val="1"/>
          <w:numId w:val="1"/>
        </w:numPr>
        <w:tabs>
          <w:tab w:val="left" w:pos="1539"/>
        </w:tabs>
        <w:autoSpaceDE w:val="0"/>
        <w:autoSpaceDN w:val="0"/>
        <w:spacing w:after="0" w:line="240" w:lineRule="auto"/>
        <w:contextualSpacing w:val="0"/>
        <w:rPr>
          <w:sz w:val="24"/>
        </w:rPr>
      </w:pPr>
      <w:r>
        <w:rPr>
          <w:sz w:val="24"/>
        </w:rPr>
        <w:t>Chair, Kyle Winfree</w:t>
      </w:r>
    </w:p>
    <w:p w14:paraId="2E556298" w14:textId="7DBCBB6C" w:rsidR="003658C6" w:rsidRDefault="003658C6" w:rsidP="003658C6">
      <w:pPr>
        <w:pStyle w:val="ListParagraph"/>
        <w:widowControl w:val="0"/>
        <w:numPr>
          <w:ilvl w:val="2"/>
          <w:numId w:val="1"/>
        </w:numPr>
        <w:tabs>
          <w:tab w:val="left" w:pos="1540"/>
        </w:tabs>
        <w:autoSpaceDE w:val="0"/>
        <w:autoSpaceDN w:val="0"/>
        <w:spacing w:after="0" w:line="240" w:lineRule="auto"/>
        <w:ind w:right="212"/>
        <w:contextualSpacing w:val="0"/>
        <w:rPr>
          <w:sz w:val="24"/>
        </w:rPr>
      </w:pPr>
      <w:r>
        <w:rPr>
          <w:sz w:val="24"/>
        </w:rPr>
        <w:t xml:space="preserve">Kyle asked if any Committee members wanted to self-nominate for Chair-Elect and to communicate with Kyle for an introduction to the possible role. </w:t>
      </w:r>
      <w:r w:rsidR="00D435EA">
        <w:rPr>
          <w:sz w:val="24"/>
        </w:rPr>
        <w:t xml:space="preserve">The formal vote will commence in the spring. </w:t>
      </w:r>
    </w:p>
    <w:p w14:paraId="4659216A" w14:textId="1C6296DE" w:rsidR="003658C6" w:rsidRDefault="003658C6" w:rsidP="003658C6">
      <w:pPr>
        <w:pStyle w:val="ListParagraph"/>
        <w:widowControl w:val="0"/>
        <w:numPr>
          <w:ilvl w:val="0"/>
          <w:numId w:val="1"/>
        </w:numPr>
        <w:tabs>
          <w:tab w:val="left" w:pos="1540"/>
        </w:tabs>
        <w:autoSpaceDE w:val="0"/>
        <w:autoSpaceDN w:val="0"/>
        <w:spacing w:after="0" w:line="240" w:lineRule="auto"/>
        <w:ind w:right="212"/>
        <w:contextualSpacing w:val="0"/>
        <w:rPr>
          <w:sz w:val="24"/>
        </w:rPr>
      </w:pPr>
      <w:r>
        <w:rPr>
          <w:sz w:val="24"/>
        </w:rPr>
        <w:t xml:space="preserve">Motion to Adjourn the meeting: </w:t>
      </w:r>
      <w:r w:rsidR="0011600D">
        <w:rPr>
          <w:sz w:val="24"/>
        </w:rPr>
        <w:t>Colleen Byron</w:t>
      </w:r>
      <w:r>
        <w:rPr>
          <w:sz w:val="24"/>
        </w:rPr>
        <w:t xml:space="preserve"> moved to adjourn, seconded by</w:t>
      </w:r>
      <w:r w:rsidR="0011600D">
        <w:rPr>
          <w:sz w:val="24"/>
        </w:rPr>
        <w:t xml:space="preserve"> James Swift</w:t>
      </w:r>
      <w:r>
        <w:rPr>
          <w:sz w:val="24"/>
        </w:rPr>
        <w:t>.</w:t>
      </w:r>
    </w:p>
    <w:p w14:paraId="59D2819E" w14:textId="77777777" w:rsidR="003658C6" w:rsidRDefault="003658C6" w:rsidP="003658C6">
      <w:pPr>
        <w:widowControl w:val="0"/>
        <w:tabs>
          <w:tab w:val="left" w:pos="1540"/>
        </w:tabs>
        <w:autoSpaceDE w:val="0"/>
        <w:autoSpaceDN w:val="0"/>
        <w:spacing w:after="0" w:line="240" w:lineRule="auto"/>
        <w:ind w:right="212"/>
        <w:rPr>
          <w:sz w:val="24"/>
        </w:rPr>
      </w:pPr>
    </w:p>
    <w:p w14:paraId="73D67BB7" w14:textId="77777777" w:rsidR="003658C6" w:rsidRDefault="003658C6" w:rsidP="003658C6">
      <w:pPr>
        <w:widowControl w:val="0"/>
        <w:tabs>
          <w:tab w:val="left" w:pos="1540"/>
        </w:tabs>
        <w:autoSpaceDE w:val="0"/>
        <w:autoSpaceDN w:val="0"/>
        <w:spacing w:after="0" w:line="240" w:lineRule="auto"/>
        <w:ind w:right="212"/>
        <w:rPr>
          <w:sz w:val="24"/>
        </w:rPr>
      </w:pPr>
    </w:p>
    <w:p w14:paraId="3E43ED5F" w14:textId="244D84B0" w:rsidR="003658C6" w:rsidRPr="003658C6" w:rsidRDefault="003658C6" w:rsidP="003658C6">
      <w:pPr>
        <w:widowControl w:val="0"/>
        <w:tabs>
          <w:tab w:val="left" w:pos="1540"/>
        </w:tabs>
        <w:autoSpaceDE w:val="0"/>
        <w:autoSpaceDN w:val="0"/>
        <w:spacing w:after="0" w:line="240" w:lineRule="auto"/>
        <w:ind w:right="212"/>
        <w:jc w:val="center"/>
        <w:rPr>
          <w:b/>
          <w:bCs/>
          <w:sz w:val="24"/>
        </w:rPr>
      </w:pPr>
      <w:r>
        <w:rPr>
          <w:b/>
          <w:bCs/>
          <w:sz w:val="24"/>
        </w:rPr>
        <w:t xml:space="preserve">The meeting adjourned at: </w:t>
      </w:r>
      <w:r w:rsidR="0011600D">
        <w:rPr>
          <w:b/>
          <w:bCs/>
          <w:sz w:val="24"/>
        </w:rPr>
        <w:t xml:space="preserve">5:07 p.m. </w:t>
      </w:r>
      <w:r>
        <w:rPr>
          <w:b/>
          <w:bCs/>
          <w:sz w:val="24"/>
        </w:rPr>
        <w:t xml:space="preserve">MST. </w:t>
      </w:r>
    </w:p>
    <w:p w14:paraId="30897984" w14:textId="77777777" w:rsidR="003658C6" w:rsidRDefault="003658C6" w:rsidP="003658C6">
      <w:pPr>
        <w:ind w:left="78" w:right="162"/>
        <w:jc w:val="center"/>
        <w:rPr>
          <w:b/>
          <w:sz w:val="24"/>
        </w:rPr>
      </w:pPr>
    </w:p>
    <w:p w14:paraId="2A4A1C82" w14:textId="77777777" w:rsidR="003658C6" w:rsidRDefault="003658C6"/>
    <w:sectPr w:rsidR="00365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E6779"/>
    <w:multiLevelType w:val="hybridMultilevel"/>
    <w:tmpl w:val="9D1001B6"/>
    <w:lvl w:ilvl="0" w:tplc="21DC3CC6">
      <w:start w:val="1"/>
      <w:numFmt w:val="decimal"/>
      <w:lvlText w:val="%1."/>
      <w:lvlJc w:val="left"/>
      <w:pPr>
        <w:ind w:left="820" w:hanging="360"/>
      </w:pPr>
      <w:rPr>
        <w:rFonts w:hint="default"/>
        <w:spacing w:val="0"/>
        <w:w w:val="100"/>
        <w:lang w:val="en-US" w:eastAsia="en-US" w:bidi="ar-SA"/>
      </w:rPr>
    </w:lvl>
    <w:lvl w:ilvl="1" w:tplc="E0967E9C">
      <w:start w:val="1"/>
      <w:numFmt w:val="lowerRoman"/>
      <w:lvlText w:val="%2."/>
      <w:lvlJc w:val="left"/>
      <w:pPr>
        <w:ind w:left="1540" w:hanging="476"/>
        <w:jc w:val="right"/>
      </w:pPr>
      <w:rPr>
        <w:rFonts w:hint="default"/>
        <w:spacing w:val="0"/>
        <w:w w:val="100"/>
        <w:lang w:val="en-US" w:eastAsia="en-US" w:bidi="ar-SA"/>
      </w:rPr>
    </w:lvl>
    <w:lvl w:ilvl="2" w:tplc="AC26DAB8">
      <w:start w:val="1"/>
      <w:numFmt w:val="lowerRoman"/>
      <w:lvlText w:val="%3."/>
      <w:lvlJc w:val="left"/>
      <w:pPr>
        <w:ind w:left="2260" w:hanging="476"/>
      </w:pPr>
      <w:rPr>
        <w:rFonts w:ascii="Calibri" w:eastAsia="Calibri" w:hAnsi="Calibri" w:cs="Calibri" w:hint="default"/>
        <w:b w:val="0"/>
        <w:bCs w:val="0"/>
        <w:i w:val="0"/>
        <w:iCs w:val="0"/>
        <w:spacing w:val="0"/>
        <w:w w:val="100"/>
        <w:sz w:val="24"/>
        <w:szCs w:val="24"/>
        <w:lang w:val="en-US" w:eastAsia="en-US" w:bidi="ar-SA"/>
      </w:rPr>
    </w:lvl>
    <w:lvl w:ilvl="3" w:tplc="60CCCF52">
      <w:start w:val="1"/>
      <w:numFmt w:val="decimal"/>
      <w:lvlText w:val="%4."/>
      <w:lvlJc w:val="left"/>
      <w:pPr>
        <w:ind w:left="2980" w:hanging="476"/>
      </w:pPr>
      <w:rPr>
        <w:rFonts w:ascii="Calibri" w:eastAsia="Calibri" w:hAnsi="Calibri" w:cs="Calibri" w:hint="default"/>
        <w:b w:val="0"/>
        <w:bCs w:val="0"/>
        <w:i w:val="0"/>
        <w:iCs w:val="0"/>
        <w:spacing w:val="0"/>
        <w:w w:val="100"/>
        <w:sz w:val="24"/>
        <w:szCs w:val="24"/>
        <w:lang w:val="en-US" w:eastAsia="en-US" w:bidi="ar-SA"/>
      </w:rPr>
    </w:lvl>
    <w:lvl w:ilvl="4" w:tplc="0D980242">
      <w:numFmt w:val="bullet"/>
      <w:lvlText w:val="•"/>
      <w:lvlJc w:val="left"/>
      <w:pPr>
        <w:ind w:left="3971" w:hanging="476"/>
      </w:pPr>
      <w:rPr>
        <w:rFonts w:hint="default"/>
        <w:lang w:val="en-US" w:eastAsia="en-US" w:bidi="ar-SA"/>
      </w:rPr>
    </w:lvl>
    <w:lvl w:ilvl="5" w:tplc="F86E4662">
      <w:numFmt w:val="bullet"/>
      <w:lvlText w:val="•"/>
      <w:lvlJc w:val="left"/>
      <w:pPr>
        <w:ind w:left="4962" w:hanging="476"/>
      </w:pPr>
      <w:rPr>
        <w:rFonts w:hint="default"/>
        <w:lang w:val="en-US" w:eastAsia="en-US" w:bidi="ar-SA"/>
      </w:rPr>
    </w:lvl>
    <w:lvl w:ilvl="6" w:tplc="979807B2">
      <w:numFmt w:val="bullet"/>
      <w:lvlText w:val="•"/>
      <w:lvlJc w:val="left"/>
      <w:pPr>
        <w:ind w:left="5954" w:hanging="476"/>
      </w:pPr>
      <w:rPr>
        <w:rFonts w:hint="default"/>
        <w:lang w:val="en-US" w:eastAsia="en-US" w:bidi="ar-SA"/>
      </w:rPr>
    </w:lvl>
    <w:lvl w:ilvl="7" w:tplc="791A60E2">
      <w:numFmt w:val="bullet"/>
      <w:lvlText w:val="•"/>
      <w:lvlJc w:val="left"/>
      <w:pPr>
        <w:ind w:left="6945" w:hanging="476"/>
      </w:pPr>
      <w:rPr>
        <w:rFonts w:hint="default"/>
        <w:lang w:val="en-US" w:eastAsia="en-US" w:bidi="ar-SA"/>
      </w:rPr>
    </w:lvl>
    <w:lvl w:ilvl="8" w:tplc="2506D870">
      <w:numFmt w:val="bullet"/>
      <w:lvlText w:val="•"/>
      <w:lvlJc w:val="left"/>
      <w:pPr>
        <w:ind w:left="7937" w:hanging="476"/>
      </w:pPr>
      <w:rPr>
        <w:rFonts w:hint="default"/>
        <w:lang w:val="en-US" w:eastAsia="en-US" w:bidi="ar-SA"/>
      </w:rPr>
    </w:lvl>
  </w:abstractNum>
  <w:abstractNum w:abstractNumId="1" w15:restartNumberingAfterBreak="0">
    <w:nsid w:val="2C6A23AC"/>
    <w:multiLevelType w:val="hybridMultilevel"/>
    <w:tmpl w:val="8D2C5A82"/>
    <w:lvl w:ilvl="0" w:tplc="C838B89A">
      <w:start w:val="1"/>
      <w:numFmt w:val="decimal"/>
      <w:lvlText w:val="%1."/>
      <w:lvlJc w:val="left"/>
      <w:pPr>
        <w:ind w:left="798" w:hanging="360"/>
      </w:pPr>
      <w:rPr>
        <w:b/>
        <w:bCs/>
      </w:rPr>
    </w:lvl>
    <w:lvl w:ilvl="1" w:tplc="0409001B">
      <w:start w:val="1"/>
      <w:numFmt w:val="lowerRoman"/>
      <w:lvlText w:val="%2."/>
      <w:lvlJc w:val="right"/>
      <w:pPr>
        <w:ind w:left="1518" w:hanging="360"/>
      </w:pPr>
    </w:lvl>
    <w:lvl w:ilvl="2" w:tplc="0409001B">
      <w:start w:val="1"/>
      <w:numFmt w:val="lowerRoman"/>
      <w:lvlText w:val="%3."/>
      <w:lvlJc w:val="right"/>
      <w:pPr>
        <w:ind w:left="2238" w:hanging="180"/>
      </w:pPr>
    </w:lvl>
    <w:lvl w:ilvl="3" w:tplc="0409000F">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num w:numId="1" w16cid:durableId="2118676578">
    <w:abstractNumId w:val="1"/>
  </w:num>
  <w:num w:numId="2" w16cid:durableId="91438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8C6"/>
    <w:rsid w:val="00041852"/>
    <w:rsid w:val="0011600D"/>
    <w:rsid w:val="00256E04"/>
    <w:rsid w:val="002723A0"/>
    <w:rsid w:val="002E4D68"/>
    <w:rsid w:val="003658C6"/>
    <w:rsid w:val="003C1939"/>
    <w:rsid w:val="00432307"/>
    <w:rsid w:val="00496CBA"/>
    <w:rsid w:val="006214CC"/>
    <w:rsid w:val="00923732"/>
    <w:rsid w:val="009974EC"/>
    <w:rsid w:val="00AD04F0"/>
    <w:rsid w:val="00B84D03"/>
    <w:rsid w:val="00CF5F19"/>
    <w:rsid w:val="00D435EA"/>
    <w:rsid w:val="00DB542D"/>
    <w:rsid w:val="00F45E52"/>
    <w:rsid w:val="00F86694"/>
    <w:rsid w:val="00FD2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F1104"/>
  <w15:chartTrackingRefBased/>
  <w15:docId w15:val="{7FA6DAE1-D869-4E68-BA1D-377B8B7BD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658C6"/>
    <w:pPr>
      <w:widowControl w:val="0"/>
      <w:autoSpaceDE w:val="0"/>
      <w:autoSpaceDN w:val="0"/>
      <w:spacing w:after="0" w:line="240" w:lineRule="auto"/>
      <w:ind w:left="2260"/>
    </w:pPr>
    <w:rPr>
      <w:rFonts w:ascii="Calibri" w:eastAsia="Calibri" w:hAnsi="Calibri" w:cs="Calibri"/>
      <w:kern w:val="0"/>
      <w:sz w:val="24"/>
      <w:szCs w:val="24"/>
      <w14:ligatures w14:val="none"/>
    </w:rPr>
  </w:style>
  <w:style w:type="character" w:customStyle="1" w:styleId="BodyTextChar">
    <w:name w:val="Body Text Char"/>
    <w:basedOn w:val="DefaultParagraphFont"/>
    <w:link w:val="BodyText"/>
    <w:uiPriority w:val="1"/>
    <w:rsid w:val="003658C6"/>
    <w:rPr>
      <w:rFonts w:ascii="Calibri" w:eastAsia="Calibri" w:hAnsi="Calibri" w:cs="Calibri"/>
      <w:kern w:val="0"/>
      <w:sz w:val="24"/>
      <w:szCs w:val="24"/>
      <w14:ligatures w14:val="none"/>
    </w:rPr>
  </w:style>
  <w:style w:type="paragraph" w:styleId="ListParagraph">
    <w:name w:val="List Paragraph"/>
    <w:basedOn w:val="Normal"/>
    <w:uiPriority w:val="1"/>
    <w:qFormat/>
    <w:rsid w:val="00365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4</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Lynn Pellegrino</dc:creator>
  <cp:keywords/>
  <dc:description/>
  <cp:lastModifiedBy>Kelly Lynn Pellegrino</cp:lastModifiedBy>
  <cp:revision>19</cp:revision>
  <dcterms:created xsi:type="dcterms:W3CDTF">2023-10-19T22:39:00Z</dcterms:created>
  <dcterms:modified xsi:type="dcterms:W3CDTF">2023-11-15T22:36:00Z</dcterms:modified>
</cp:coreProperties>
</file>