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2B" w:rsidRPr="0006216F" w:rsidRDefault="00DD012B" w:rsidP="00DD012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12B" w:rsidRPr="0006216F" w:rsidTr="005A29FD">
        <w:trPr>
          <w:trHeight w:hRule="exact" w:val="432"/>
        </w:trPr>
        <w:tc>
          <w:tcPr>
            <w:tcW w:w="5454"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rsidR="00CD63DE" w:rsidRDefault="00CD63DE" w:rsidP="00CD63DE">
      <w:pPr>
        <w:pStyle w:val="NoSpacing"/>
      </w:pPr>
    </w:p>
    <w:p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 Mathematics Content Courses (15</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rsidTr="005A29FD">
        <w:trPr>
          <w:jc w:val="center"/>
        </w:trPr>
        <w:tc>
          <w:tcPr>
            <w:tcW w:w="1035"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502</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Problem Solving: Theory and Practice</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bookmarkStart w:id="0" w:name="_GoBack"/>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bookmarkEnd w:id="0"/>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504</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Connections – Algebra and Number Theory</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505</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Connections – Calculus</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506</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Connections – Geometry</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507</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Connections – Probability and Statistics</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rsidR="00DD012B" w:rsidRPr="00DD012B" w:rsidRDefault="00DD012B" w:rsidP="00CD63DE">
      <w:pPr>
        <w:pStyle w:val="NoSpacing"/>
        <w:rPr>
          <w:rFonts w:ascii="Arial" w:hAnsi="Arial" w:cs="Arial"/>
          <w:sz w:val="20"/>
          <w:szCs w:val="20"/>
        </w:rPr>
      </w:pPr>
    </w:p>
    <w:p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II. Mathematics Education Courses (22</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rsidTr="005A29FD">
        <w:trPr>
          <w:jc w:val="center"/>
        </w:trPr>
        <w:tc>
          <w:tcPr>
            <w:tcW w:w="1035"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500</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Reflections On/In Math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501</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History and Philosophy of Mathematics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5A29FD">
            <w:pPr>
              <w:jc w:val="center"/>
              <w:rPr>
                <w:rFonts w:ascii="Arial" w:hAnsi="Arial" w:cs="Arial"/>
                <w:sz w:val="20"/>
                <w:szCs w:val="20"/>
              </w:rPr>
            </w:pPr>
            <w:r w:rsidRPr="00DD012B">
              <w:rPr>
                <w:rFonts w:ascii="Arial" w:hAnsi="Arial" w:cs="Arial"/>
                <w:sz w:val="20"/>
                <w:szCs w:val="20"/>
              </w:rPr>
              <w:t>MAT 508</w:t>
            </w:r>
          </w:p>
        </w:tc>
        <w:tc>
          <w:tcPr>
            <w:tcW w:w="3200" w:type="dxa"/>
            <w:vAlign w:val="center"/>
          </w:tcPr>
          <w:p w:rsidR="00DD012B" w:rsidRPr="00DD012B" w:rsidRDefault="00DD012B" w:rsidP="005A29FD">
            <w:pPr>
              <w:rPr>
                <w:rFonts w:ascii="Arial" w:hAnsi="Arial" w:cs="Arial"/>
                <w:sz w:val="20"/>
                <w:szCs w:val="20"/>
              </w:rPr>
            </w:pPr>
            <w:r w:rsidRPr="00DD012B">
              <w:rPr>
                <w:rFonts w:ascii="Arial" w:hAnsi="Arial" w:cs="Arial"/>
                <w:sz w:val="20"/>
                <w:szCs w:val="20"/>
              </w:rPr>
              <w:t>Technology in Mathematics Education</w:t>
            </w:r>
          </w:p>
        </w:tc>
        <w:tc>
          <w:tcPr>
            <w:tcW w:w="1461"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509</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Assessment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510</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Curriculum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600</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Equity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601</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Seminar in Mathematics Education</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rsidTr="005A29FD">
        <w:trPr>
          <w:trHeight w:val="360"/>
          <w:jc w:val="center"/>
        </w:trPr>
        <w:tc>
          <w:tcPr>
            <w:tcW w:w="1035" w:type="dxa"/>
            <w:vAlign w:val="center"/>
          </w:tcPr>
          <w:p w:rsidR="00DD012B" w:rsidRPr="00DD012B" w:rsidRDefault="00DD012B" w:rsidP="00DD012B">
            <w:pPr>
              <w:jc w:val="center"/>
              <w:rPr>
                <w:rFonts w:ascii="Arial" w:hAnsi="Arial" w:cs="Arial"/>
                <w:sz w:val="20"/>
                <w:szCs w:val="20"/>
              </w:rPr>
            </w:pPr>
            <w:r w:rsidRPr="00DD012B">
              <w:rPr>
                <w:rFonts w:ascii="Arial" w:hAnsi="Arial" w:cs="Arial"/>
                <w:sz w:val="20"/>
                <w:szCs w:val="20"/>
              </w:rPr>
              <w:t>MAT 603</w:t>
            </w:r>
          </w:p>
        </w:tc>
        <w:tc>
          <w:tcPr>
            <w:tcW w:w="3200" w:type="dxa"/>
            <w:vAlign w:val="center"/>
          </w:tcPr>
          <w:p w:rsidR="00DD012B" w:rsidRPr="00DD012B" w:rsidRDefault="00DD012B" w:rsidP="00DD012B">
            <w:pPr>
              <w:rPr>
                <w:rFonts w:ascii="Arial" w:hAnsi="Arial" w:cs="Arial"/>
                <w:sz w:val="20"/>
                <w:szCs w:val="20"/>
              </w:rPr>
            </w:pPr>
            <w:r w:rsidRPr="00DD012B">
              <w:rPr>
                <w:rFonts w:ascii="Arial" w:hAnsi="Arial" w:cs="Arial"/>
                <w:sz w:val="20"/>
                <w:szCs w:val="20"/>
              </w:rPr>
              <w:t>Capstone Course: Comprehensive Exam and Portfolio</w:t>
            </w:r>
          </w:p>
        </w:tc>
        <w:tc>
          <w:tcPr>
            <w:tcW w:w="1461"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rsidR="00293CAD" w:rsidRPr="00DD012B" w:rsidRDefault="00293CAD" w:rsidP="00581F33">
      <w:pPr>
        <w:rPr>
          <w:rFonts w:ascii="Arial" w:hAnsi="Arial" w:cs="Arial"/>
          <w:sz w:val="20"/>
          <w:szCs w:val="20"/>
        </w:rPr>
      </w:pPr>
    </w:p>
    <w:p w:rsidR="00293CAD" w:rsidRDefault="00293CAD"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Default="00DD012B" w:rsidP="00581F33">
      <w:pPr>
        <w:rPr>
          <w:rFonts w:ascii="Arial" w:hAnsi="Arial" w:cs="Arial"/>
          <w:sz w:val="20"/>
          <w:szCs w:val="20"/>
        </w:rPr>
      </w:pPr>
    </w:p>
    <w:p w:rsidR="00DD012B" w:rsidRPr="00DD012B" w:rsidRDefault="00DD012B" w:rsidP="00581F33">
      <w:pPr>
        <w:rPr>
          <w:rFonts w:ascii="Arial" w:hAnsi="Arial" w:cs="Arial"/>
          <w:sz w:val="20"/>
          <w:szCs w:val="20"/>
        </w:rPr>
      </w:pPr>
    </w:p>
    <w:p w:rsidR="00581F33" w:rsidRPr="00DD012B" w:rsidRDefault="00581F33">
      <w:pPr>
        <w:rPr>
          <w:rFonts w:ascii="Arial" w:hAnsi="Arial" w:cs="Arial"/>
          <w:sz w:val="20"/>
          <w:szCs w:val="20"/>
        </w:rPr>
      </w:pPr>
    </w:p>
    <w:p w:rsidR="008031AE" w:rsidRPr="00DD012B" w:rsidRDefault="008031AE" w:rsidP="008031AE">
      <w:pPr>
        <w:spacing w:line="360" w:lineRule="auto"/>
        <w:rPr>
          <w:rFonts w:ascii="Arial" w:hAnsi="Arial" w:cs="Arial"/>
          <w:b/>
          <w:caps/>
          <w:sz w:val="20"/>
          <w:szCs w:val="20"/>
        </w:rPr>
      </w:pPr>
      <w:r w:rsidRPr="00DD012B">
        <w:rPr>
          <w:rFonts w:ascii="Arial" w:hAnsi="Arial" w:cs="Arial"/>
          <w:b/>
          <w:caps/>
          <w:sz w:val="20"/>
          <w:szCs w:val="20"/>
        </w:rPr>
        <w:t>Additional Requirements</w:t>
      </w:r>
    </w:p>
    <w:p w:rsidR="008A4B22" w:rsidRPr="00DD012B" w:rsidRDefault="008031AE">
      <w:pPr>
        <w:rPr>
          <w:rFonts w:ascii="Arial" w:hAnsi="Arial" w:cs="Arial"/>
          <w:sz w:val="20"/>
          <w:szCs w:val="20"/>
        </w:rPr>
      </w:pPr>
      <w:r w:rsidRPr="00DD012B">
        <w:rPr>
          <w:rFonts w:ascii="Arial" w:hAnsi="Arial" w:cs="Arial"/>
          <w:sz w:val="20"/>
          <w:szCs w:val="20"/>
        </w:rPr>
        <w:t>Perform satisfactorily on a final oral exam conducted by your advisory committee.</w:t>
      </w:r>
    </w:p>
    <w:p w:rsidR="00293CAD" w:rsidRPr="00DD012B" w:rsidRDefault="00293CAD" w:rsidP="00293CAD">
      <w:pPr>
        <w:spacing w:line="360" w:lineRule="auto"/>
        <w:rPr>
          <w:rFonts w:ascii="Arial" w:hAnsi="Arial" w:cs="Arial"/>
          <w:b/>
          <w:caps/>
          <w:sz w:val="20"/>
          <w:szCs w:val="20"/>
        </w:rPr>
      </w:pPr>
    </w:p>
    <w:p w:rsidR="008A11B5" w:rsidRPr="00DD012B" w:rsidRDefault="008A11B5" w:rsidP="008A11B5">
      <w:pPr>
        <w:rPr>
          <w:rFonts w:ascii="Arial" w:hAnsi="Arial" w:cs="Arial"/>
          <w:b/>
          <w:sz w:val="20"/>
          <w:szCs w:val="20"/>
        </w:rPr>
      </w:pPr>
      <w:r w:rsidRPr="00DD012B">
        <w:rPr>
          <w:rFonts w:ascii="Arial" w:hAnsi="Arial" w:cs="Arial"/>
          <w:b/>
          <w:sz w:val="20"/>
          <w:szCs w:val="20"/>
        </w:rPr>
        <w:t>ADDITIONAL INFORMATION</w:t>
      </w:r>
    </w:p>
    <w:p w:rsidR="008316D6" w:rsidRDefault="008316D6" w:rsidP="008316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316D6" w:rsidRDefault="008316D6" w:rsidP="008A11B5">
      <w:pPr>
        <w:rPr>
          <w:rFonts w:ascii="Arial" w:hAnsi="Arial" w:cs="Arial"/>
          <w:sz w:val="20"/>
          <w:szCs w:val="20"/>
        </w:rPr>
      </w:pPr>
    </w:p>
    <w:p w:rsidR="008A11B5" w:rsidRPr="00DD012B" w:rsidRDefault="008A11B5" w:rsidP="008A11B5">
      <w:pPr>
        <w:rPr>
          <w:rFonts w:ascii="Arial" w:hAnsi="Arial" w:cs="Arial"/>
          <w:i/>
          <w:iCs/>
          <w:color w:val="000000"/>
          <w:sz w:val="20"/>
          <w:szCs w:val="20"/>
        </w:rPr>
      </w:pPr>
      <w:r w:rsidRPr="00DD0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A11B5" w:rsidRDefault="008A11B5" w:rsidP="008A11B5">
      <w:pPr>
        <w:pStyle w:val="NoSpacing"/>
        <w:rPr>
          <w:rFonts w:asciiTheme="minorHAnsi" w:hAnsiTheme="minorHAnsi"/>
          <w:i/>
          <w:iCs/>
          <w:color w:val="000000"/>
        </w:rPr>
      </w:pPr>
    </w:p>
    <w:p w:rsidR="00DD012B" w:rsidRPr="0006216F" w:rsidRDefault="00DD012B" w:rsidP="00DD0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D012B" w:rsidRPr="0006216F" w:rsidRDefault="00DD012B" w:rsidP="00DD012B">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DD012B" w:rsidRPr="0006216F" w:rsidRDefault="00DD012B" w:rsidP="00DD012B">
      <w:pPr>
        <w:pStyle w:val="NoSpacing"/>
        <w:rPr>
          <w:rFonts w:ascii="Arial" w:hAnsi="Arial" w:cs="Arial"/>
          <w:sz w:val="20"/>
          <w:szCs w:val="20"/>
        </w:rPr>
      </w:pPr>
    </w:p>
    <w:p w:rsidR="00DD012B" w:rsidRPr="0006216F" w:rsidRDefault="00DD012B" w:rsidP="00DD0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D012B" w:rsidRPr="0006216F" w:rsidRDefault="00DD012B" w:rsidP="00DD0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D012B" w:rsidRPr="0006216F" w:rsidRDefault="00DD012B" w:rsidP="00DD012B">
      <w:pPr>
        <w:pStyle w:val="NoSpacing"/>
        <w:rPr>
          <w:rFonts w:ascii="Arial" w:hAnsi="Arial" w:cs="Arial"/>
          <w:iCs/>
          <w:color w:val="000000"/>
          <w:sz w:val="20"/>
          <w:szCs w:val="20"/>
        </w:rPr>
      </w:pPr>
    </w:p>
    <w:p w:rsidR="00DD012B" w:rsidRPr="0006216F" w:rsidRDefault="00DD012B" w:rsidP="00DD012B">
      <w:pPr>
        <w:pStyle w:val="NoSpacing"/>
        <w:rPr>
          <w:rFonts w:ascii="Arial" w:hAnsi="Arial" w:cs="Arial"/>
          <w:b/>
          <w:iCs/>
          <w:sz w:val="20"/>
          <w:szCs w:val="20"/>
        </w:rPr>
      </w:pPr>
      <w:r w:rsidRPr="0006216F">
        <w:rPr>
          <w:rFonts w:ascii="Arial" w:hAnsi="Arial" w:cs="Arial"/>
          <w:b/>
          <w:iCs/>
          <w:sz w:val="20"/>
          <w:szCs w:val="20"/>
        </w:rPr>
        <w:t>Advisors and Chairs/Directors:</w:t>
      </w:r>
    </w:p>
    <w:p w:rsidR="00DD012B" w:rsidRPr="0006216F" w:rsidRDefault="00DD012B" w:rsidP="00DD0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D012B" w:rsidRPr="0006216F" w:rsidRDefault="00DD012B" w:rsidP="00DD0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rsidTr="005A29FD">
        <w:trPr>
          <w:trHeight w:val="432"/>
        </w:trPr>
        <w:tc>
          <w:tcPr>
            <w:tcW w:w="8910"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D012B" w:rsidRPr="0006216F" w:rsidRDefault="00DD012B" w:rsidP="00DD012B">
      <w:pPr>
        <w:pStyle w:val="NoSpacing"/>
        <w:rPr>
          <w:rFonts w:ascii="Arial" w:hAnsi="Arial" w:cs="Arial"/>
          <w:b/>
          <w:sz w:val="20"/>
          <w:szCs w:val="20"/>
        </w:rPr>
      </w:pPr>
    </w:p>
    <w:p w:rsidR="00DD012B" w:rsidRPr="0006216F" w:rsidRDefault="00DD012B" w:rsidP="00DD0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D012B" w:rsidRPr="0006216F" w:rsidRDefault="00DD012B" w:rsidP="00DD0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D012B" w:rsidRPr="0006216F" w:rsidRDefault="00DD012B" w:rsidP="00DD0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D012B" w:rsidP="00F40ACA">
          <w:pPr>
            <w:jc w:val="center"/>
            <w:rPr>
              <w:rFonts w:ascii="Arial" w:hAnsi="Arial" w:cs="Arial"/>
              <w:sz w:val="12"/>
            </w:rPr>
          </w:pPr>
          <w:r w:rsidRPr="00DA6D27">
            <w:rPr>
              <w:rFonts w:ascii="Arial" w:hAnsi="Arial" w:cs="Arial"/>
              <w:noProof/>
              <w:sz w:val="12"/>
            </w:rPr>
            <w:drawing>
              <wp:inline distT="0" distB="0" distL="0" distR="0" wp14:anchorId="304335B8" wp14:editId="1D70B27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11B5" w:rsidRPr="007D47A0" w:rsidRDefault="008A11B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DD012B">
      <w:rPr>
        <w:rFonts w:cs="Arial"/>
        <w:smallCaps/>
        <w:sz w:val="32"/>
      </w:rPr>
      <w:t>20</w:t>
    </w:r>
    <w:r w:rsidR="0050483F">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wKkEbudMk/0FBi+dQgaR4BwmuVsENYoVKHseNE4++0dmm4TiVCS1TfHizFqD4ndDuxhdn9CYZb2LS45oBvQNQ==" w:salt="kh3pU0dN0UvhTLUPsaaFx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4A4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40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8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0483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C70"/>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D6"/>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4B"/>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12B"/>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B5BC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17193C7"/>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6147124">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27E1-50C3-4F8D-A1F5-D235090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2020-04-02T20:55:00Z</dcterms:created>
  <dcterms:modified xsi:type="dcterms:W3CDTF">2020-04-02T20:56:00Z</dcterms:modified>
</cp:coreProperties>
</file>