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rsidTr="00511E21">
        <w:trPr>
          <w:trHeight w:hRule="exact" w:val="432"/>
        </w:trPr>
        <w:tc>
          <w:tcPr>
            <w:tcW w:w="5454" w:type="dxa"/>
            <w:shd w:val="clear" w:color="auto" w:fill="auto"/>
          </w:tcPr>
          <w:p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rsidR="00511E21" w:rsidRPr="00062FD2" w:rsidRDefault="00511E21" w:rsidP="00062FD2">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062FD2" w:rsidRPr="00062FD2">
              <w:rPr>
                <w:rFonts w:ascii="Arial" w:hAnsi="Arial" w:cs="Arial"/>
                <w:b/>
                <w:sz w:val="20"/>
                <w:szCs w:val="20"/>
              </w:rPr>
              <w:t>34</w:t>
            </w:r>
          </w:p>
        </w:tc>
      </w:tr>
    </w:tbl>
    <w:p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Pr="00062FD2">
        <w:rPr>
          <w:rFonts w:ascii="Arial" w:hAnsi="Arial" w:cs="Arial"/>
          <w:b/>
          <w:color w:val="auto"/>
          <w:sz w:val="20"/>
          <w:szCs w:val="20"/>
        </w:rPr>
        <w:t>13</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rsidTr="00062FD2">
        <w:trPr>
          <w:jc w:val="center"/>
        </w:trPr>
        <w:tc>
          <w:tcPr>
            <w:tcW w:w="125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062FD2">
        <w:trPr>
          <w:trHeight w:val="360"/>
          <w:jc w:val="center"/>
        </w:trPr>
        <w:tc>
          <w:tcPr>
            <w:tcW w:w="1255" w:type="dxa"/>
          </w:tcPr>
          <w:p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500</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Accounting and Financial Decision Making I</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520</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Statistics for Managerial Decision Making</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640</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Information Communication &amp; Technology</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062FD2" w:rsidRPr="00062FD2">
        <w:rPr>
          <w:rFonts w:ascii="Arial" w:hAnsi="Arial" w:cs="Arial"/>
          <w:b/>
          <w:sz w:val="20"/>
          <w:szCs w:val="20"/>
        </w:rPr>
        <w:t>Cyber Security 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AA46FE" w:rsidRDefault="00062FD2" w:rsidP="00CD63DE">
      <w:pPr>
        <w:pStyle w:val="NoSpacing"/>
        <w:rPr>
          <w:rFonts w:ascii="Arial" w:hAnsi="Arial" w:cs="Arial"/>
          <w:sz w:val="20"/>
          <w:szCs w:val="20"/>
        </w:rPr>
      </w:pPr>
      <w:r w:rsidRPr="00062FD2">
        <w:rPr>
          <w:rFonts w:ascii="Arial" w:hAnsi="Arial" w:cs="Arial"/>
          <w:b/>
          <w:sz w:val="20"/>
          <w:szCs w:val="20"/>
        </w:rPr>
        <w:t>III. Additional electives</w:t>
      </w:r>
      <w:r w:rsidR="00511E21" w:rsidRPr="00062FD2">
        <w:rPr>
          <w:rFonts w:ascii="Arial" w:hAnsi="Arial" w:cs="Arial"/>
          <w:b/>
          <w:sz w:val="20"/>
          <w:szCs w:val="20"/>
        </w:rPr>
        <w:t xml:space="preserve"> (</w:t>
      </w:r>
      <w:r w:rsidR="00AA46FE">
        <w:rPr>
          <w:rFonts w:ascii="Arial" w:hAnsi="Arial" w:cs="Arial"/>
          <w:b/>
          <w:sz w:val="20"/>
          <w:szCs w:val="20"/>
        </w:rPr>
        <w:t>6</w:t>
      </w:r>
      <w:r w:rsidR="00511E21" w:rsidRPr="00062FD2">
        <w:rPr>
          <w:rFonts w:ascii="Arial" w:hAnsi="Arial" w:cs="Arial"/>
          <w:b/>
          <w:sz w:val="20"/>
          <w:szCs w:val="20"/>
        </w:rPr>
        <w:t xml:space="preserve"> </w:t>
      </w:r>
      <w:r w:rsidR="006F614B">
        <w:rPr>
          <w:rFonts w:ascii="Arial" w:hAnsi="Arial" w:cs="Arial"/>
          <w:b/>
          <w:sz w:val="20"/>
          <w:szCs w:val="20"/>
        </w:rPr>
        <w:t>units</w:t>
      </w:r>
      <w:r w:rsidR="00511E21" w:rsidRPr="00062FD2">
        <w:rPr>
          <w:rFonts w:ascii="Arial" w:hAnsi="Arial" w:cs="Arial"/>
          <w:b/>
          <w:sz w:val="20"/>
          <w:szCs w:val="20"/>
        </w:rPr>
        <w:t xml:space="preserve"> required)</w:t>
      </w:r>
      <w:r w:rsidRPr="00062FD2">
        <w:rPr>
          <w:rFonts w:ascii="Arial" w:hAnsi="Arial" w:cs="Arial"/>
          <w:b/>
          <w:sz w:val="20"/>
          <w:szCs w:val="20"/>
        </w:rPr>
        <w:t xml:space="preserve">: </w:t>
      </w:r>
      <w:r w:rsidRPr="00AA46FE">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bookmarkStart w:id="0" w:name="_GoBack"/>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bookmarkEnd w:id="0"/>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IV. </w:t>
      </w:r>
      <w:r w:rsidR="00062FD2" w:rsidRPr="00062FD2">
        <w:rPr>
          <w:rFonts w:ascii="Arial" w:hAnsi="Arial" w:cs="Arial"/>
          <w:b/>
          <w:sz w:val="20"/>
          <w:szCs w:val="20"/>
        </w:rPr>
        <w:t>Graduate Research or Professional Development</w:t>
      </w:r>
      <w:r w:rsidR="00AA46FE">
        <w:rPr>
          <w:rFonts w:ascii="Arial" w:hAnsi="Arial" w:cs="Arial"/>
          <w:b/>
          <w:sz w:val="20"/>
          <w:szCs w:val="20"/>
        </w:rPr>
        <w:t xml:space="preserve"> (6 units required)</w:t>
      </w:r>
      <w:r w:rsidR="00062FD2" w:rsidRPr="00062FD2">
        <w:rPr>
          <w:rFonts w:ascii="Arial" w:hAnsi="Arial" w:cs="Arial"/>
          <w:b/>
          <w:sz w:val="20"/>
          <w:szCs w:val="20"/>
        </w:rPr>
        <w:t xml:space="preserve">: </w:t>
      </w:r>
      <w:r w:rsidR="00062FD2" w:rsidRPr="00AA46FE">
        <w:rPr>
          <w:rFonts w:ascii="Arial" w:hAnsi="Arial" w:cs="Arial"/>
          <w:sz w:val="20"/>
          <w:szCs w:val="20"/>
        </w:rPr>
        <w:t>CYB 685, CYB 687</w:t>
      </w:r>
    </w:p>
    <w:p w:rsidR="00511E21" w:rsidRPr="00062FD2" w:rsidRDefault="00511E21"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B03F9A" w:rsidRDefault="004674D8" w:rsidP="00B03F9A">
    <w:pPr>
      <w:pStyle w:val="Header"/>
      <w:spacing w:before="120"/>
      <w:jc w:val="center"/>
      <w:rPr>
        <w:rFonts w:cs="Arial"/>
        <w:b/>
        <w:color w:val="FF0000"/>
        <w:sz w:val="28"/>
      </w:rPr>
    </w:pPr>
    <w:r>
      <w:rPr>
        <w:rFonts w:cs="Arial"/>
        <w:b/>
        <w:sz w:val="28"/>
      </w:rPr>
      <w:t xml:space="preserve">Master of Science </w:t>
    </w:r>
    <w:r w:rsidR="00511E21">
      <w:rPr>
        <w:rFonts w:cs="Arial"/>
        <w:b/>
        <w:sz w:val="28"/>
      </w:rPr>
      <w:t xml:space="preserve">in </w:t>
    </w:r>
    <w:r>
      <w:rPr>
        <w:rFonts w:cs="Arial"/>
        <w:b/>
        <w:sz w:val="28"/>
      </w:rPr>
      <w:t>Cybersecurity</w:t>
    </w:r>
  </w:p>
  <w:p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20-21</w:t>
    </w:r>
    <w:r w:rsidRPr="004674D8">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g+XEDtYTxNU/5ma4pQTe6Ezrh/QRl57z9PuZMF24+jUfHCzZPyQAYKBPLdyzXh0BWDJ0ln1t5G1Dp9MNNSowA==" w:salt="XaS0DGf75iXlDrYOyfFiX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14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46FE"/>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5086F3B"/>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7BA4-60C4-476B-B351-D5A8315F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2020-04-09T18:24:00Z</dcterms:created>
  <dcterms:modified xsi:type="dcterms:W3CDTF">2020-04-09T23:07:00Z</dcterms:modified>
</cp:coreProperties>
</file>