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60C293D3"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 xml:space="preserve">Environmental Sciences, </w:t>
      </w:r>
      <w:r w:rsidR="00A51437">
        <w:rPr>
          <w:rFonts w:ascii="Arial Narrow" w:hAnsi="Arial Narrow" w:cs="Arial"/>
          <w:sz w:val="28"/>
          <w:szCs w:val="28"/>
          <w:highlight w:val="yellow"/>
        </w:rPr>
        <w:t>Climate</w:t>
      </w:r>
      <w:r w:rsidR="0057791A">
        <w:rPr>
          <w:rFonts w:ascii="Arial Narrow" w:hAnsi="Arial Narrow" w:cs="Arial"/>
          <w:sz w:val="28"/>
          <w:szCs w:val="28"/>
          <w:highlight w:val="yellow"/>
        </w:rPr>
        <w:t xml:space="preserve"> </w:t>
      </w:r>
      <w:r w:rsidR="00F634F0">
        <w:rPr>
          <w:rFonts w:ascii="Arial Narrow" w:hAnsi="Arial Narrow" w:cs="Arial"/>
          <w:sz w:val="28"/>
          <w:szCs w:val="28"/>
          <w:highlight w:val="yellow"/>
        </w:rPr>
        <w:t>emphasis</w:t>
      </w:r>
      <w:r w:rsidRPr="0047630A">
        <w:rPr>
          <w:rFonts w:ascii="Arial Narrow" w:hAnsi="Arial Narrow" w:cs="Arial"/>
          <w:sz w:val="28"/>
          <w:szCs w:val="28"/>
          <w:highlight w:val="yellow"/>
        </w:rPr>
        <w:t>) – MS (Climate Science &amp; Solutions)</w:t>
      </w:r>
    </w:p>
    <w:p w14:paraId="5D081C89" w14:textId="2E32A901" w:rsidR="00EA136E" w:rsidRDefault="00EA136E" w:rsidP="00EA136E">
      <w:pPr>
        <w:rPr>
          <w:rFonts w:ascii="Arial Narrow" w:hAnsi="Arial Narrow"/>
        </w:rPr>
      </w:pPr>
    </w:p>
    <w:p w14:paraId="688A45F4" w14:textId="77777777" w:rsidR="00B65A79" w:rsidRPr="00993407" w:rsidRDefault="00B65A79"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5FE18C39" w:rsidR="00C33949" w:rsidRPr="003F3BFD" w:rsidRDefault="00EA136E" w:rsidP="00EA136E">
      <w:pPr>
        <w:rPr>
          <w:rFonts w:ascii="Arial Narrow" w:hAnsi="Arial Narrow"/>
          <w:i/>
          <w:iCs/>
          <w:color w:val="000000"/>
        </w:rPr>
      </w:pPr>
      <w:r w:rsidRPr="003F3BFD">
        <w:rPr>
          <w:rFonts w:ascii="Arial Narrow" w:hAnsi="Arial Narrow"/>
          <w:i/>
          <w:iCs/>
          <w:color w:val="000000"/>
        </w:rPr>
        <w:t xml:space="preserve">Note: This plan includes </w:t>
      </w:r>
      <w:r w:rsidR="00742634" w:rsidRPr="003F3BFD">
        <w:rPr>
          <w:rFonts w:ascii="Arial Narrow" w:hAnsi="Arial Narrow"/>
          <w:i/>
          <w:iCs/>
          <w:color w:val="000000"/>
        </w:rPr>
        <w:t>1</w:t>
      </w:r>
      <w:r w:rsidR="00F634F0" w:rsidRPr="003F3BFD">
        <w:rPr>
          <w:rFonts w:ascii="Arial Narrow" w:hAnsi="Arial Narrow"/>
          <w:i/>
          <w:iCs/>
          <w:color w:val="000000"/>
        </w:rPr>
        <w:t>2</w:t>
      </w:r>
      <w:r w:rsidR="00563D2F" w:rsidRPr="003F3BFD">
        <w:rPr>
          <w:rFonts w:ascii="Arial Narrow" w:hAnsi="Arial Narrow"/>
          <w:i/>
          <w:iCs/>
          <w:color w:val="000000"/>
        </w:rPr>
        <w:t xml:space="preserve"> </w:t>
      </w:r>
      <w:r w:rsidRPr="003F3BFD">
        <w:rPr>
          <w:rFonts w:ascii="Arial Narrow" w:hAnsi="Arial Narrow"/>
          <w:i/>
          <w:iCs/>
          <w:color w:val="000000"/>
        </w:rPr>
        <w:t xml:space="preserve">units that are used to complete both the undergraduate and the graduate requirements: </w:t>
      </w:r>
      <w:r w:rsidR="00E97E85" w:rsidRPr="003F3BFD">
        <w:rPr>
          <w:rFonts w:ascii="Arial Narrow" w:hAnsi="Arial Narrow"/>
          <w:i/>
          <w:iCs/>
          <w:color w:val="000000"/>
        </w:rPr>
        <w:t>9</w:t>
      </w:r>
      <w:r w:rsidRPr="003F3BFD">
        <w:rPr>
          <w:rFonts w:ascii="Arial Narrow" w:hAnsi="Arial Narrow"/>
          <w:i/>
          <w:iCs/>
          <w:color w:val="000000"/>
        </w:rPr>
        <w:t xml:space="preserve"> at the graduate level</w:t>
      </w:r>
      <w:r w:rsidR="00F320ED" w:rsidRPr="003F3BFD">
        <w:rPr>
          <w:rFonts w:ascii="Arial Narrow" w:hAnsi="Arial Narrow"/>
          <w:i/>
          <w:iCs/>
          <w:color w:val="000000"/>
        </w:rPr>
        <w:t xml:space="preserve"> and</w:t>
      </w:r>
      <w:r w:rsidR="00563D2F" w:rsidRPr="003F3BFD">
        <w:rPr>
          <w:rFonts w:ascii="Arial Narrow" w:hAnsi="Arial Narrow"/>
          <w:i/>
          <w:iCs/>
          <w:color w:val="000000"/>
        </w:rPr>
        <w:t xml:space="preserve"> </w:t>
      </w:r>
      <w:r w:rsidR="00E97E85" w:rsidRPr="003F3BFD">
        <w:rPr>
          <w:rFonts w:ascii="Arial Narrow" w:hAnsi="Arial Narrow"/>
          <w:i/>
          <w:iCs/>
          <w:color w:val="000000"/>
        </w:rPr>
        <w:t>3</w:t>
      </w:r>
      <w:r w:rsidR="00F320ED" w:rsidRPr="003F3BFD">
        <w:rPr>
          <w:rFonts w:ascii="Arial Narrow" w:hAnsi="Arial Narrow"/>
          <w:i/>
          <w:iCs/>
          <w:color w:val="000000"/>
        </w:rPr>
        <w:t xml:space="preserve"> at the undergraduate level</w:t>
      </w:r>
      <w:r w:rsidRPr="003F3BFD">
        <w:rPr>
          <w:rFonts w:ascii="Arial Narrow" w:hAnsi="Arial Narrow"/>
          <w:i/>
          <w:iCs/>
          <w:color w:val="000000"/>
        </w:rPr>
        <w:t>.</w:t>
      </w:r>
      <w:r w:rsidRPr="003F3BFD">
        <w:rPr>
          <w:rFonts w:ascii="Arial Narrow" w:hAnsi="Arial Narrow"/>
          <w:sz w:val="22"/>
          <w:szCs w:val="22"/>
        </w:rPr>
        <w:t xml:space="preserve"> </w:t>
      </w:r>
      <w:r w:rsidRPr="003F3BFD">
        <w:rPr>
          <w:rFonts w:ascii="Arial Narrow" w:hAnsi="Arial Narrow"/>
          <w:i/>
          <w:iCs/>
          <w:color w:val="000000"/>
        </w:rPr>
        <w:t>Students must receive a grade of “B” or higher in this coursework used towards both degrees.</w:t>
      </w:r>
    </w:p>
    <w:p w14:paraId="6E8523BF" w14:textId="0DA823FE" w:rsidR="00F320ED" w:rsidRPr="003F3BFD" w:rsidRDefault="00742634" w:rsidP="00742634">
      <w:pPr>
        <w:tabs>
          <w:tab w:val="left" w:pos="7246"/>
        </w:tabs>
        <w:rPr>
          <w:rFonts w:ascii="Arial Narrow" w:hAnsi="Arial Narrow"/>
          <w:i/>
          <w:iCs/>
          <w:color w:val="000000"/>
        </w:rPr>
      </w:pPr>
      <w:r w:rsidRPr="003F3BFD">
        <w:rPr>
          <w:rFonts w:ascii="Arial Narrow" w:hAnsi="Arial Narrow"/>
          <w:i/>
          <w:iCs/>
          <w:color w:val="000000"/>
        </w:rPr>
        <w:tab/>
      </w:r>
    </w:p>
    <w:p w14:paraId="4DC5A529" w14:textId="77777777" w:rsidR="00C33949" w:rsidRPr="003F3BFD" w:rsidRDefault="00C33949" w:rsidP="00C33949">
      <w:pPr>
        <w:rPr>
          <w:rFonts w:ascii="Arial Narrow" w:hAnsi="Arial Narrow"/>
          <w:b/>
          <w:bCs/>
          <w:sz w:val="22"/>
          <w:szCs w:val="22"/>
          <w:u w:val="single"/>
        </w:rPr>
      </w:pPr>
      <w:r w:rsidRPr="003F3BFD">
        <w:rPr>
          <w:rFonts w:ascii="Arial Narrow" w:hAnsi="Arial Narrow"/>
          <w:b/>
          <w:bCs/>
          <w:sz w:val="22"/>
          <w:szCs w:val="22"/>
          <w:u w:val="single"/>
        </w:rPr>
        <w:t>Undergraduate requirements for students in the accelerated program</w:t>
      </w:r>
    </w:p>
    <w:p w14:paraId="268F50DC" w14:textId="77777777" w:rsidR="00C34407" w:rsidRPr="003F3BFD" w:rsidRDefault="00C34407" w:rsidP="009111BA">
      <w:pPr>
        <w:pStyle w:val="NormalWeb"/>
        <w:spacing w:before="0" w:beforeAutospacing="0" w:after="0" w:afterAutospacing="0"/>
        <w:textAlignment w:val="baseline"/>
        <w:rPr>
          <w:rFonts w:ascii="Arial Narrow" w:hAnsi="Arial Narrow"/>
          <w:sz w:val="20"/>
          <w:szCs w:val="20"/>
        </w:rPr>
      </w:pPr>
    </w:p>
    <w:p w14:paraId="29106FDC" w14:textId="4CB98018" w:rsidR="009111BA" w:rsidRPr="003F3BFD" w:rsidRDefault="009111BA"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r w:rsidRPr="003F3BFD">
        <w:rPr>
          <w:rStyle w:val="Strong"/>
          <w:rFonts w:ascii="Arial Narrow" w:hAnsi="Arial Narrow"/>
          <w:sz w:val="20"/>
          <w:szCs w:val="20"/>
          <w:bdr w:val="none" w:sz="0" w:space="0" w:color="auto" w:frame="1"/>
        </w:rPr>
        <w:t xml:space="preserve">The following </w:t>
      </w:r>
      <w:r w:rsidR="007B1D45" w:rsidRPr="003F3BFD">
        <w:rPr>
          <w:rStyle w:val="Strong"/>
          <w:rFonts w:ascii="Arial Narrow" w:hAnsi="Arial Narrow"/>
          <w:sz w:val="20"/>
          <w:szCs w:val="20"/>
          <w:bdr w:val="none" w:sz="0" w:space="0" w:color="auto" w:frame="1"/>
        </w:rPr>
        <w:t>8</w:t>
      </w:r>
      <w:r w:rsidR="00A51437" w:rsidRPr="003F3BFD">
        <w:rPr>
          <w:rStyle w:val="Strong"/>
          <w:rFonts w:ascii="Arial Narrow" w:hAnsi="Arial Narrow"/>
          <w:sz w:val="20"/>
          <w:szCs w:val="20"/>
          <w:bdr w:val="none" w:sz="0" w:space="0" w:color="auto" w:frame="1"/>
        </w:rPr>
        <w:t>8-90</w:t>
      </w:r>
      <w:r w:rsidR="00042B52" w:rsidRPr="003F3BFD">
        <w:rPr>
          <w:rStyle w:val="Strong"/>
          <w:rFonts w:ascii="Arial Narrow" w:hAnsi="Arial Narrow"/>
          <w:sz w:val="20"/>
          <w:szCs w:val="20"/>
          <w:bdr w:val="none" w:sz="0" w:space="0" w:color="auto" w:frame="1"/>
        </w:rPr>
        <w:t xml:space="preserve"> </w:t>
      </w:r>
      <w:r w:rsidRPr="003F3BFD">
        <w:rPr>
          <w:rStyle w:val="Strong"/>
          <w:rFonts w:ascii="Arial Narrow" w:hAnsi="Arial Narrow"/>
          <w:sz w:val="20"/>
          <w:szCs w:val="20"/>
          <w:bdr w:val="none" w:sz="0" w:space="0" w:color="auto" w:frame="1"/>
        </w:rPr>
        <w:t>units:</w:t>
      </w:r>
    </w:p>
    <w:p w14:paraId="7BD5D8B1" w14:textId="55E704B9" w:rsidR="00784663" w:rsidRPr="003F3BFD"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71FC37E4" w:rsidR="00784663" w:rsidRPr="003F3BFD" w:rsidRDefault="00142ED1" w:rsidP="009111BA">
      <w:pPr>
        <w:pStyle w:val="NormalWeb"/>
        <w:spacing w:before="0" w:beforeAutospacing="0" w:after="0" w:afterAutospacing="0"/>
        <w:textAlignment w:val="baseline"/>
        <w:rPr>
          <w:rFonts w:ascii="Arial Narrow" w:hAnsi="Arial Narrow"/>
          <w:sz w:val="20"/>
          <w:szCs w:val="20"/>
        </w:rPr>
      </w:pPr>
      <w:r w:rsidRPr="003F3BFD">
        <w:rPr>
          <w:rStyle w:val="Strong"/>
          <w:rFonts w:ascii="Arial Narrow" w:hAnsi="Arial Narrow"/>
          <w:sz w:val="20"/>
          <w:szCs w:val="20"/>
          <w:bdr w:val="none" w:sz="0" w:space="0" w:color="auto" w:frame="1"/>
        </w:rPr>
        <w:t xml:space="preserve">Core requirements </w:t>
      </w:r>
      <w:r w:rsidR="00F634F0" w:rsidRPr="003F3BFD">
        <w:rPr>
          <w:rStyle w:val="Strong"/>
          <w:rFonts w:ascii="Arial Narrow" w:hAnsi="Arial Narrow"/>
          <w:sz w:val="20"/>
          <w:szCs w:val="20"/>
          <w:bdr w:val="none" w:sz="0" w:space="0" w:color="auto" w:frame="1"/>
        </w:rPr>
        <w:t>47</w:t>
      </w:r>
      <w:r w:rsidR="00563D2F" w:rsidRPr="003F3BFD">
        <w:rPr>
          <w:rStyle w:val="Strong"/>
          <w:rFonts w:ascii="Arial Narrow" w:hAnsi="Arial Narrow"/>
          <w:sz w:val="20"/>
          <w:szCs w:val="20"/>
          <w:bdr w:val="none" w:sz="0" w:space="0" w:color="auto" w:frame="1"/>
        </w:rPr>
        <w:t xml:space="preserve"> </w:t>
      </w:r>
      <w:r w:rsidR="00784663" w:rsidRPr="003F3BFD">
        <w:rPr>
          <w:rStyle w:val="Strong"/>
          <w:rFonts w:ascii="Arial Narrow" w:hAnsi="Arial Narrow"/>
          <w:sz w:val="20"/>
          <w:szCs w:val="20"/>
          <w:bdr w:val="none" w:sz="0" w:space="0" w:color="auto" w:frame="1"/>
        </w:rPr>
        <w:t>units:</w:t>
      </w:r>
    </w:p>
    <w:p w14:paraId="55A73722" w14:textId="1815B7B7"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7" w:tgtFrame="_blank" w:history="1">
        <w:r w:rsidR="00F634F0" w:rsidRPr="003F3BFD">
          <w:rPr>
            <w:rStyle w:val="Hyperlink"/>
            <w:rFonts w:ascii="Arial Narrow" w:hAnsi="Arial Narrow"/>
            <w:color w:val="auto"/>
            <w:sz w:val="20"/>
            <w:szCs w:val="20"/>
            <w:u w:val="none"/>
            <w:bdr w:val="none" w:sz="0" w:space="0" w:color="auto" w:frame="1"/>
          </w:rPr>
          <w:t>CHM 151</w:t>
        </w:r>
      </w:hyperlink>
      <w:r w:rsidR="00F634F0" w:rsidRPr="003F3BFD">
        <w:rPr>
          <w:rFonts w:ascii="Arial Narrow" w:hAnsi="Arial Narrow"/>
          <w:sz w:val="20"/>
          <w:szCs w:val="20"/>
        </w:rPr>
        <w:t>, </w:t>
      </w:r>
      <w:hyperlink r:id="rId8" w:tgtFrame="_blank" w:history="1">
        <w:r w:rsidR="00F634F0" w:rsidRPr="003F3BFD">
          <w:rPr>
            <w:rStyle w:val="Hyperlink"/>
            <w:rFonts w:ascii="Arial Narrow" w:hAnsi="Arial Narrow"/>
            <w:color w:val="auto"/>
            <w:sz w:val="20"/>
            <w:szCs w:val="20"/>
            <w:u w:val="none"/>
            <w:bdr w:val="none" w:sz="0" w:space="0" w:color="auto" w:frame="1"/>
          </w:rPr>
          <w:t>CHM 151L</w:t>
        </w:r>
      </w:hyperlink>
      <w:r w:rsidR="00F634F0" w:rsidRPr="003F3BFD">
        <w:rPr>
          <w:rFonts w:ascii="Arial Narrow" w:hAnsi="Arial Narrow"/>
          <w:sz w:val="20"/>
          <w:szCs w:val="20"/>
        </w:rPr>
        <w:t>, </w:t>
      </w:r>
      <w:hyperlink r:id="rId9" w:tgtFrame="_blank" w:history="1">
        <w:r w:rsidR="00F634F0" w:rsidRPr="003F3BFD">
          <w:rPr>
            <w:rStyle w:val="Hyperlink"/>
            <w:rFonts w:ascii="Arial Narrow" w:hAnsi="Arial Narrow"/>
            <w:color w:val="auto"/>
            <w:sz w:val="20"/>
            <w:szCs w:val="20"/>
            <w:u w:val="none"/>
            <w:bdr w:val="none" w:sz="0" w:space="0" w:color="auto" w:frame="1"/>
          </w:rPr>
          <w:t>CHM 152</w:t>
        </w:r>
      </w:hyperlink>
      <w:r w:rsidR="00F634F0" w:rsidRPr="003F3BFD">
        <w:rPr>
          <w:rFonts w:ascii="Arial Narrow" w:hAnsi="Arial Narrow"/>
          <w:sz w:val="20"/>
          <w:szCs w:val="20"/>
        </w:rPr>
        <w:t>,</w:t>
      </w:r>
      <w:r w:rsidR="00C60B9A" w:rsidRPr="003F3BFD">
        <w:rPr>
          <w:rFonts w:ascii="Arial Narrow" w:hAnsi="Arial Narrow"/>
          <w:sz w:val="20"/>
          <w:szCs w:val="20"/>
        </w:rPr>
        <w:t xml:space="preserve"> and</w:t>
      </w:r>
      <w:r w:rsidR="00F634F0" w:rsidRPr="003F3BFD">
        <w:rPr>
          <w:rFonts w:ascii="Arial Narrow" w:hAnsi="Arial Narrow"/>
          <w:sz w:val="20"/>
          <w:szCs w:val="20"/>
        </w:rPr>
        <w:t> </w:t>
      </w:r>
      <w:hyperlink r:id="rId10" w:tgtFrame="_blank" w:history="1">
        <w:r w:rsidR="00F634F0" w:rsidRPr="003F3BFD">
          <w:rPr>
            <w:rStyle w:val="Hyperlink"/>
            <w:rFonts w:ascii="Arial Narrow" w:hAnsi="Arial Narrow"/>
            <w:color w:val="auto"/>
            <w:sz w:val="20"/>
            <w:szCs w:val="20"/>
            <w:u w:val="none"/>
            <w:bdr w:val="none" w:sz="0" w:space="0" w:color="auto" w:frame="1"/>
          </w:rPr>
          <w:t>CHM 152L</w:t>
        </w:r>
      </w:hyperlink>
      <w:r w:rsidR="00F634F0" w:rsidRPr="003F3BFD">
        <w:rPr>
          <w:rFonts w:ascii="Arial Narrow" w:hAnsi="Arial Narrow"/>
          <w:sz w:val="20"/>
          <w:szCs w:val="20"/>
        </w:rPr>
        <w:t> (9 units)</w:t>
      </w:r>
    </w:p>
    <w:p w14:paraId="0AFAF297" w14:textId="5424327F"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1" w:tgtFrame="_blank" w:history="1">
        <w:r w:rsidR="00F634F0" w:rsidRPr="003F3BFD">
          <w:rPr>
            <w:rStyle w:val="Hyperlink"/>
            <w:rFonts w:ascii="Arial Narrow" w:hAnsi="Arial Narrow"/>
            <w:color w:val="auto"/>
            <w:sz w:val="20"/>
            <w:szCs w:val="20"/>
            <w:u w:val="none"/>
            <w:bdr w:val="none" w:sz="0" w:space="0" w:color="auto" w:frame="1"/>
          </w:rPr>
          <w:t>ENV 115</w:t>
        </w:r>
      </w:hyperlink>
      <w:r w:rsidR="00F634F0" w:rsidRPr="003F3BFD">
        <w:rPr>
          <w:rFonts w:ascii="Arial Narrow" w:hAnsi="Arial Narrow"/>
          <w:sz w:val="20"/>
          <w:szCs w:val="20"/>
        </w:rPr>
        <w:t>, </w:t>
      </w:r>
      <w:hyperlink r:id="rId12" w:tgtFrame="_blank" w:history="1">
        <w:r w:rsidR="00F634F0" w:rsidRPr="003F3BFD">
          <w:rPr>
            <w:rStyle w:val="Hyperlink"/>
            <w:rFonts w:ascii="Arial Narrow" w:hAnsi="Arial Narrow"/>
            <w:color w:val="auto"/>
            <w:sz w:val="20"/>
            <w:szCs w:val="20"/>
            <w:u w:val="none"/>
            <w:bdr w:val="none" w:sz="0" w:space="0" w:color="auto" w:frame="1"/>
          </w:rPr>
          <w:t>ENV 120</w:t>
        </w:r>
      </w:hyperlink>
      <w:r w:rsidR="00F634F0" w:rsidRPr="003F3BFD">
        <w:rPr>
          <w:rFonts w:ascii="Arial Narrow" w:hAnsi="Arial Narrow"/>
          <w:sz w:val="20"/>
          <w:szCs w:val="20"/>
        </w:rPr>
        <w:t>, </w:t>
      </w:r>
      <w:hyperlink r:id="rId13" w:tgtFrame="_blank" w:history="1">
        <w:r w:rsidR="00F634F0" w:rsidRPr="003F3BFD">
          <w:rPr>
            <w:rStyle w:val="Hyperlink"/>
            <w:rFonts w:ascii="Arial Narrow" w:hAnsi="Arial Narrow"/>
            <w:color w:val="auto"/>
            <w:sz w:val="20"/>
            <w:szCs w:val="20"/>
            <w:u w:val="none"/>
            <w:bdr w:val="none" w:sz="0" w:space="0" w:color="auto" w:frame="1"/>
          </w:rPr>
          <w:t>ENV 171</w:t>
        </w:r>
      </w:hyperlink>
      <w:r w:rsidR="00F634F0" w:rsidRPr="003F3BFD">
        <w:rPr>
          <w:rFonts w:ascii="Arial Narrow" w:hAnsi="Arial Narrow"/>
          <w:sz w:val="20"/>
          <w:szCs w:val="20"/>
        </w:rPr>
        <w:t>, </w:t>
      </w:r>
      <w:hyperlink r:id="rId14" w:tgtFrame="_blank" w:history="1">
        <w:r w:rsidR="00F634F0" w:rsidRPr="003F3BFD">
          <w:rPr>
            <w:rStyle w:val="Hyperlink"/>
            <w:rFonts w:ascii="Arial Narrow" w:hAnsi="Arial Narrow"/>
            <w:color w:val="auto"/>
            <w:sz w:val="20"/>
            <w:szCs w:val="20"/>
            <w:u w:val="none"/>
            <w:bdr w:val="none" w:sz="0" w:space="0" w:color="auto" w:frame="1"/>
          </w:rPr>
          <w:t>ENV 181</w:t>
        </w:r>
      </w:hyperlink>
      <w:r w:rsidR="00F634F0" w:rsidRPr="003F3BFD">
        <w:rPr>
          <w:rFonts w:ascii="Arial Narrow" w:hAnsi="Arial Narrow"/>
          <w:sz w:val="20"/>
          <w:szCs w:val="20"/>
        </w:rPr>
        <w:t>, </w:t>
      </w:r>
      <w:hyperlink r:id="rId15" w:tgtFrame="_blank" w:history="1">
        <w:r w:rsidR="00F634F0" w:rsidRPr="003F3BFD">
          <w:rPr>
            <w:rStyle w:val="Hyperlink"/>
            <w:rFonts w:ascii="Arial Narrow" w:hAnsi="Arial Narrow"/>
            <w:color w:val="auto"/>
            <w:sz w:val="20"/>
            <w:szCs w:val="20"/>
            <w:u w:val="none"/>
            <w:bdr w:val="none" w:sz="0" w:space="0" w:color="auto" w:frame="1"/>
          </w:rPr>
          <w:t>ENV 226</w:t>
        </w:r>
      </w:hyperlink>
      <w:r w:rsidR="00F634F0" w:rsidRPr="003F3BFD">
        <w:rPr>
          <w:rFonts w:ascii="Arial Narrow" w:hAnsi="Arial Narrow"/>
          <w:sz w:val="20"/>
          <w:szCs w:val="20"/>
        </w:rPr>
        <w:t>, </w:t>
      </w:r>
      <w:hyperlink r:id="rId16" w:tgtFrame="_blank" w:history="1">
        <w:r w:rsidR="00F634F0" w:rsidRPr="003F3BFD">
          <w:rPr>
            <w:rStyle w:val="Hyperlink"/>
            <w:rFonts w:ascii="Arial Narrow" w:hAnsi="Arial Narrow"/>
            <w:color w:val="auto"/>
            <w:sz w:val="20"/>
            <w:szCs w:val="20"/>
            <w:u w:val="none"/>
            <w:bdr w:val="none" w:sz="0" w:space="0" w:color="auto" w:frame="1"/>
          </w:rPr>
          <w:t>ENV 226L</w:t>
        </w:r>
      </w:hyperlink>
      <w:r w:rsidR="00F634F0" w:rsidRPr="003F3BFD">
        <w:rPr>
          <w:rFonts w:ascii="Arial Narrow" w:hAnsi="Arial Narrow"/>
          <w:sz w:val="20"/>
          <w:szCs w:val="20"/>
        </w:rPr>
        <w:t>,</w:t>
      </w:r>
      <w:r w:rsidR="00C60B9A" w:rsidRPr="003F3BFD">
        <w:rPr>
          <w:rFonts w:ascii="Arial Narrow" w:hAnsi="Arial Narrow"/>
          <w:sz w:val="20"/>
          <w:szCs w:val="20"/>
        </w:rPr>
        <w:t xml:space="preserve"> and</w:t>
      </w:r>
      <w:r w:rsidR="00F634F0" w:rsidRPr="003F3BFD">
        <w:rPr>
          <w:rFonts w:ascii="Arial Narrow" w:hAnsi="Arial Narrow"/>
          <w:sz w:val="20"/>
          <w:szCs w:val="20"/>
        </w:rPr>
        <w:t> </w:t>
      </w:r>
      <w:hyperlink r:id="rId17" w:tgtFrame="_blank" w:history="1">
        <w:r w:rsidR="00F634F0" w:rsidRPr="003F3BFD">
          <w:rPr>
            <w:rStyle w:val="Hyperlink"/>
            <w:rFonts w:ascii="Arial Narrow" w:hAnsi="Arial Narrow"/>
            <w:color w:val="auto"/>
            <w:sz w:val="20"/>
            <w:szCs w:val="20"/>
            <w:u w:val="none"/>
            <w:bdr w:val="none" w:sz="0" w:space="0" w:color="auto" w:frame="1"/>
          </w:rPr>
          <w:t>ENV 360</w:t>
        </w:r>
      </w:hyperlink>
      <w:r w:rsidR="00F634F0" w:rsidRPr="003F3BFD">
        <w:rPr>
          <w:rFonts w:ascii="Arial Narrow" w:hAnsi="Arial Narrow"/>
          <w:sz w:val="20"/>
          <w:szCs w:val="20"/>
        </w:rPr>
        <w:t> (19 units)</w:t>
      </w:r>
    </w:p>
    <w:p w14:paraId="58393929" w14:textId="2B7D405A"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3F3BFD">
          <w:rPr>
            <w:rStyle w:val="Hyperlink"/>
            <w:rFonts w:ascii="Arial Narrow" w:hAnsi="Arial Narrow"/>
            <w:color w:val="auto"/>
            <w:sz w:val="20"/>
            <w:szCs w:val="20"/>
            <w:u w:val="none"/>
            <w:bdr w:val="none" w:sz="0" w:space="0" w:color="auto" w:frame="1"/>
          </w:rPr>
          <w:t>ENV 385W</w:t>
        </w:r>
      </w:hyperlink>
      <w:r w:rsidR="00C60B9A" w:rsidRPr="003F3BFD">
        <w:rPr>
          <w:rFonts w:ascii="Arial Narrow" w:hAnsi="Arial Narrow"/>
          <w:sz w:val="20"/>
          <w:szCs w:val="20"/>
        </w:rPr>
        <w:t xml:space="preserve">, </w:t>
      </w:r>
      <w:r w:rsidR="00F634F0" w:rsidRPr="003F3BFD">
        <w:rPr>
          <w:rFonts w:ascii="Arial Narrow" w:hAnsi="Arial Narrow"/>
          <w:sz w:val="20"/>
          <w:szCs w:val="20"/>
        </w:rPr>
        <w:t>which meets the junior-level writing requirement (4 units)</w:t>
      </w:r>
    </w:p>
    <w:p w14:paraId="2652BD7A" w14:textId="77777777"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9" w:tgtFrame="_blank" w:history="1">
        <w:r w:rsidR="00F634F0" w:rsidRPr="003F3BFD">
          <w:rPr>
            <w:rStyle w:val="Hyperlink"/>
            <w:rFonts w:ascii="Arial Narrow" w:hAnsi="Arial Narrow"/>
            <w:color w:val="auto"/>
            <w:sz w:val="20"/>
            <w:szCs w:val="20"/>
            <w:u w:val="none"/>
            <w:bdr w:val="none" w:sz="0" w:space="0" w:color="auto" w:frame="1"/>
          </w:rPr>
          <w:t>ENV 408</w:t>
        </w:r>
      </w:hyperlink>
      <w:r w:rsidR="00F634F0" w:rsidRPr="003F3BFD">
        <w:rPr>
          <w:rFonts w:ascii="Arial Narrow" w:hAnsi="Arial Narrow"/>
          <w:sz w:val="20"/>
          <w:szCs w:val="20"/>
        </w:rPr>
        <w:t> or </w:t>
      </w:r>
      <w:hyperlink r:id="rId20" w:tgtFrame="_blank" w:history="1">
        <w:r w:rsidR="00F634F0" w:rsidRPr="003F3BFD">
          <w:rPr>
            <w:rStyle w:val="Hyperlink"/>
            <w:rFonts w:ascii="Arial Narrow" w:hAnsi="Arial Narrow"/>
            <w:color w:val="auto"/>
            <w:sz w:val="20"/>
            <w:szCs w:val="20"/>
            <w:u w:val="none"/>
            <w:bdr w:val="none" w:sz="0" w:space="0" w:color="auto" w:frame="1"/>
          </w:rPr>
          <w:t>ENV 485</w:t>
        </w:r>
      </w:hyperlink>
      <w:r w:rsidR="00F634F0" w:rsidRPr="003F3BFD">
        <w:rPr>
          <w:rFonts w:ascii="Arial Narrow" w:hAnsi="Arial Narrow"/>
          <w:sz w:val="20"/>
          <w:szCs w:val="20"/>
        </w:rPr>
        <w:t> (3 units)</w:t>
      </w:r>
    </w:p>
    <w:p w14:paraId="4F3BB428" w14:textId="67EB6965"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3F3BFD">
          <w:rPr>
            <w:rStyle w:val="Hyperlink"/>
            <w:rFonts w:ascii="Arial Narrow" w:hAnsi="Arial Narrow"/>
            <w:color w:val="auto"/>
            <w:sz w:val="20"/>
            <w:szCs w:val="20"/>
            <w:u w:val="none"/>
            <w:bdr w:val="none" w:sz="0" w:space="0" w:color="auto" w:frame="1"/>
          </w:rPr>
          <w:t>ENV 490C</w:t>
        </w:r>
      </w:hyperlink>
      <w:r w:rsidR="00C60B9A" w:rsidRPr="003F3BFD">
        <w:rPr>
          <w:rFonts w:ascii="Arial Narrow" w:hAnsi="Arial Narrow"/>
          <w:sz w:val="20"/>
          <w:szCs w:val="20"/>
        </w:rPr>
        <w:t xml:space="preserve">, </w:t>
      </w:r>
      <w:r w:rsidR="00F634F0" w:rsidRPr="003F3BFD">
        <w:rPr>
          <w:rFonts w:ascii="Arial Narrow" w:hAnsi="Arial Narrow"/>
          <w:sz w:val="20"/>
          <w:szCs w:val="20"/>
        </w:rPr>
        <w:t>which meets the senior capstone requirement (3 units)</w:t>
      </w:r>
    </w:p>
    <w:p w14:paraId="08AB23D0" w14:textId="63737B84" w:rsidR="00F634F0" w:rsidRPr="003F3BFD" w:rsidRDefault="003F3BFD"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2" w:tgtFrame="_blank" w:history="1">
        <w:r w:rsidR="00F634F0" w:rsidRPr="003F3BFD">
          <w:rPr>
            <w:rStyle w:val="Hyperlink"/>
            <w:rFonts w:ascii="Arial Narrow" w:hAnsi="Arial Narrow"/>
            <w:color w:val="auto"/>
            <w:sz w:val="20"/>
            <w:szCs w:val="20"/>
            <w:u w:val="none"/>
            <w:bdr w:val="none" w:sz="0" w:space="0" w:color="auto" w:frame="1"/>
          </w:rPr>
          <w:t xml:space="preserve">POS </w:t>
        </w:r>
        <w:r w:rsidR="00E97E85" w:rsidRPr="003F3BFD">
          <w:rPr>
            <w:rStyle w:val="Hyperlink"/>
            <w:rFonts w:ascii="Arial Narrow" w:hAnsi="Arial Narrow"/>
            <w:color w:val="auto"/>
            <w:sz w:val="20"/>
            <w:szCs w:val="20"/>
            <w:u w:val="none"/>
            <w:bdr w:val="none" w:sz="0" w:space="0" w:color="auto" w:frame="1"/>
          </w:rPr>
          <w:t>3</w:t>
        </w:r>
        <w:r w:rsidR="00F634F0" w:rsidRPr="003F3BFD">
          <w:rPr>
            <w:rStyle w:val="Hyperlink"/>
            <w:rFonts w:ascii="Arial Narrow" w:hAnsi="Arial Narrow"/>
            <w:color w:val="auto"/>
            <w:sz w:val="20"/>
            <w:szCs w:val="20"/>
            <w:u w:val="none"/>
            <w:bdr w:val="none" w:sz="0" w:space="0" w:color="auto" w:frame="1"/>
          </w:rPr>
          <w:t>59</w:t>
        </w:r>
      </w:hyperlink>
      <w:r w:rsidR="00F634F0" w:rsidRPr="003F3BFD">
        <w:rPr>
          <w:rFonts w:ascii="Arial Narrow" w:hAnsi="Arial Narrow"/>
          <w:sz w:val="20"/>
          <w:szCs w:val="20"/>
        </w:rPr>
        <w:t> and (</w:t>
      </w:r>
      <w:hyperlink r:id="rId23" w:tgtFrame="_blank" w:history="1">
        <w:r w:rsidR="00F634F0" w:rsidRPr="003F3BFD">
          <w:rPr>
            <w:rStyle w:val="Hyperlink"/>
            <w:rFonts w:ascii="Arial Narrow" w:hAnsi="Arial Narrow"/>
            <w:color w:val="auto"/>
            <w:sz w:val="20"/>
            <w:szCs w:val="20"/>
            <w:u w:val="none"/>
            <w:bdr w:val="none" w:sz="0" w:space="0" w:color="auto" w:frame="1"/>
          </w:rPr>
          <w:t>STA 270</w:t>
        </w:r>
      </w:hyperlink>
      <w:r w:rsidR="00F634F0" w:rsidRPr="003F3BFD">
        <w:rPr>
          <w:rFonts w:ascii="Arial Narrow" w:hAnsi="Arial Narrow"/>
          <w:sz w:val="20"/>
          <w:szCs w:val="20"/>
        </w:rPr>
        <w:t> or </w:t>
      </w:r>
      <w:hyperlink r:id="rId24" w:tgtFrame="_blank" w:history="1">
        <w:r w:rsidR="00F634F0" w:rsidRPr="003F3BFD">
          <w:rPr>
            <w:rStyle w:val="Hyperlink"/>
            <w:rFonts w:ascii="Arial Narrow" w:hAnsi="Arial Narrow"/>
            <w:color w:val="auto"/>
            <w:sz w:val="20"/>
            <w:szCs w:val="20"/>
            <w:u w:val="none"/>
            <w:bdr w:val="none" w:sz="0" w:space="0" w:color="auto" w:frame="1"/>
          </w:rPr>
          <w:t>STA 275</w:t>
        </w:r>
      </w:hyperlink>
      <w:r w:rsidR="00F634F0" w:rsidRPr="003F3BFD">
        <w:rPr>
          <w:rFonts w:ascii="Arial Narrow" w:hAnsi="Arial Narrow"/>
          <w:sz w:val="20"/>
          <w:szCs w:val="20"/>
        </w:rPr>
        <w:t>) (6 units)</w:t>
      </w:r>
    </w:p>
    <w:p w14:paraId="0AC5CCC5" w14:textId="4941CAB5" w:rsidR="00F634F0" w:rsidRPr="003F3BFD" w:rsidRDefault="00D76E4E"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sidRPr="003F3BFD">
        <w:rPr>
          <w:rFonts w:ascii="Arial Narrow" w:hAnsi="Arial Narrow"/>
          <w:sz w:val="20"/>
          <w:szCs w:val="20"/>
        </w:rPr>
        <w:t>ENV 675</w:t>
      </w:r>
      <w:r w:rsidR="00051CBA" w:rsidRPr="003F3BFD">
        <w:rPr>
          <w:rFonts w:ascii="Arial Narrow" w:hAnsi="Arial Narrow"/>
          <w:sz w:val="20"/>
          <w:szCs w:val="20"/>
        </w:rPr>
        <w:t>: Fall Rotation: Adaptation</w:t>
      </w:r>
      <w:r w:rsidR="00F634F0" w:rsidRPr="003F3BFD">
        <w:rPr>
          <w:rFonts w:ascii="Arial Narrow" w:hAnsi="Arial Narrow"/>
          <w:sz w:val="20"/>
          <w:szCs w:val="20"/>
        </w:rPr>
        <w:t xml:space="preserve"> (3 units)</w:t>
      </w:r>
    </w:p>
    <w:p w14:paraId="30A51931" w14:textId="77777777" w:rsidR="00F634F0" w:rsidRPr="00F634F0" w:rsidRDefault="00F634F0" w:rsidP="00F634F0">
      <w:pPr>
        <w:pStyle w:val="bullet"/>
        <w:shd w:val="clear" w:color="auto" w:fill="FFFFFF"/>
        <w:spacing w:before="0" w:beforeAutospacing="0" w:after="0" w:afterAutospacing="0"/>
        <w:textAlignment w:val="baseline"/>
        <w:rPr>
          <w:rFonts w:ascii="Arial Narrow" w:hAnsi="Arial Narrow"/>
          <w:sz w:val="20"/>
          <w:szCs w:val="20"/>
        </w:rPr>
      </w:pPr>
    </w:p>
    <w:p w14:paraId="061F5621" w14:textId="07D76823"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042B52">
        <w:rPr>
          <w:rStyle w:val="Strong"/>
          <w:rFonts w:ascii="Arial Narrow" w:hAnsi="Arial Narrow"/>
          <w:sz w:val="20"/>
          <w:szCs w:val="20"/>
          <w:bdr w:val="none" w:sz="0" w:space="0" w:color="auto" w:frame="1"/>
        </w:rPr>
        <w:t>4</w:t>
      </w:r>
      <w:r w:rsidR="00A51437">
        <w:rPr>
          <w:rStyle w:val="Strong"/>
          <w:rFonts w:ascii="Arial Narrow" w:hAnsi="Arial Narrow"/>
          <w:sz w:val="20"/>
          <w:szCs w:val="20"/>
          <w:bdr w:val="none" w:sz="0" w:space="0" w:color="auto" w:frame="1"/>
        </w:rPr>
        <w:t>1-43</w:t>
      </w:r>
      <w:r w:rsidR="00846785" w:rsidRPr="00563D2F">
        <w:rPr>
          <w:rStyle w:val="Strong"/>
          <w:rFonts w:ascii="Arial Narrow" w:hAnsi="Arial Narrow"/>
          <w:sz w:val="20"/>
          <w:szCs w:val="20"/>
          <w:bdr w:val="none" w:sz="0" w:space="0" w:color="auto" w:frame="1"/>
        </w:rPr>
        <w:t xml:space="preserve"> units:</w:t>
      </w:r>
    </w:p>
    <w:p w14:paraId="612AEAAF" w14:textId="34DBD129" w:rsidR="00A51437" w:rsidRPr="00A51437" w:rsidRDefault="003F3BFD" w:rsidP="00A51437">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hyperlink r:id="rId25" w:tgtFrame="_blank" w:history="1">
        <w:r w:rsidR="00A51437" w:rsidRPr="00A51437">
          <w:rPr>
            <w:rStyle w:val="Hyperlink"/>
            <w:rFonts w:ascii="Arial Narrow" w:hAnsi="Arial Narrow"/>
            <w:color w:val="auto"/>
            <w:sz w:val="20"/>
            <w:szCs w:val="20"/>
            <w:u w:val="none"/>
            <w:bdr w:val="none" w:sz="0" w:space="0" w:color="auto" w:frame="1"/>
          </w:rPr>
          <w:t>INF 110</w:t>
        </w:r>
      </w:hyperlink>
      <w:r w:rsidR="00C60B9A">
        <w:rPr>
          <w:rFonts w:ascii="Arial Narrow" w:hAnsi="Arial Narrow"/>
          <w:sz w:val="20"/>
          <w:szCs w:val="20"/>
        </w:rPr>
        <w:t xml:space="preserve"> and</w:t>
      </w:r>
      <w:r w:rsidR="00A51437" w:rsidRPr="00A51437">
        <w:rPr>
          <w:rFonts w:ascii="Arial Narrow" w:hAnsi="Arial Narrow"/>
          <w:sz w:val="20"/>
          <w:szCs w:val="20"/>
        </w:rPr>
        <w:t> </w:t>
      </w:r>
      <w:hyperlink r:id="rId26" w:tgtFrame="_blank" w:history="1">
        <w:r w:rsidR="00A51437" w:rsidRPr="00A51437">
          <w:rPr>
            <w:rStyle w:val="Hyperlink"/>
            <w:rFonts w:ascii="Arial Narrow" w:hAnsi="Arial Narrow"/>
            <w:color w:val="auto"/>
            <w:sz w:val="20"/>
            <w:szCs w:val="20"/>
            <w:u w:val="none"/>
            <w:bdr w:val="none" w:sz="0" w:space="0" w:color="auto" w:frame="1"/>
          </w:rPr>
          <w:t>INF 205</w:t>
        </w:r>
      </w:hyperlink>
      <w:r w:rsidR="00A51437" w:rsidRPr="00A51437">
        <w:rPr>
          <w:rFonts w:ascii="Arial Narrow" w:hAnsi="Arial Narrow"/>
          <w:sz w:val="20"/>
          <w:szCs w:val="20"/>
        </w:rPr>
        <w:t> (6 units) </w:t>
      </w:r>
    </w:p>
    <w:p w14:paraId="467A2B5E" w14:textId="77777777" w:rsidR="00A51437" w:rsidRPr="00A51437" w:rsidRDefault="00A51437" w:rsidP="00A51437">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r w:rsidRPr="00A51437">
        <w:rPr>
          <w:rFonts w:ascii="Arial Narrow" w:hAnsi="Arial Narrow"/>
          <w:sz w:val="20"/>
          <w:szCs w:val="20"/>
        </w:rPr>
        <w:t>(</w:t>
      </w:r>
      <w:hyperlink r:id="rId27" w:tgtFrame="_blank" w:history="1">
        <w:r w:rsidRPr="00A51437">
          <w:rPr>
            <w:rStyle w:val="Hyperlink"/>
            <w:rFonts w:ascii="Arial Narrow" w:hAnsi="Arial Narrow"/>
            <w:color w:val="auto"/>
            <w:sz w:val="20"/>
            <w:szCs w:val="20"/>
            <w:u w:val="none"/>
            <w:bdr w:val="none" w:sz="0" w:space="0" w:color="auto" w:frame="1"/>
          </w:rPr>
          <w:t>MAT 125</w:t>
        </w:r>
      </w:hyperlink>
      <w:r w:rsidRPr="00A51437">
        <w:rPr>
          <w:rFonts w:ascii="Arial Narrow" w:hAnsi="Arial Narrow"/>
          <w:sz w:val="20"/>
          <w:szCs w:val="20"/>
        </w:rPr>
        <w:t> or </w:t>
      </w:r>
      <w:hyperlink r:id="rId28" w:tgtFrame="_blank" w:history="1">
        <w:r w:rsidRPr="00A51437">
          <w:rPr>
            <w:rStyle w:val="Hyperlink"/>
            <w:rFonts w:ascii="Arial Narrow" w:hAnsi="Arial Narrow"/>
            <w:color w:val="auto"/>
            <w:sz w:val="20"/>
            <w:szCs w:val="20"/>
            <w:u w:val="none"/>
            <w:bdr w:val="none" w:sz="0" w:space="0" w:color="auto" w:frame="1"/>
          </w:rPr>
          <w:t>MAT 136</w:t>
        </w:r>
      </w:hyperlink>
      <w:r w:rsidRPr="00A51437">
        <w:rPr>
          <w:rFonts w:ascii="Arial Narrow" w:hAnsi="Arial Narrow"/>
          <w:sz w:val="20"/>
          <w:szCs w:val="20"/>
        </w:rPr>
        <w:t>) (4 units) </w:t>
      </w:r>
    </w:p>
    <w:p w14:paraId="57DE8F49" w14:textId="5FB0AB30" w:rsidR="00A51437" w:rsidRPr="00A51437" w:rsidRDefault="00A51437" w:rsidP="00A51437">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r w:rsidRPr="00A51437">
        <w:rPr>
          <w:rFonts w:ascii="Arial Narrow" w:hAnsi="Arial Narrow"/>
          <w:sz w:val="20"/>
          <w:szCs w:val="20"/>
        </w:rPr>
        <w:t>(</w:t>
      </w:r>
      <w:hyperlink r:id="rId29" w:tgtFrame="_blank" w:history="1">
        <w:r w:rsidRPr="00A51437">
          <w:rPr>
            <w:rStyle w:val="Hyperlink"/>
            <w:rFonts w:ascii="Arial Narrow" w:hAnsi="Arial Narrow"/>
            <w:color w:val="auto"/>
            <w:sz w:val="20"/>
            <w:szCs w:val="20"/>
            <w:u w:val="none"/>
            <w:bdr w:val="none" w:sz="0" w:space="0" w:color="auto" w:frame="1"/>
          </w:rPr>
          <w:t>PHY 161</w:t>
        </w:r>
      </w:hyperlink>
      <w:r w:rsidR="00C60B9A">
        <w:rPr>
          <w:rFonts w:ascii="Arial Narrow" w:hAnsi="Arial Narrow"/>
          <w:sz w:val="20"/>
          <w:szCs w:val="20"/>
        </w:rPr>
        <w:t xml:space="preserve"> and</w:t>
      </w:r>
      <w:r w:rsidRPr="00A51437">
        <w:rPr>
          <w:rFonts w:ascii="Arial Narrow" w:hAnsi="Arial Narrow"/>
          <w:sz w:val="20"/>
          <w:szCs w:val="20"/>
        </w:rPr>
        <w:t> </w:t>
      </w:r>
      <w:hyperlink r:id="rId30" w:tgtFrame="_blank" w:history="1">
        <w:r w:rsidRPr="00A51437">
          <w:rPr>
            <w:rStyle w:val="Hyperlink"/>
            <w:rFonts w:ascii="Arial Narrow" w:hAnsi="Arial Narrow"/>
            <w:color w:val="auto"/>
            <w:sz w:val="20"/>
            <w:szCs w:val="20"/>
            <w:u w:val="none"/>
            <w:bdr w:val="none" w:sz="0" w:space="0" w:color="auto" w:frame="1"/>
          </w:rPr>
          <w:t>PHY 262</w:t>
        </w:r>
      </w:hyperlink>
      <w:r w:rsidRPr="00A51437">
        <w:rPr>
          <w:rFonts w:ascii="Arial Narrow" w:hAnsi="Arial Narrow"/>
          <w:sz w:val="20"/>
          <w:szCs w:val="20"/>
        </w:rPr>
        <w:t>) or (</w:t>
      </w:r>
      <w:hyperlink r:id="rId31" w:tgtFrame="_blank" w:history="1">
        <w:r w:rsidRPr="00A51437">
          <w:rPr>
            <w:rStyle w:val="Hyperlink"/>
            <w:rFonts w:ascii="Arial Narrow" w:hAnsi="Arial Narrow"/>
            <w:color w:val="auto"/>
            <w:sz w:val="20"/>
            <w:szCs w:val="20"/>
            <w:u w:val="none"/>
            <w:bdr w:val="none" w:sz="0" w:space="0" w:color="auto" w:frame="1"/>
          </w:rPr>
          <w:t>PHY 111</w:t>
        </w:r>
      </w:hyperlink>
      <w:r w:rsidR="00C60B9A">
        <w:rPr>
          <w:rFonts w:ascii="Arial Narrow" w:hAnsi="Arial Narrow"/>
          <w:sz w:val="20"/>
          <w:szCs w:val="20"/>
        </w:rPr>
        <w:t xml:space="preserve"> and</w:t>
      </w:r>
      <w:r w:rsidRPr="00A51437">
        <w:rPr>
          <w:rFonts w:ascii="Arial Narrow" w:hAnsi="Arial Narrow"/>
          <w:sz w:val="20"/>
          <w:szCs w:val="20"/>
        </w:rPr>
        <w:t> </w:t>
      </w:r>
      <w:hyperlink r:id="rId32" w:tgtFrame="_blank" w:history="1">
        <w:r w:rsidRPr="00A51437">
          <w:rPr>
            <w:rStyle w:val="Hyperlink"/>
            <w:rFonts w:ascii="Arial Narrow" w:hAnsi="Arial Narrow"/>
            <w:color w:val="auto"/>
            <w:sz w:val="20"/>
            <w:szCs w:val="20"/>
            <w:u w:val="none"/>
            <w:bdr w:val="none" w:sz="0" w:space="0" w:color="auto" w:frame="1"/>
          </w:rPr>
          <w:t>PHY 112</w:t>
        </w:r>
      </w:hyperlink>
      <w:r w:rsidRPr="00A51437">
        <w:rPr>
          <w:rFonts w:ascii="Arial Narrow" w:hAnsi="Arial Narrow"/>
          <w:sz w:val="20"/>
          <w:szCs w:val="20"/>
        </w:rPr>
        <w:t>) (7-8 units) </w:t>
      </w:r>
    </w:p>
    <w:p w14:paraId="102BD111" w14:textId="77777777" w:rsidR="00A51437" w:rsidRPr="00A51437" w:rsidRDefault="003F3BFD" w:rsidP="00A51437">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hyperlink r:id="rId33" w:tgtFrame="_blank" w:history="1">
        <w:r w:rsidR="00A51437" w:rsidRPr="00A51437">
          <w:rPr>
            <w:rStyle w:val="Hyperlink"/>
            <w:rFonts w:ascii="Arial Narrow" w:hAnsi="Arial Narrow"/>
            <w:color w:val="auto"/>
            <w:sz w:val="20"/>
            <w:szCs w:val="20"/>
            <w:u w:val="none"/>
            <w:bdr w:val="none" w:sz="0" w:space="0" w:color="auto" w:frame="1"/>
          </w:rPr>
          <w:t>GSP 362</w:t>
        </w:r>
      </w:hyperlink>
      <w:r w:rsidR="00A51437" w:rsidRPr="00A51437">
        <w:rPr>
          <w:rFonts w:ascii="Arial Narrow" w:hAnsi="Arial Narrow"/>
          <w:sz w:val="20"/>
          <w:szCs w:val="20"/>
        </w:rPr>
        <w:t> (3 units) </w:t>
      </w:r>
    </w:p>
    <w:p w14:paraId="77AFA07A" w14:textId="4668E306" w:rsidR="00D059C5" w:rsidRPr="003F3BFD" w:rsidRDefault="003F3BFD" w:rsidP="00D059C5">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hyperlink r:id="rId34" w:tgtFrame="_blank" w:history="1">
        <w:r w:rsidR="00A51437" w:rsidRPr="003F3BFD">
          <w:rPr>
            <w:rStyle w:val="Hyperlink"/>
            <w:rFonts w:ascii="Arial Narrow" w:hAnsi="Arial Narrow"/>
            <w:color w:val="auto"/>
            <w:sz w:val="20"/>
            <w:szCs w:val="20"/>
            <w:u w:val="none"/>
            <w:bdr w:val="none" w:sz="0" w:space="0" w:color="auto" w:frame="1"/>
          </w:rPr>
          <w:t>ENV 415</w:t>
        </w:r>
      </w:hyperlink>
      <w:r w:rsidR="00C60B9A" w:rsidRPr="003F3BFD">
        <w:rPr>
          <w:rFonts w:ascii="Arial Narrow" w:hAnsi="Arial Narrow"/>
          <w:sz w:val="20"/>
          <w:szCs w:val="20"/>
        </w:rPr>
        <w:t xml:space="preserve"> and</w:t>
      </w:r>
      <w:r w:rsidR="00A51437" w:rsidRPr="003F3BFD">
        <w:rPr>
          <w:rFonts w:ascii="Arial Narrow" w:hAnsi="Arial Narrow"/>
          <w:sz w:val="20"/>
          <w:szCs w:val="20"/>
        </w:rPr>
        <w:t> </w:t>
      </w:r>
      <w:hyperlink r:id="rId35" w:tgtFrame="_blank" w:history="1">
        <w:r w:rsidR="00A51437" w:rsidRPr="003F3BFD">
          <w:rPr>
            <w:rStyle w:val="Hyperlink"/>
            <w:rFonts w:ascii="Arial Narrow" w:hAnsi="Arial Narrow"/>
            <w:color w:val="auto"/>
            <w:sz w:val="20"/>
            <w:szCs w:val="20"/>
            <w:u w:val="none"/>
            <w:bdr w:val="none" w:sz="0" w:space="0" w:color="auto" w:frame="1"/>
          </w:rPr>
          <w:t>ENV 595</w:t>
        </w:r>
      </w:hyperlink>
      <w:r w:rsidR="00A51437" w:rsidRPr="003F3BFD">
        <w:rPr>
          <w:rFonts w:ascii="Arial Narrow" w:hAnsi="Arial Narrow"/>
          <w:sz w:val="20"/>
          <w:szCs w:val="20"/>
        </w:rPr>
        <w:t> (6 units) </w:t>
      </w:r>
    </w:p>
    <w:p w14:paraId="47CFC565" w14:textId="4BEB908F" w:rsidR="006D254F" w:rsidRPr="003F3BFD" w:rsidRDefault="006D254F" w:rsidP="006D254F">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r w:rsidRPr="003F3BFD">
        <w:rPr>
          <w:rFonts w:ascii="Arial Narrow" w:hAnsi="Arial Narrow"/>
          <w:sz w:val="20"/>
          <w:szCs w:val="20"/>
        </w:rPr>
        <w:t>ENV 591 (3 units)</w:t>
      </w:r>
    </w:p>
    <w:p w14:paraId="30F3EF5B" w14:textId="5A6F3776" w:rsidR="00A51437" w:rsidRPr="003F3BFD" w:rsidRDefault="00A51437" w:rsidP="00D059C5">
      <w:pPr>
        <w:pStyle w:val="bullet"/>
        <w:numPr>
          <w:ilvl w:val="0"/>
          <w:numId w:val="32"/>
        </w:numPr>
        <w:shd w:val="clear" w:color="auto" w:fill="FFFFFF"/>
        <w:spacing w:before="0" w:beforeAutospacing="0" w:after="0" w:afterAutospacing="0"/>
        <w:ind w:left="540"/>
        <w:textAlignment w:val="baseline"/>
        <w:rPr>
          <w:rFonts w:ascii="Arial Narrow" w:hAnsi="Arial Narrow"/>
          <w:sz w:val="20"/>
          <w:szCs w:val="20"/>
        </w:rPr>
      </w:pPr>
      <w:r w:rsidRPr="003F3BFD">
        <w:rPr>
          <w:rFonts w:ascii="Arial Narrow" w:hAnsi="Arial Narrow"/>
          <w:sz w:val="20"/>
          <w:szCs w:val="20"/>
        </w:rPr>
        <w:t>Select one from (3-4 units)</w:t>
      </w:r>
    </w:p>
    <w:p w14:paraId="193233BA" w14:textId="57C006DB" w:rsidR="00A51437" w:rsidRPr="00A51437" w:rsidRDefault="00A51437" w:rsidP="00A51437">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r w:rsidRPr="00A51437">
        <w:rPr>
          <w:rFonts w:ascii="Arial Narrow" w:hAnsi="Arial Narrow"/>
          <w:sz w:val="20"/>
          <w:szCs w:val="20"/>
        </w:rPr>
        <w:t>(</w:t>
      </w:r>
      <w:hyperlink r:id="rId36" w:tgtFrame="_blank" w:history="1">
        <w:r w:rsidRPr="00A51437">
          <w:rPr>
            <w:rStyle w:val="Hyperlink"/>
            <w:rFonts w:ascii="Arial Narrow" w:hAnsi="Arial Narrow"/>
            <w:color w:val="auto"/>
            <w:sz w:val="20"/>
            <w:szCs w:val="20"/>
            <w:u w:val="none"/>
            <w:bdr w:val="none" w:sz="0" w:space="0" w:color="auto" w:frame="1"/>
          </w:rPr>
          <w:t>GLG 102</w:t>
        </w:r>
      </w:hyperlink>
      <w:r w:rsidRPr="00A51437">
        <w:rPr>
          <w:rFonts w:ascii="Arial Narrow" w:hAnsi="Arial Narrow"/>
          <w:sz w:val="20"/>
          <w:szCs w:val="20"/>
        </w:rPr>
        <w:t>, </w:t>
      </w:r>
      <w:hyperlink r:id="rId37" w:tgtFrame="_blank" w:history="1">
        <w:r w:rsidRPr="00A51437">
          <w:rPr>
            <w:rStyle w:val="Hyperlink"/>
            <w:rFonts w:ascii="Arial Narrow" w:hAnsi="Arial Narrow"/>
            <w:color w:val="auto"/>
            <w:sz w:val="20"/>
            <w:szCs w:val="20"/>
            <w:u w:val="none"/>
            <w:bdr w:val="none" w:sz="0" w:space="0" w:color="auto" w:frame="1"/>
          </w:rPr>
          <w:t>GLG 104L</w:t>
        </w:r>
      </w:hyperlink>
      <w:r w:rsidRPr="00A51437">
        <w:rPr>
          <w:rFonts w:ascii="Arial Narrow" w:hAnsi="Arial Narrow"/>
          <w:sz w:val="20"/>
          <w:szCs w:val="20"/>
        </w:rPr>
        <w:t>),</w:t>
      </w:r>
      <w:r w:rsidR="00C60B9A">
        <w:rPr>
          <w:rFonts w:ascii="Arial Narrow" w:hAnsi="Arial Narrow"/>
          <w:sz w:val="20"/>
          <w:szCs w:val="20"/>
        </w:rPr>
        <w:t xml:space="preserve"> or</w:t>
      </w:r>
      <w:r w:rsidRPr="00A51437">
        <w:rPr>
          <w:rFonts w:ascii="Arial Narrow" w:hAnsi="Arial Narrow"/>
          <w:sz w:val="20"/>
          <w:szCs w:val="20"/>
        </w:rPr>
        <w:t> </w:t>
      </w:r>
      <w:hyperlink r:id="rId38" w:tgtFrame="_blank" w:history="1">
        <w:r w:rsidRPr="00A51437">
          <w:rPr>
            <w:rStyle w:val="Hyperlink"/>
            <w:rFonts w:ascii="Arial Narrow" w:hAnsi="Arial Narrow"/>
            <w:color w:val="auto"/>
            <w:sz w:val="20"/>
            <w:szCs w:val="20"/>
            <w:u w:val="none"/>
            <w:bdr w:val="none" w:sz="0" w:space="0" w:color="auto" w:frame="1"/>
          </w:rPr>
          <w:t>GLG 107</w:t>
        </w:r>
      </w:hyperlink>
      <w:r w:rsidRPr="00A51437">
        <w:rPr>
          <w:rFonts w:ascii="Arial Narrow" w:hAnsi="Arial Narrow"/>
          <w:sz w:val="20"/>
          <w:szCs w:val="20"/>
        </w:rPr>
        <w:t> </w:t>
      </w:r>
    </w:p>
    <w:p w14:paraId="35F72CDB" w14:textId="77777777" w:rsidR="00A51437" w:rsidRPr="00A51437" w:rsidRDefault="00A51437" w:rsidP="00A51437">
      <w:pPr>
        <w:pStyle w:val="bullet"/>
        <w:numPr>
          <w:ilvl w:val="0"/>
          <w:numId w:val="32"/>
        </w:numPr>
        <w:shd w:val="clear" w:color="auto" w:fill="FFFFFF"/>
        <w:spacing w:before="75" w:beforeAutospacing="0" w:after="75" w:afterAutospacing="0"/>
        <w:ind w:left="540"/>
        <w:textAlignment w:val="baseline"/>
        <w:rPr>
          <w:rFonts w:ascii="Arial Narrow" w:hAnsi="Arial Narrow"/>
          <w:sz w:val="20"/>
          <w:szCs w:val="20"/>
        </w:rPr>
      </w:pPr>
      <w:r w:rsidRPr="00A51437">
        <w:rPr>
          <w:rFonts w:ascii="Arial Narrow" w:hAnsi="Arial Narrow"/>
          <w:sz w:val="20"/>
          <w:szCs w:val="20"/>
        </w:rPr>
        <w:t>Select one from (3-4 units): </w:t>
      </w:r>
    </w:p>
    <w:p w14:paraId="66808F92" w14:textId="41A9CD4B" w:rsidR="00A51437" w:rsidRPr="00A51437" w:rsidRDefault="00C60B9A" w:rsidP="00A51437">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hyperlink r:id="rId39" w:tgtFrame="_blank" w:history="1">
        <w:r w:rsidR="00A51437" w:rsidRPr="00A51437">
          <w:rPr>
            <w:rStyle w:val="Hyperlink"/>
            <w:rFonts w:ascii="Arial Narrow" w:hAnsi="Arial Narrow"/>
            <w:color w:val="auto"/>
            <w:sz w:val="20"/>
            <w:szCs w:val="20"/>
            <w:u w:val="none"/>
            <w:bdr w:val="none" w:sz="0" w:space="0" w:color="auto" w:frame="1"/>
          </w:rPr>
          <w:t>STA 371</w:t>
        </w:r>
      </w:hyperlink>
      <w:r w:rsidR="00A51437" w:rsidRPr="00A51437">
        <w:rPr>
          <w:rFonts w:ascii="Arial Narrow" w:hAnsi="Arial Narrow"/>
          <w:sz w:val="20"/>
          <w:szCs w:val="20"/>
        </w:rPr>
        <w:t>, (</w:t>
      </w:r>
      <w:hyperlink r:id="rId40" w:tgtFrame="_blank" w:history="1">
        <w:r w:rsidR="00A51437" w:rsidRPr="00A51437">
          <w:rPr>
            <w:rStyle w:val="Hyperlink"/>
            <w:rFonts w:ascii="Arial Narrow" w:hAnsi="Arial Narrow"/>
            <w:color w:val="auto"/>
            <w:sz w:val="20"/>
            <w:szCs w:val="20"/>
            <w:u w:val="none"/>
            <w:bdr w:val="none" w:sz="0" w:space="0" w:color="auto" w:frame="1"/>
          </w:rPr>
          <w:t>STA 444</w:t>
        </w:r>
      </w:hyperlink>
      <w:r w:rsidR="00A51437" w:rsidRPr="00A51437">
        <w:rPr>
          <w:rFonts w:ascii="Arial Narrow" w:hAnsi="Arial Narrow"/>
          <w:sz w:val="20"/>
          <w:szCs w:val="20"/>
        </w:rPr>
        <w:t>, </w:t>
      </w:r>
      <w:r w:rsidR="003F3BFD">
        <w:fldChar w:fldCharType="begin"/>
      </w:r>
      <w:r w:rsidR="003F3BFD">
        <w:instrText xml:space="preserve"> HYPERLINK "http://catalog.nau.edu/Courses/c</w:instrText>
      </w:r>
      <w:r w:rsidR="003F3BFD">
        <w:instrText xml:space="preserve">ourse?courseId=012676&amp;catalogYear=2122" \t "_blank" </w:instrText>
      </w:r>
      <w:r w:rsidR="003F3BFD">
        <w:fldChar w:fldCharType="separate"/>
      </w:r>
      <w:r w:rsidR="00A51437" w:rsidRPr="00A51437">
        <w:rPr>
          <w:rStyle w:val="Hyperlink"/>
          <w:rFonts w:ascii="Arial Narrow" w:hAnsi="Arial Narrow"/>
          <w:color w:val="auto"/>
          <w:sz w:val="20"/>
          <w:szCs w:val="20"/>
          <w:u w:val="none"/>
          <w:bdr w:val="none" w:sz="0" w:space="0" w:color="auto" w:frame="1"/>
        </w:rPr>
        <w:t>STA 445</w:t>
      </w:r>
      <w:r w:rsidR="003F3BFD">
        <w:rPr>
          <w:rStyle w:val="Hyperlink"/>
          <w:rFonts w:ascii="Arial Narrow" w:hAnsi="Arial Narrow"/>
          <w:color w:val="auto"/>
          <w:sz w:val="20"/>
          <w:szCs w:val="20"/>
          <w:u w:val="none"/>
          <w:bdr w:val="none" w:sz="0" w:space="0" w:color="auto" w:frame="1"/>
        </w:rPr>
        <w:fldChar w:fldCharType="end"/>
      </w:r>
      <w:r w:rsidR="00A51437" w:rsidRPr="00A51437">
        <w:rPr>
          <w:rFonts w:ascii="Arial Narrow" w:hAnsi="Arial Narrow"/>
          <w:sz w:val="20"/>
          <w:szCs w:val="20"/>
        </w:rPr>
        <w:t>),</w:t>
      </w:r>
      <w:r>
        <w:rPr>
          <w:rFonts w:ascii="Arial Narrow" w:hAnsi="Arial Narrow"/>
          <w:sz w:val="20"/>
          <w:szCs w:val="20"/>
        </w:rPr>
        <w:t xml:space="preserve"> or</w:t>
      </w:r>
      <w:r w:rsidR="00A51437" w:rsidRPr="00A51437">
        <w:rPr>
          <w:rFonts w:ascii="Arial Narrow" w:hAnsi="Arial Narrow"/>
          <w:sz w:val="20"/>
          <w:szCs w:val="20"/>
        </w:rPr>
        <w:t xml:space="preserve"> (</w:t>
      </w:r>
      <w:hyperlink r:id="rId41" w:tgtFrame="_blank" w:history="1">
        <w:r w:rsidR="00A51437" w:rsidRPr="00A51437">
          <w:rPr>
            <w:rStyle w:val="Hyperlink"/>
            <w:rFonts w:ascii="Arial Narrow" w:hAnsi="Arial Narrow"/>
            <w:color w:val="auto"/>
            <w:sz w:val="20"/>
            <w:szCs w:val="20"/>
            <w:u w:val="none"/>
            <w:bdr w:val="none" w:sz="0" w:space="0" w:color="auto" w:frame="1"/>
          </w:rPr>
          <w:t>STA 473</w:t>
        </w:r>
      </w:hyperlink>
      <w:r w:rsidR="00A51437" w:rsidRPr="00A51437">
        <w:rPr>
          <w:rFonts w:ascii="Arial Narrow" w:hAnsi="Arial Narrow"/>
          <w:sz w:val="20"/>
          <w:szCs w:val="20"/>
        </w:rPr>
        <w:t>, </w:t>
      </w:r>
      <w:hyperlink r:id="rId42" w:tgtFrame="_blank" w:history="1">
        <w:r w:rsidR="00A51437" w:rsidRPr="00A51437">
          <w:rPr>
            <w:rStyle w:val="Hyperlink"/>
            <w:rFonts w:ascii="Arial Narrow" w:hAnsi="Arial Narrow"/>
            <w:color w:val="auto"/>
            <w:sz w:val="20"/>
            <w:szCs w:val="20"/>
            <w:u w:val="none"/>
            <w:bdr w:val="none" w:sz="0" w:space="0" w:color="auto" w:frame="1"/>
          </w:rPr>
          <w:t>STA 475</w:t>
        </w:r>
      </w:hyperlink>
      <w:r w:rsidR="00A51437" w:rsidRPr="00A51437">
        <w:rPr>
          <w:rFonts w:ascii="Arial Narrow" w:hAnsi="Arial Narrow"/>
          <w:sz w:val="20"/>
          <w:szCs w:val="20"/>
        </w:rPr>
        <w:t>)</w:t>
      </w:r>
    </w:p>
    <w:p w14:paraId="6D10AEDA" w14:textId="77777777" w:rsidR="00A51437" w:rsidRPr="00A51437" w:rsidRDefault="00A51437" w:rsidP="00A51437">
      <w:pPr>
        <w:pStyle w:val="bullet"/>
        <w:numPr>
          <w:ilvl w:val="0"/>
          <w:numId w:val="32"/>
        </w:numPr>
        <w:shd w:val="clear" w:color="auto" w:fill="FFFFFF"/>
        <w:spacing w:before="75" w:beforeAutospacing="0" w:after="75" w:afterAutospacing="0"/>
        <w:ind w:left="540"/>
        <w:textAlignment w:val="baseline"/>
        <w:rPr>
          <w:rFonts w:ascii="Arial Narrow" w:hAnsi="Arial Narrow"/>
          <w:sz w:val="20"/>
          <w:szCs w:val="20"/>
        </w:rPr>
      </w:pPr>
      <w:r w:rsidRPr="00A51437">
        <w:rPr>
          <w:rFonts w:ascii="Arial Narrow" w:hAnsi="Arial Narrow"/>
          <w:sz w:val="20"/>
          <w:szCs w:val="20"/>
        </w:rPr>
        <w:t>Select one from (3 units): </w:t>
      </w:r>
    </w:p>
    <w:p w14:paraId="3410C0BB" w14:textId="13AE15A1" w:rsidR="00A51437" w:rsidRPr="00A51437" w:rsidRDefault="003F3BFD" w:rsidP="00A51437">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hyperlink r:id="rId43" w:tgtFrame="_blank" w:history="1">
        <w:r w:rsidR="00A51437" w:rsidRPr="00A51437">
          <w:rPr>
            <w:rStyle w:val="Hyperlink"/>
            <w:rFonts w:ascii="Arial Narrow" w:hAnsi="Arial Narrow"/>
            <w:color w:val="auto"/>
            <w:sz w:val="20"/>
            <w:szCs w:val="20"/>
            <w:u w:val="none"/>
            <w:bdr w:val="none" w:sz="0" w:space="0" w:color="auto" w:frame="1"/>
          </w:rPr>
          <w:t>POS 224</w:t>
        </w:r>
      </w:hyperlink>
      <w:r w:rsidR="00A51437" w:rsidRPr="00A51437">
        <w:rPr>
          <w:rFonts w:ascii="Arial Narrow" w:hAnsi="Arial Narrow"/>
          <w:sz w:val="20"/>
          <w:szCs w:val="20"/>
        </w:rPr>
        <w:t>, </w:t>
      </w:r>
      <w:hyperlink r:id="rId44" w:tgtFrame="_blank" w:history="1">
        <w:r w:rsidR="00A51437" w:rsidRPr="00A51437">
          <w:rPr>
            <w:rStyle w:val="Hyperlink"/>
            <w:rFonts w:ascii="Arial Narrow" w:hAnsi="Arial Narrow"/>
            <w:color w:val="auto"/>
            <w:sz w:val="20"/>
            <w:szCs w:val="20"/>
            <w:u w:val="none"/>
            <w:bdr w:val="none" w:sz="0" w:space="0" w:color="auto" w:frame="1"/>
          </w:rPr>
          <w:t>POS 250</w:t>
        </w:r>
      </w:hyperlink>
      <w:r w:rsidR="00A51437" w:rsidRPr="00A51437">
        <w:rPr>
          <w:rFonts w:ascii="Arial Narrow" w:hAnsi="Arial Narrow"/>
          <w:sz w:val="20"/>
          <w:szCs w:val="20"/>
        </w:rPr>
        <w:t>,</w:t>
      </w:r>
      <w:r w:rsidR="00C60B9A">
        <w:rPr>
          <w:rFonts w:ascii="Arial Narrow" w:hAnsi="Arial Narrow"/>
          <w:sz w:val="20"/>
          <w:szCs w:val="20"/>
        </w:rPr>
        <w:t xml:space="preserve"> or</w:t>
      </w:r>
      <w:r w:rsidR="00A51437" w:rsidRPr="00A51437">
        <w:rPr>
          <w:rFonts w:ascii="Arial Narrow" w:hAnsi="Arial Narrow"/>
          <w:sz w:val="20"/>
          <w:szCs w:val="20"/>
        </w:rPr>
        <w:t> </w:t>
      </w:r>
      <w:hyperlink r:id="rId45" w:tgtFrame="_blank" w:history="1">
        <w:r w:rsidR="00A51437" w:rsidRPr="00A51437">
          <w:rPr>
            <w:rStyle w:val="Hyperlink"/>
            <w:rFonts w:ascii="Arial Narrow" w:hAnsi="Arial Narrow"/>
            <w:color w:val="auto"/>
            <w:sz w:val="20"/>
            <w:szCs w:val="20"/>
            <w:u w:val="none"/>
            <w:bdr w:val="none" w:sz="0" w:space="0" w:color="auto" w:frame="1"/>
          </w:rPr>
          <w:t>POS 344</w:t>
        </w:r>
      </w:hyperlink>
    </w:p>
    <w:p w14:paraId="01BE9031" w14:textId="39D87C80" w:rsidR="00A51437" w:rsidRPr="00A51437" w:rsidRDefault="003F3BFD" w:rsidP="00A51437">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hyperlink r:id="rId46" w:tgtFrame="_blank" w:history="1">
        <w:r w:rsidR="00A51437" w:rsidRPr="00A51437">
          <w:rPr>
            <w:rStyle w:val="Hyperlink"/>
            <w:rFonts w:ascii="Arial Narrow" w:hAnsi="Arial Narrow"/>
            <w:color w:val="auto"/>
            <w:sz w:val="20"/>
            <w:szCs w:val="20"/>
            <w:u w:val="none"/>
            <w:bdr w:val="none" w:sz="0" w:space="0" w:color="auto" w:frame="1"/>
          </w:rPr>
          <w:t>ECO 284</w:t>
        </w:r>
      </w:hyperlink>
      <w:r w:rsidR="00C60B9A">
        <w:rPr>
          <w:rFonts w:ascii="Arial Narrow" w:hAnsi="Arial Narrow"/>
          <w:sz w:val="20"/>
          <w:szCs w:val="20"/>
        </w:rPr>
        <w:t xml:space="preserve"> or</w:t>
      </w:r>
      <w:r w:rsidR="00A51437" w:rsidRPr="00A51437">
        <w:rPr>
          <w:rFonts w:ascii="Arial Narrow" w:hAnsi="Arial Narrow"/>
          <w:sz w:val="20"/>
          <w:szCs w:val="20"/>
        </w:rPr>
        <w:t> </w:t>
      </w:r>
      <w:hyperlink r:id="rId47" w:tgtFrame="_blank" w:history="1">
        <w:r w:rsidR="00A51437" w:rsidRPr="00A51437">
          <w:rPr>
            <w:rStyle w:val="Hyperlink"/>
            <w:rFonts w:ascii="Arial Narrow" w:hAnsi="Arial Narrow"/>
            <w:color w:val="auto"/>
            <w:sz w:val="20"/>
            <w:szCs w:val="20"/>
            <w:u w:val="none"/>
            <w:bdr w:val="none" w:sz="0" w:space="0" w:color="auto" w:frame="1"/>
          </w:rPr>
          <w:t>ECO 324</w:t>
        </w:r>
      </w:hyperlink>
    </w:p>
    <w:p w14:paraId="06AE5B81" w14:textId="77777777" w:rsidR="00A51437" w:rsidRPr="00A51437" w:rsidRDefault="00A51437" w:rsidP="00A51437">
      <w:pPr>
        <w:pStyle w:val="bullet"/>
        <w:numPr>
          <w:ilvl w:val="0"/>
          <w:numId w:val="32"/>
        </w:numPr>
        <w:shd w:val="clear" w:color="auto" w:fill="FFFFFF"/>
        <w:spacing w:before="75" w:beforeAutospacing="0" w:after="75" w:afterAutospacing="0"/>
        <w:ind w:left="540"/>
        <w:textAlignment w:val="baseline"/>
        <w:rPr>
          <w:rFonts w:ascii="Arial Narrow" w:hAnsi="Arial Narrow"/>
          <w:sz w:val="20"/>
          <w:szCs w:val="20"/>
        </w:rPr>
      </w:pPr>
      <w:r w:rsidRPr="00A51437">
        <w:rPr>
          <w:rFonts w:ascii="Arial Narrow" w:hAnsi="Arial Narrow"/>
          <w:sz w:val="20"/>
          <w:szCs w:val="20"/>
        </w:rPr>
        <w:t>Select one from (3 units): </w:t>
      </w:r>
    </w:p>
    <w:p w14:paraId="69F92414" w14:textId="7557552C" w:rsidR="00A51437" w:rsidRPr="00A51437" w:rsidRDefault="003F3BFD" w:rsidP="00A51437">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hyperlink r:id="rId48" w:tgtFrame="_blank" w:history="1">
        <w:r w:rsidR="00A51437" w:rsidRPr="00A51437">
          <w:rPr>
            <w:rStyle w:val="Hyperlink"/>
            <w:rFonts w:ascii="Arial Narrow" w:hAnsi="Arial Narrow"/>
            <w:color w:val="auto"/>
            <w:sz w:val="20"/>
            <w:szCs w:val="20"/>
            <w:u w:val="none"/>
            <w:bdr w:val="none" w:sz="0" w:space="0" w:color="auto" w:frame="1"/>
          </w:rPr>
          <w:t>ENV 435</w:t>
        </w:r>
      </w:hyperlink>
      <w:r w:rsidR="00A51437" w:rsidRPr="00A51437">
        <w:rPr>
          <w:rFonts w:ascii="Arial Narrow" w:hAnsi="Arial Narrow"/>
          <w:sz w:val="20"/>
          <w:szCs w:val="20"/>
        </w:rPr>
        <w:t>, </w:t>
      </w:r>
      <w:hyperlink r:id="rId49" w:tgtFrame="_blank" w:history="1">
        <w:r w:rsidR="00A51437" w:rsidRPr="00A51437">
          <w:rPr>
            <w:rStyle w:val="Hyperlink"/>
            <w:rFonts w:ascii="Arial Narrow" w:hAnsi="Arial Narrow"/>
            <w:color w:val="auto"/>
            <w:sz w:val="20"/>
            <w:szCs w:val="20"/>
            <w:u w:val="none"/>
            <w:bdr w:val="none" w:sz="0" w:space="0" w:color="auto" w:frame="1"/>
          </w:rPr>
          <w:t>ENV 450</w:t>
        </w:r>
      </w:hyperlink>
      <w:r w:rsidR="00A51437" w:rsidRPr="00A51437">
        <w:rPr>
          <w:rFonts w:ascii="Arial Narrow" w:hAnsi="Arial Narrow"/>
          <w:sz w:val="20"/>
          <w:szCs w:val="20"/>
        </w:rPr>
        <w:t>,</w:t>
      </w:r>
      <w:r w:rsidR="00C60B9A">
        <w:rPr>
          <w:rFonts w:ascii="Arial Narrow" w:hAnsi="Arial Narrow"/>
          <w:sz w:val="20"/>
          <w:szCs w:val="20"/>
        </w:rPr>
        <w:t xml:space="preserve"> or</w:t>
      </w:r>
      <w:r w:rsidR="00A51437" w:rsidRPr="00A51437">
        <w:rPr>
          <w:rFonts w:ascii="Arial Narrow" w:hAnsi="Arial Narrow"/>
          <w:sz w:val="20"/>
          <w:szCs w:val="20"/>
        </w:rPr>
        <w:t> </w:t>
      </w:r>
      <w:hyperlink r:id="rId50" w:tgtFrame="_blank" w:history="1">
        <w:r w:rsidR="00A51437" w:rsidRPr="00A51437">
          <w:rPr>
            <w:rStyle w:val="Hyperlink"/>
            <w:rFonts w:ascii="Arial Narrow" w:hAnsi="Arial Narrow"/>
            <w:color w:val="auto"/>
            <w:sz w:val="20"/>
            <w:szCs w:val="20"/>
            <w:u w:val="none"/>
            <w:bdr w:val="none" w:sz="0" w:space="0" w:color="auto" w:frame="1"/>
          </w:rPr>
          <w:t>ENV 460</w:t>
        </w:r>
      </w:hyperlink>
    </w:p>
    <w:p w14:paraId="4F5CAC48" w14:textId="72555AF6" w:rsidR="007E7C89" w:rsidRPr="006D254F" w:rsidRDefault="003F3BFD" w:rsidP="00506992">
      <w:pPr>
        <w:pStyle w:val="bullet"/>
        <w:numPr>
          <w:ilvl w:val="1"/>
          <w:numId w:val="32"/>
        </w:numPr>
        <w:shd w:val="clear" w:color="auto" w:fill="FFFFFF"/>
        <w:spacing w:before="0" w:beforeAutospacing="0" w:after="0" w:afterAutospacing="0"/>
        <w:ind w:left="900"/>
        <w:textAlignment w:val="baseline"/>
        <w:rPr>
          <w:rFonts w:ascii="Arial Narrow" w:hAnsi="Arial Narrow"/>
          <w:sz w:val="20"/>
          <w:szCs w:val="20"/>
        </w:rPr>
      </w:pPr>
      <w:hyperlink r:id="rId51" w:tgtFrame="_blank" w:history="1">
        <w:r w:rsidR="00A51437" w:rsidRPr="00A51437">
          <w:rPr>
            <w:rStyle w:val="Hyperlink"/>
            <w:rFonts w:ascii="Arial Narrow" w:hAnsi="Arial Narrow"/>
            <w:color w:val="auto"/>
            <w:sz w:val="20"/>
            <w:szCs w:val="20"/>
            <w:u w:val="none"/>
            <w:bdr w:val="none" w:sz="0" w:space="0" w:color="auto" w:frame="1"/>
          </w:rPr>
          <w:t>BIO 426C</w:t>
        </w:r>
      </w:hyperlink>
    </w:p>
    <w:p w14:paraId="21D1FDDC" w14:textId="27159FA8" w:rsidR="00B705C3" w:rsidRDefault="00B705C3" w:rsidP="00506992">
      <w:pPr>
        <w:rPr>
          <w:rFonts w:ascii="Arial Narrow" w:hAnsi="Arial Narrow"/>
          <w:b/>
          <w:bCs/>
          <w:sz w:val="20"/>
          <w:szCs w:val="20"/>
        </w:rPr>
      </w:pPr>
    </w:p>
    <w:p w14:paraId="039AC47B" w14:textId="63704AFE" w:rsidR="006D254F" w:rsidRDefault="006D254F" w:rsidP="00506992">
      <w:pPr>
        <w:rPr>
          <w:rFonts w:ascii="Arial Narrow" w:hAnsi="Arial Narrow"/>
          <w:b/>
          <w:bCs/>
          <w:sz w:val="20"/>
          <w:szCs w:val="20"/>
        </w:rPr>
      </w:pPr>
    </w:p>
    <w:p w14:paraId="65F9E7D5" w14:textId="3F3FD65B" w:rsidR="006D254F" w:rsidRDefault="006D254F" w:rsidP="00506992">
      <w:pPr>
        <w:rPr>
          <w:rFonts w:ascii="Arial Narrow" w:hAnsi="Arial Narrow"/>
          <w:b/>
          <w:bCs/>
          <w:sz w:val="20"/>
          <w:szCs w:val="20"/>
        </w:rPr>
      </w:pPr>
    </w:p>
    <w:p w14:paraId="0F0F4431" w14:textId="57B7CB30" w:rsidR="006D254F" w:rsidRDefault="006D254F" w:rsidP="00506992">
      <w:pPr>
        <w:rPr>
          <w:rFonts w:ascii="Arial Narrow" w:hAnsi="Arial Narrow"/>
          <w:b/>
          <w:bCs/>
          <w:sz w:val="20"/>
          <w:szCs w:val="20"/>
        </w:rPr>
      </w:pPr>
    </w:p>
    <w:p w14:paraId="40FAE3E7" w14:textId="77777777" w:rsidR="006D254F" w:rsidRDefault="006D254F" w:rsidP="00506992">
      <w:pPr>
        <w:rPr>
          <w:rFonts w:ascii="Arial Narrow" w:hAnsi="Arial Narrow"/>
          <w:b/>
          <w:bCs/>
          <w:sz w:val="20"/>
          <w:szCs w:val="20"/>
        </w:rPr>
      </w:pPr>
    </w:p>
    <w:p w14:paraId="782DB16E" w14:textId="77777777" w:rsidR="00A51437" w:rsidRDefault="00A51437" w:rsidP="00506992">
      <w:pPr>
        <w:rPr>
          <w:rFonts w:ascii="Arial Narrow" w:hAnsi="Arial Narrow"/>
          <w:b/>
          <w:bCs/>
          <w:sz w:val="22"/>
          <w:szCs w:val="22"/>
          <w:u w:val="single"/>
        </w:rPr>
      </w:pPr>
    </w:p>
    <w:p w14:paraId="240356C1" w14:textId="50790FB6" w:rsidR="00506992" w:rsidRPr="00F320ED" w:rsidRDefault="00506992" w:rsidP="00506992">
      <w:pPr>
        <w:rPr>
          <w:rFonts w:ascii="Arial Narrow" w:hAnsi="Arial Narrow"/>
          <w:b/>
          <w:bCs/>
          <w:sz w:val="22"/>
          <w:szCs w:val="22"/>
          <w:u w:val="single"/>
        </w:rPr>
      </w:pPr>
      <w:r w:rsidRPr="00F320ED">
        <w:rPr>
          <w:rFonts w:ascii="Arial Narrow" w:hAnsi="Arial Narrow"/>
          <w:b/>
          <w:bCs/>
          <w:sz w:val="22"/>
          <w:szCs w:val="22"/>
          <w:u w:val="single"/>
        </w:rPr>
        <w:lastRenderedPageBreak/>
        <w:t>Graduate requirements for students in the accelerated program</w:t>
      </w:r>
    </w:p>
    <w:p w14:paraId="689DE750" w14:textId="7064992C" w:rsidR="007B1D45" w:rsidRDefault="007B1D45" w:rsidP="008F5C86">
      <w:pPr>
        <w:rPr>
          <w:rFonts w:ascii="Arial Narrow" w:hAnsi="Arial Narrow"/>
          <w:sz w:val="20"/>
          <w:szCs w:val="20"/>
        </w:rPr>
      </w:pPr>
    </w:p>
    <w:p w14:paraId="5E55234B" w14:textId="718A008A" w:rsidR="00B70464" w:rsidRDefault="00B70464" w:rsidP="008F5C86">
      <w:pPr>
        <w:rPr>
          <w:rFonts w:ascii="Arial Narrow" w:hAnsi="Arial Narrow"/>
          <w:sz w:val="20"/>
          <w:szCs w:val="20"/>
        </w:rPr>
      </w:pPr>
      <w:r w:rsidRPr="001C34D6">
        <w:rPr>
          <w:rFonts w:ascii="Arial Narrow" w:hAnsi="Arial Narrow"/>
          <w:sz w:val="20"/>
          <w:szCs w:val="20"/>
        </w:rPr>
        <w:t xml:space="preserve">The following </w:t>
      </w:r>
      <w:r w:rsidRPr="001C34D6">
        <w:rPr>
          <w:rFonts w:ascii="Arial Narrow" w:hAnsi="Arial Narrow"/>
          <w:b/>
          <w:bCs/>
          <w:sz w:val="20"/>
          <w:szCs w:val="20"/>
        </w:rPr>
        <w:t>36 units</w:t>
      </w:r>
      <w:r w:rsidRPr="001C34D6">
        <w:rPr>
          <w:rFonts w:ascii="Arial Narrow" w:hAnsi="Arial Narrow"/>
          <w:sz w:val="20"/>
          <w:szCs w:val="20"/>
        </w:rPr>
        <w:t xml:space="preserve"> while</w:t>
      </w:r>
      <w:r w:rsidRPr="00AE4419">
        <w:rPr>
          <w:rFonts w:ascii="Arial Narrow" w:hAnsi="Arial Narrow"/>
          <w:sz w:val="20"/>
          <w:szCs w:val="20"/>
        </w:rPr>
        <w:t xml:space="preserve"> remaining in </w:t>
      </w:r>
      <w:hyperlink r:id="rId52" w:history="1">
        <w:r w:rsidRPr="00AE4419">
          <w:rPr>
            <w:rStyle w:val="Hyperlink"/>
            <w:rFonts w:ascii="Arial Narrow" w:hAnsi="Arial Narrow"/>
            <w:sz w:val="20"/>
            <w:szCs w:val="20"/>
          </w:rPr>
          <w:t>good academic standing</w:t>
        </w:r>
      </w:hyperlink>
      <w:r w:rsidRPr="00AE4419">
        <w:rPr>
          <w:rFonts w:ascii="Arial Narrow" w:hAnsi="Arial Narrow"/>
          <w:color w:val="3E3E3E"/>
          <w:sz w:val="20"/>
          <w:szCs w:val="20"/>
        </w:rPr>
        <w:t>:</w:t>
      </w:r>
    </w:p>
    <w:p w14:paraId="7C58F86F" w14:textId="77777777" w:rsidR="00B70464" w:rsidRDefault="00B70464" w:rsidP="008F5C86">
      <w:pPr>
        <w:rPr>
          <w:rFonts w:ascii="Arial Narrow" w:hAnsi="Arial Narrow"/>
          <w:b/>
          <w:sz w:val="20"/>
          <w:szCs w:val="20"/>
        </w:rPr>
      </w:pPr>
    </w:p>
    <w:p w14:paraId="0628E490" w14:textId="42252BF3" w:rsidR="008F5C86" w:rsidRPr="00A1335D" w:rsidRDefault="00364B47" w:rsidP="008F5C86">
      <w:pPr>
        <w:rPr>
          <w:rFonts w:ascii="Arial Narrow" w:hAnsi="Arial Narrow"/>
          <w:sz w:val="20"/>
          <w:szCs w:val="20"/>
        </w:rPr>
      </w:pPr>
      <w:r w:rsidRPr="00742634">
        <w:rPr>
          <w:rFonts w:ascii="Arial Narrow" w:hAnsi="Arial Narrow"/>
          <w:b/>
          <w:sz w:val="20"/>
          <w:szCs w:val="20"/>
        </w:rPr>
        <w:t>Core courses</w:t>
      </w:r>
      <w:r>
        <w:rPr>
          <w:rFonts w:ascii="Arial Narrow" w:hAnsi="Arial Narrow"/>
          <w:sz w:val="20"/>
          <w:szCs w:val="20"/>
        </w:rPr>
        <w:t xml:space="preserve">: </w:t>
      </w:r>
      <w:r w:rsidR="005349F5" w:rsidRPr="00742634">
        <w:rPr>
          <w:rFonts w:ascii="Arial Narrow" w:hAnsi="Arial Narrow"/>
          <w:b/>
          <w:sz w:val="20"/>
          <w:szCs w:val="20"/>
        </w:rPr>
        <w:t>2</w:t>
      </w:r>
      <w:r w:rsidR="00E97E85">
        <w:rPr>
          <w:rFonts w:ascii="Arial Narrow" w:hAnsi="Arial Narrow"/>
          <w:b/>
          <w:sz w:val="20"/>
          <w:szCs w:val="20"/>
        </w:rPr>
        <w:t>1</w:t>
      </w:r>
      <w:r w:rsidR="005349F5" w:rsidRPr="00742634">
        <w:rPr>
          <w:rFonts w:ascii="Arial Narrow" w:hAnsi="Arial Narrow"/>
          <w:b/>
          <w:sz w:val="20"/>
          <w:szCs w:val="20"/>
        </w:rPr>
        <w:t xml:space="preserve"> </w:t>
      </w:r>
      <w:r w:rsidR="008F5C86" w:rsidRPr="00742634">
        <w:rPr>
          <w:rFonts w:ascii="Arial Narrow" w:hAnsi="Arial Narrow"/>
          <w:b/>
          <w:sz w:val="20"/>
          <w:szCs w:val="20"/>
        </w:rPr>
        <w:t>units</w:t>
      </w:r>
      <w:r w:rsidR="008F5C86" w:rsidRPr="00A1335D">
        <w:rPr>
          <w:rFonts w:ascii="Arial Narrow" w:hAnsi="Arial Narrow"/>
          <w:sz w:val="20"/>
          <w:szCs w:val="20"/>
        </w:rPr>
        <w:t xml:space="preserve"> </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57AF02CA" w14:textId="0A9F4139"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all rotation 1 (Adaptation)</w:t>
      </w:r>
    </w:p>
    <w:p w14:paraId="700AE116" w14:textId="0037A092"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pring rotation (Energy)</w:t>
      </w:r>
    </w:p>
    <w:p w14:paraId="6C6A03CC" w14:textId="3715CAE0"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all rotation 2 (Mitigation)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7DA2C9D6" w14:textId="6DD3EAA2" w:rsidR="00312032" w:rsidRDefault="00B81522" w:rsidP="00312032">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75DD3652" w14:textId="77777777" w:rsidR="00E97E85" w:rsidRPr="00E97E85" w:rsidRDefault="00E97E85" w:rsidP="00E97E85">
      <w:pPr>
        <w:pStyle w:val="ListParagraph"/>
        <w:rPr>
          <w:rFonts w:ascii="Arial Narrow" w:hAnsi="Arial Narrow"/>
          <w:sz w:val="20"/>
          <w:szCs w:val="20"/>
        </w:rPr>
      </w:pPr>
    </w:p>
    <w:p w14:paraId="72FC8217" w14:textId="5633B625"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E97E85">
        <w:rPr>
          <w:rFonts w:ascii="Arial Narrow" w:hAnsi="Arial Narrow"/>
          <w:b/>
          <w:sz w:val="20"/>
          <w:szCs w:val="20"/>
        </w:rPr>
        <w:t>9</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39C1B957" w14:textId="77777777" w:rsidR="00312032" w:rsidRDefault="00364B47" w:rsidP="004646BD">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57575EA6" w14:textId="77777777" w:rsidR="00085EC8" w:rsidRDefault="00085EC8" w:rsidP="004646BD">
      <w:pPr>
        <w:rPr>
          <w:rFonts w:ascii="Arial Narrow" w:hAnsi="Arial Narrow" w:cs="Times New Roman"/>
          <w:b/>
          <w:sz w:val="20"/>
          <w:szCs w:val="20"/>
        </w:rPr>
      </w:pPr>
    </w:p>
    <w:p w14:paraId="42EB24A5" w14:textId="7F2C08B7" w:rsidR="004646BD" w:rsidRPr="00312032" w:rsidRDefault="00B65E96" w:rsidP="004646BD">
      <w:pPr>
        <w:rPr>
          <w:rFonts w:ascii="Arial Narrow" w:hAnsi="Arial Narrow"/>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F09B51E" w14:textId="77777777" w:rsidR="00142ED1" w:rsidRDefault="00142ED1" w:rsidP="00B65E96">
      <w:pPr>
        <w:rPr>
          <w:rFonts w:ascii="Arial Narrow" w:hAnsi="Arial Narrow"/>
          <w:b/>
          <w:sz w:val="22"/>
          <w:szCs w:val="22"/>
          <w:u w:val="single"/>
        </w:rPr>
      </w:pPr>
    </w:p>
    <w:p w14:paraId="09E26391" w14:textId="77777777" w:rsidR="007E7C89" w:rsidRDefault="007E7C89" w:rsidP="00B65E96">
      <w:pPr>
        <w:rPr>
          <w:rFonts w:ascii="Arial Narrow" w:hAnsi="Arial Narrow"/>
          <w:b/>
          <w:sz w:val="22"/>
          <w:szCs w:val="22"/>
          <w:u w:val="single"/>
        </w:rPr>
      </w:pPr>
    </w:p>
    <w:p w14:paraId="6105B16F" w14:textId="4D3B8892" w:rsidR="00B65E96" w:rsidRPr="00FD3915"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3274D0A8" w14:textId="77777777" w:rsidR="00B65E96" w:rsidRPr="00F10787" w:rsidRDefault="00B65E96" w:rsidP="00B65E96">
      <w:pPr>
        <w:rPr>
          <w:rFonts w:ascii="Arial Narrow" w:hAnsi="Arial Narrow"/>
        </w:rPr>
      </w:pP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806FE7" w:rsidRPr="00296E57" w14:paraId="34660FE1" w14:textId="77777777" w:rsidTr="00A65B24">
        <w:tc>
          <w:tcPr>
            <w:tcW w:w="4675" w:type="dxa"/>
            <w:shd w:val="clear" w:color="auto" w:fill="E7E6E6" w:themeFill="background2"/>
          </w:tcPr>
          <w:p w14:paraId="22D0C44B" w14:textId="5B2094F6"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Fall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1: 1</w:t>
            </w:r>
            <w:r w:rsidR="00E97E85">
              <w:rPr>
                <w:rFonts w:ascii="Arial Narrow" w:hAnsi="Arial Narrow" w:cs="Times New Roman"/>
                <w:b/>
                <w:bCs/>
                <w:sz w:val="20"/>
                <w:szCs w:val="20"/>
              </w:rPr>
              <w:t>7</w:t>
            </w:r>
            <w:r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770" w:type="dxa"/>
            <w:shd w:val="clear" w:color="auto" w:fill="E7E6E6" w:themeFill="background2"/>
          </w:tcPr>
          <w:p w14:paraId="3E072D6A" w14:textId="4B5A3D42"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w:t>
            </w:r>
            <w:r w:rsidR="00E97E85">
              <w:rPr>
                <w:rFonts w:ascii="Arial Narrow" w:hAnsi="Arial Narrow" w:cs="Times New Roman"/>
                <w:b/>
                <w:bCs/>
                <w:sz w:val="20"/>
                <w:szCs w:val="20"/>
              </w:rPr>
              <w:t>9</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085EC8" w:rsidRPr="001338C9" w14:paraId="70714F89" w14:textId="77777777" w:rsidTr="00A65B24">
        <w:tc>
          <w:tcPr>
            <w:tcW w:w="4675" w:type="dxa"/>
          </w:tcPr>
          <w:p w14:paraId="4A7BF272" w14:textId="2E3E3CE0" w:rsidR="00085EC8" w:rsidRPr="00DE02F8" w:rsidRDefault="00085EC8" w:rsidP="00085EC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115 (3 units)</w:t>
            </w:r>
          </w:p>
        </w:tc>
        <w:tc>
          <w:tcPr>
            <w:tcW w:w="4770" w:type="dxa"/>
          </w:tcPr>
          <w:p w14:paraId="1010D2BD" w14:textId="0E2F3A0F" w:rsidR="00085EC8" w:rsidRPr="00ED3FD8" w:rsidRDefault="00C64D4E" w:rsidP="00085EC8">
            <w:pPr>
              <w:rPr>
                <w:rFonts w:ascii="Arial Narrow" w:hAnsi="Arial Narrow"/>
                <w:color w:val="FF0000"/>
                <w:sz w:val="20"/>
                <w:szCs w:val="20"/>
              </w:rPr>
            </w:pPr>
            <w:r w:rsidRPr="00DE02F8">
              <w:rPr>
                <w:rFonts w:ascii="Arial Narrow" w:hAnsi="Arial Narrow"/>
                <w:color w:val="FF0000"/>
                <w:sz w:val="20"/>
                <w:szCs w:val="20"/>
              </w:rPr>
              <w:t>^ ENV 171 (</w:t>
            </w:r>
            <w:r>
              <w:rPr>
                <w:rFonts w:ascii="Arial Narrow" w:hAnsi="Arial Narrow"/>
                <w:color w:val="FF0000"/>
                <w:sz w:val="20"/>
                <w:szCs w:val="20"/>
              </w:rPr>
              <w:t>4</w:t>
            </w:r>
            <w:r w:rsidRPr="00DE02F8">
              <w:rPr>
                <w:rFonts w:ascii="Arial Narrow" w:hAnsi="Arial Narrow"/>
                <w:color w:val="FF0000"/>
                <w:sz w:val="20"/>
                <w:szCs w:val="20"/>
              </w:rPr>
              <w:t xml:space="preserve"> units)</w:t>
            </w:r>
          </w:p>
        </w:tc>
      </w:tr>
      <w:tr w:rsidR="00085EC8" w:rsidRPr="001338C9" w14:paraId="257B6268" w14:textId="77777777" w:rsidTr="00A65B24">
        <w:tc>
          <w:tcPr>
            <w:tcW w:w="4675" w:type="dxa"/>
          </w:tcPr>
          <w:p w14:paraId="4605216C" w14:textId="346EC05E" w:rsidR="00085EC8" w:rsidRPr="00207001" w:rsidRDefault="00085EC8" w:rsidP="00085EC8">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181 (3 units)</w:t>
            </w:r>
          </w:p>
        </w:tc>
        <w:tc>
          <w:tcPr>
            <w:tcW w:w="4770" w:type="dxa"/>
          </w:tcPr>
          <w:p w14:paraId="4DE00061" w14:textId="59FBF14D" w:rsidR="00085EC8" w:rsidRPr="00ED3FD8" w:rsidRDefault="00085EC8" w:rsidP="00085EC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 (4 units)</w:t>
            </w:r>
          </w:p>
        </w:tc>
      </w:tr>
      <w:tr w:rsidR="00085EC8" w:rsidRPr="001338C9" w14:paraId="5A5C1F77" w14:textId="77777777" w:rsidTr="00A65B24">
        <w:tc>
          <w:tcPr>
            <w:tcW w:w="4675" w:type="dxa"/>
          </w:tcPr>
          <w:p w14:paraId="6736C8BF" w14:textId="09CEA1D8" w:rsidR="00085EC8" w:rsidRPr="00207001" w:rsidRDefault="00E97E85" w:rsidP="00085EC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120 (1 unit)</w:t>
            </w:r>
          </w:p>
        </w:tc>
        <w:tc>
          <w:tcPr>
            <w:tcW w:w="4770" w:type="dxa"/>
          </w:tcPr>
          <w:p w14:paraId="3BC04677" w14:textId="3164EDF7" w:rsidR="00085EC8" w:rsidRPr="00ED3FD8" w:rsidRDefault="00085EC8" w:rsidP="00085EC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r>
      <w:tr w:rsidR="00C64D4E" w:rsidRPr="001338C9" w14:paraId="72CAF92A" w14:textId="77777777" w:rsidTr="00A65B24">
        <w:tc>
          <w:tcPr>
            <w:tcW w:w="4675" w:type="dxa"/>
          </w:tcPr>
          <w:p w14:paraId="097AE91B" w14:textId="4EF4FDAD" w:rsidR="00C64D4E" w:rsidRPr="00207001"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sidR="00E97E85">
              <w:rPr>
                <w:rFonts w:ascii="Arial Narrow" w:hAnsi="Arial Narrow"/>
                <w:color w:val="FF0000"/>
                <w:sz w:val="20"/>
                <w:szCs w:val="20"/>
              </w:rPr>
              <w:t>INF 110</w:t>
            </w:r>
            <w:r>
              <w:rPr>
                <w:rFonts w:ascii="Arial Narrow" w:hAnsi="Arial Narrow"/>
                <w:color w:val="FF0000"/>
                <w:sz w:val="20"/>
                <w:szCs w:val="20"/>
              </w:rPr>
              <w:t xml:space="preserve"> (</w:t>
            </w:r>
            <w:r w:rsidR="00E97E85">
              <w:rPr>
                <w:rFonts w:ascii="Arial Narrow" w:hAnsi="Arial Narrow"/>
                <w:color w:val="FF0000"/>
                <w:sz w:val="20"/>
                <w:szCs w:val="20"/>
              </w:rPr>
              <w:t>3</w:t>
            </w:r>
            <w:r>
              <w:rPr>
                <w:rFonts w:ascii="Arial Narrow" w:hAnsi="Arial Narrow"/>
                <w:color w:val="FF0000"/>
                <w:sz w:val="20"/>
                <w:szCs w:val="20"/>
              </w:rPr>
              <w:t xml:space="preserve"> unit</w:t>
            </w:r>
            <w:r w:rsidR="00E97E85">
              <w:rPr>
                <w:rFonts w:ascii="Arial Narrow" w:hAnsi="Arial Narrow"/>
                <w:color w:val="FF0000"/>
                <w:sz w:val="20"/>
                <w:szCs w:val="20"/>
              </w:rPr>
              <w:t>s</w:t>
            </w:r>
            <w:r>
              <w:rPr>
                <w:rFonts w:ascii="Arial Narrow" w:hAnsi="Arial Narrow"/>
                <w:color w:val="FF0000"/>
                <w:sz w:val="20"/>
                <w:szCs w:val="20"/>
              </w:rPr>
              <w:t>)</w:t>
            </w:r>
          </w:p>
        </w:tc>
        <w:tc>
          <w:tcPr>
            <w:tcW w:w="4770" w:type="dxa"/>
          </w:tcPr>
          <w:p w14:paraId="4B4D6290" w14:textId="4D1C4323"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sidR="00E97E85">
              <w:rPr>
                <w:rFonts w:ascii="Arial Narrow" w:hAnsi="Arial Narrow"/>
                <w:color w:val="FF0000"/>
                <w:sz w:val="20"/>
                <w:szCs w:val="20"/>
              </w:rPr>
              <w:t>INF 205</w:t>
            </w:r>
            <w:r>
              <w:rPr>
                <w:rFonts w:ascii="Arial Narrow" w:hAnsi="Arial Narrow"/>
                <w:color w:val="FF0000"/>
                <w:sz w:val="20"/>
                <w:szCs w:val="20"/>
              </w:rPr>
              <w:t xml:space="preserve"> (3 units)</w:t>
            </w:r>
          </w:p>
        </w:tc>
      </w:tr>
      <w:tr w:rsidR="00C64D4E" w:rsidRPr="001338C9" w14:paraId="2B0EF3A0" w14:textId="77777777" w:rsidTr="00A65B24">
        <w:tc>
          <w:tcPr>
            <w:tcW w:w="4675" w:type="dxa"/>
          </w:tcPr>
          <w:p w14:paraId="6FC5ABB4" w14:textId="167CBE34" w:rsidR="00C64D4E" w:rsidRPr="00207001"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770" w:type="dxa"/>
          </w:tcPr>
          <w:p w14:paraId="0D590484" w14:textId="4B5AC90D"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sidR="00E97E85">
              <w:rPr>
                <w:rFonts w:ascii="Arial Narrow" w:hAnsi="Arial Narrow"/>
                <w:color w:val="FF0000"/>
                <w:sz w:val="20"/>
                <w:szCs w:val="20"/>
              </w:rPr>
              <w:t>MAT 125 or MAT 136</w:t>
            </w:r>
            <w:r>
              <w:rPr>
                <w:rFonts w:ascii="Arial Narrow" w:hAnsi="Arial Narrow"/>
                <w:color w:val="FF0000"/>
                <w:sz w:val="20"/>
                <w:szCs w:val="20"/>
              </w:rPr>
              <w:t xml:space="preserve"> (</w:t>
            </w:r>
            <w:r w:rsidR="00E97E85">
              <w:rPr>
                <w:rFonts w:ascii="Arial Narrow" w:hAnsi="Arial Narrow"/>
                <w:color w:val="FF0000"/>
                <w:sz w:val="20"/>
                <w:szCs w:val="20"/>
              </w:rPr>
              <w:t xml:space="preserve">4 </w:t>
            </w:r>
            <w:r>
              <w:rPr>
                <w:rFonts w:ascii="Arial Narrow" w:hAnsi="Arial Narrow"/>
                <w:color w:val="FF0000"/>
                <w:sz w:val="20"/>
                <w:szCs w:val="20"/>
              </w:rPr>
              <w:t>unit</w:t>
            </w:r>
            <w:r w:rsidR="00E97E85">
              <w:rPr>
                <w:rFonts w:ascii="Arial Narrow" w:hAnsi="Arial Narrow"/>
                <w:color w:val="FF0000"/>
                <w:sz w:val="20"/>
                <w:szCs w:val="20"/>
              </w:rPr>
              <w:t>s</w:t>
            </w:r>
            <w:r>
              <w:rPr>
                <w:rFonts w:ascii="Arial Narrow" w:hAnsi="Arial Narrow"/>
                <w:color w:val="FF0000"/>
                <w:sz w:val="20"/>
                <w:szCs w:val="20"/>
              </w:rPr>
              <w:t>)</w:t>
            </w:r>
          </w:p>
        </w:tc>
      </w:tr>
      <w:tr w:rsidR="00C64D4E" w:rsidRPr="001338C9" w14:paraId="194ECD52" w14:textId="77777777" w:rsidTr="00A65B24">
        <w:tc>
          <w:tcPr>
            <w:tcW w:w="4675" w:type="dxa"/>
          </w:tcPr>
          <w:p w14:paraId="46D42A61" w14:textId="225E0A62" w:rsidR="00C64D4E" w:rsidRPr="00207001" w:rsidRDefault="00C64D4E" w:rsidP="00C64D4E">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546A9E7C" w14:textId="7C11B21C"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STA 270 or STA 275 (3 units)</w:t>
            </w:r>
          </w:p>
        </w:tc>
      </w:tr>
    </w:tbl>
    <w:p w14:paraId="1D125CEB" w14:textId="189C5CC2" w:rsidR="00F07874" w:rsidRDefault="00F07874" w:rsidP="00110025">
      <w:pPr>
        <w:rPr>
          <w:rFonts w:ascii="Arial Narrow" w:hAnsi="Arial Narrow"/>
          <w:sz w:val="20"/>
          <w:szCs w:val="20"/>
        </w:rPr>
      </w:pPr>
    </w:p>
    <w:p w14:paraId="419F2DAE" w14:textId="77777777" w:rsidR="001C34D6" w:rsidRPr="001338C9" w:rsidRDefault="001C34D6"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D22E4D" w:rsidRPr="00296E57" w14:paraId="3A8C777D" w14:textId="77777777" w:rsidTr="00C64D4E">
        <w:tc>
          <w:tcPr>
            <w:tcW w:w="4675" w:type="dxa"/>
            <w:shd w:val="clear" w:color="auto" w:fill="E7E6E6" w:themeFill="background2"/>
          </w:tcPr>
          <w:p w14:paraId="69E0B124" w14:textId="2262B39D"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9D46AC">
              <w:rPr>
                <w:rFonts w:ascii="Arial Narrow" w:hAnsi="Arial Narrow" w:cs="Times New Roman"/>
                <w:b/>
                <w:bCs/>
                <w:sz w:val="20"/>
                <w:szCs w:val="20"/>
              </w:rPr>
              <w:t>5</w:t>
            </w:r>
            <w:r w:rsidR="00E97E85">
              <w:rPr>
                <w:rFonts w:ascii="Arial Narrow" w:hAnsi="Arial Narrow" w:cs="Times New Roman"/>
                <w:b/>
                <w:bCs/>
                <w:sz w:val="20"/>
                <w:szCs w:val="20"/>
              </w:rPr>
              <w:t>-16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770" w:type="dxa"/>
            <w:shd w:val="clear" w:color="auto" w:fill="E7E6E6" w:themeFill="background2"/>
          </w:tcPr>
          <w:p w14:paraId="6BF89581" w14:textId="7329B410"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362483">
              <w:rPr>
                <w:rFonts w:ascii="Arial Narrow" w:hAnsi="Arial Narrow" w:cs="Times New Roman"/>
                <w:b/>
                <w:bCs/>
                <w:sz w:val="20"/>
                <w:szCs w:val="20"/>
              </w:rPr>
              <w:t>16-</w:t>
            </w:r>
            <w:r w:rsidR="005349F5">
              <w:rPr>
                <w:rFonts w:ascii="Arial Narrow" w:hAnsi="Arial Narrow" w:cs="Times New Roman"/>
                <w:b/>
                <w:bCs/>
                <w:sz w:val="20"/>
                <w:szCs w:val="20"/>
              </w:rPr>
              <w:t>1</w:t>
            </w:r>
            <w:r w:rsidR="00C64D4E">
              <w:rPr>
                <w:rFonts w:ascii="Arial Narrow" w:hAnsi="Arial Narrow" w:cs="Times New Roman"/>
                <w:b/>
                <w:bCs/>
                <w:sz w:val="20"/>
                <w:szCs w:val="20"/>
              </w:rPr>
              <w:t>7</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DE02F8" w:rsidRPr="001338C9" w14:paraId="6E629990" w14:textId="77777777" w:rsidTr="00C64D4E">
        <w:tc>
          <w:tcPr>
            <w:tcW w:w="4675" w:type="dxa"/>
          </w:tcPr>
          <w:p w14:paraId="39D0D98A" w14:textId="47E771DC"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c>
          <w:tcPr>
            <w:tcW w:w="4770" w:type="dxa"/>
          </w:tcPr>
          <w:p w14:paraId="1C3668E3" w14:textId="7D512A6A" w:rsidR="00DE02F8" w:rsidRPr="00ED3FD8" w:rsidRDefault="00C64D4E"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360 (4 units)</w:t>
            </w:r>
          </w:p>
        </w:tc>
      </w:tr>
      <w:tr w:rsidR="00DE02F8" w:rsidRPr="001338C9" w14:paraId="1A299312" w14:textId="77777777" w:rsidTr="00C64D4E">
        <w:tc>
          <w:tcPr>
            <w:tcW w:w="4675" w:type="dxa"/>
          </w:tcPr>
          <w:p w14:paraId="4A96CA4A" w14:textId="693ED8EA"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c>
          <w:tcPr>
            <w:tcW w:w="4770" w:type="dxa"/>
          </w:tcPr>
          <w:p w14:paraId="15DB53C6" w14:textId="5E0D1995" w:rsidR="00DE02F8" w:rsidRPr="00ED3FD8" w:rsidRDefault="00DE02F8" w:rsidP="00DE02F8">
            <w:pPr>
              <w:rPr>
                <w:rFonts w:ascii="Arial Narrow" w:hAnsi="Arial Narrow"/>
                <w:color w:val="FF0000"/>
                <w:sz w:val="20"/>
                <w:szCs w:val="20"/>
              </w:rPr>
            </w:pPr>
            <w:r w:rsidRPr="00ED3FD8">
              <w:rPr>
                <w:rFonts w:ascii="Arial Narrow" w:hAnsi="Arial Narrow"/>
                <w:color w:val="FF0000"/>
                <w:sz w:val="20"/>
                <w:szCs w:val="20"/>
              </w:rPr>
              <w:t xml:space="preserve">^ </w:t>
            </w:r>
            <w:r w:rsidR="00E97E85">
              <w:rPr>
                <w:rFonts w:ascii="Arial Narrow" w:hAnsi="Arial Narrow"/>
                <w:color w:val="FF0000"/>
                <w:sz w:val="20"/>
                <w:szCs w:val="20"/>
              </w:rPr>
              <w:t>PHY 112 or PHY 262</w:t>
            </w:r>
            <w:r>
              <w:rPr>
                <w:rFonts w:ascii="Arial Narrow" w:hAnsi="Arial Narrow"/>
                <w:color w:val="FF0000"/>
                <w:sz w:val="20"/>
                <w:szCs w:val="20"/>
              </w:rPr>
              <w:t xml:space="preserve"> (</w:t>
            </w:r>
            <w:r w:rsidR="00E97E85">
              <w:rPr>
                <w:rFonts w:ascii="Arial Narrow" w:hAnsi="Arial Narrow"/>
                <w:color w:val="FF0000"/>
                <w:sz w:val="20"/>
                <w:szCs w:val="20"/>
              </w:rPr>
              <w:t>3-</w:t>
            </w:r>
            <w:r w:rsidR="00C64D4E">
              <w:rPr>
                <w:rFonts w:ascii="Arial Narrow" w:hAnsi="Arial Narrow"/>
                <w:color w:val="FF0000"/>
                <w:sz w:val="20"/>
                <w:szCs w:val="20"/>
              </w:rPr>
              <w:t>4</w:t>
            </w:r>
            <w:r>
              <w:rPr>
                <w:rFonts w:ascii="Arial Narrow" w:hAnsi="Arial Narrow"/>
                <w:color w:val="FF0000"/>
                <w:sz w:val="20"/>
                <w:szCs w:val="20"/>
              </w:rPr>
              <w:t xml:space="preserve"> unit</w:t>
            </w:r>
            <w:r w:rsidR="00C64D4E">
              <w:rPr>
                <w:rFonts w:ascii="Arial Narrow" w:hAnsi="Arial Narrow"/>
                <w:color w:val="FF0000"/>
                <w:sz w:val="20"/>
                <w:szCs w:val="20"/>
              </w:rPr>
              <w:t>s</w:t>
            </w:r>
            <w:r>
              <w:rPr>
                <w:rFonts w:ascii="Arial Narrow" w:hAnsi="Arial Narrow"/>
                <w:color w:val="FF0000"/>
                <w:sz w:val="20"/>
                <w:szCs w:val="20"/>
              </w:rPr>
              <w:t>)</w:t>
            </w:r>
          </w:p>
        </w:tc>
      </w:tr>
      <w:tr w:rsidR="00BA58A1" w:rsidRPr="001338C9" w14:paraId="366795BC" w14:textId="77777777" w:rsidTr="00C64D4E">
        <w:tc>
          <w:tcPr>
            <w:tcW w:w="4675" w:type="dxa"/>
          </w:tcPr>
          <w:p w14:paraId="5E9E9B94" w14:textId="45BE25F3" w:rsidR="00BA58A1" w:rsidRPr="00ED3FD8" w:rsidRDefault="00BA58A1" w:rsidP="00BA58A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 (3 units)</w:t>
            </w:r>
          </w:p>
        </w:tc>
        <w:tc>
          <w:tcPr>
            <w:tcW w:w="4770" w:type="dxa"/>
          </w:tcPr>
          <w:p w14:paraId="05C374E1" w14:textId="0B9DFE19" w:rsidR="00BA58A1" w:rsidRPr="00ED3FD8" w:rsidRDefault="00362483" w:rsidP="00BA58A1">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Climate Emphasis POS/ECO</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r>
      <w:tr w:rsidR="00C64D4E" w:rsidRPr="001338C9" w14:paraId="0941F4C1" w14:textId="77777777" w:rsidTr="00C64D4E">
        <w:tc>
          <w:tcPr>
            <w:tcW w:w="4675" w:type="dxa"/>
          </w:tcPr>
          <w:p w14:paraId="2162E175" w14:textId="0860ABF5"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226L (1 unit)</w:t>
            </w:r>
          </w:p>
        </w:tc>
        <w:tc>
          <w:tcPr>
            <w:tcW w:w="4770" w:type="dxa"/>
          </w:tcPr>
          <w:p w14:paraId="69700378" w14:textId="1B0B8CAC" w:rsidR="00C64D4E" w:rsidRPr="00ED3FD8" w:rsidRDefault="00C64D4E" w:rsidP="00C64D4E">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C64D4E" w:rsidRPr="001338C9" w14:paraId="19A428A8" w14:textId="77777777" w:rsidTr="00C64D4E">
        <w:tc>
          <w:tcPr>
            <w:tcW w:w="4675" w:type="dxa"/>
          </w:tcPr>
          <w:p w14:paraId="57AA25FE" w14:textId="110ECA92"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sidR="00E97E85">
              <w:rPr>
                <w:rFonts w:ascii="Arial Narrow" w:hAnsi="Arial Narrow"/>
                <w:color w:val="FF0000"/>
                <w:sz w:val="20"/>
                <w:szCs w:val="20"/>
              </w:rPr>
              <w:t>PHY 111 or PHY 161 (4 units)</w:t>
            </w:r>
          </w:p>
        </w:tc>
        <w:tc>
          <w:tcPr>
            <w:tcW w:w="4770" w:type="dxa"/>
          </w:tcPr>
          <w:p w14:paraId="358064B4" w14:textId="6599E402" w:rsidR="00C64D4E" w:rsidRPr="00ED3FD8" w:rsidRDefault="00C64D4E" w:rsidP="00C64D4E">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r w:rsidR="00362483" w:rsidRPr="001338C9" w14:paraId="6D530B9A" w14:textId="77777777" w:rsidTr="00C64D4E">
        <w:tc>
          <w:tcPr>
            <w:tcW w:w="4675" w:type="dxa"/>
          </w:tcPr>
          <w:p w14:paraId="49B871A6" w14:textId="5A5A1DFA" w:rsidR="00362483" w:rsidRPr="00ED3FD8" w:rsidRDefault="00362483" w:rsidP="00362483">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Climate Emphasis GLG</w:t>
            </w:r>
            <w:r w:rsidRPr="00207001">
              <w:rPr>
                <w:rFonts w:ascii="Arial Narrow" w:hAnsi="Arial Narrow"/>
                <w:color w:val="FF0000"/>
                <w:sz w:val="20"/>
                <w:szCs w:val="20"/>
              </w:rPr>
              <w:t xml:space="preserve"> Elective </w:t>
            </w:r>
            <w:r>
              <w:rPr>
                <w:rFonts w:ascii="Arial Narrow" w:hAnsi="Arial Narrow"/>
                <w:color w:val="FF0000"/>
                <w:sz w:val="20"/>
                <w:szCs w:val="20"/>
              </w:rPr>
              <w:t>(3-4 units)</w:t>
            </w:r>
          </w:p>
        </w:tc>
        <w:tc>
          <w:tcPr>
            <w:tcW w:w="4770" w:type="dxa"/>
          </w:tcPr>
          <w:p w14:paraId="43ECC51F" w14:textId="6D1A722C" w:rsidR="00362483" w:rsidRPr="00ED3FD8" w:rsidRDefault="00362483" w:rsidP="00362483">
            <w:pPr>
              <w:tabs>
                <w:tab w:val="left" w:pos="2730"/>
              </w:tabs>
              <w:rPr>
                <w:rFonts w:ascii="Arial Narrow" w:hAnsi="Arial Narrow"/>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bl>
    <w:p w14:paraId="1E7F2ACF" w14:textId="12A856B0" w:rsidR="00F07874" w:rsidRDefault="00F07874" w:rsidP="00D22E4D">
      <w:pPr>
        <w:rPr>
          <w:rFonts w:ascii="Arial Narrow" w:hAnsi="Arial Narrow"/>
          <w:sz w:val="20"/>
          <w:szCs w:val="20"/>
        </w:rPr>
      </w:pPr>
    </w:p>
    <w:p w14:paraId="5F1255AF" w14:textId="77777777" w:rsidR="001C34D6" w:rsidRPr="001338C9" w:rsidRDefault="001C34D6"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675639" w:rsidRPr="00296E57" w14:paraId="55A70172" w14:textId="77777777" w:rsidTr="00C64D4E">
        <w:tc>
          <w:tcPr>
            <w:tcW w:w="4675" w:type="dxa"/>
            <w:shd w:val="clear" w:color="auto" w:fill="E7E6E6" w:themeFill="background2"/>
          </w:tcPr>
          <w:p w14:paraId="7EC444EC" w14:textId="5F6BCDDF" w:rsidR="00675639" w:rsidRPr="00362483" w:rsidRDefault="00675639" w:rsidP="00AD0D44">
            <w:pPr>
              <w:rPr>
                <w:rFonts w:ascii="Arial Narrow" w:hAnsi="Arial Narrow" w:cs="Times New Roman"/>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362483">
              <w:rPr>
                <w:rFonts w:ascii="Arial Narrow" w:hAnsi="Arial Narrow" w:cs="Times New Roman"/>
                <w:b/>
                <w:bCs/>
                <w:sz w:val="20"/>
                <w:szCs w:val="20"/>
              </w:rPr>
              <w:t>6</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770" w:type="dxa"/>
            <w:shd w:val="clear" w:color="auto" w:fill="E7E6E6" w:themeFill="background2"/>
          </w:tcPr>
          <w:p w14:paraId="4A951DDA" w14:textId="139EC6F0"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w:t>
            </w:r>
            <w:r w:rsidR="00051CBA" w:rsidRPr="00707980">
              <w:rPr>
                <w:rFonts w:ascii="Arial Narrow" w:hAnsi="Arial Narrow" w:cs="Times New Roman"/>
                <w:b/>
                <w:bCs/>
                <w:sz w:val="20"/>
                <w:szCs w:val="20"/>
              </w:rPr>
              <w:t>15-16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C64D4E" w:rsidRPr="001338C9" w14:paraId="58BDE7B6" w14:textId="77777777" w:rsidTr="00C64D4E">
        <w:tc>
          <w:tcPr>
            <w:tcW w:w="4675" w:type="dxa"/>
          </w:tcPr>
          <w:p w14:paraId="02EF56AC" w14:textId="46FF3CB0" w:rsidR="00C64D4E" w:rsidRPr="00ED3FD8" w:rsidRDefault="00C64D4E" w:rsidP="00C64D4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ENV 385W (4 units)</w:t>
            </w:r>
          </w:p>
        </w:tc>
        <w:tc>
          <w:tcPr>
            <w:tcW w:w="4770" w:type="dxa"/>
          </w:tcPr>
          <w:p w14:paraId="32DCB94F" w14:textId="1A9E3A2C" w:rsidR="00C64D4E" w:rsidRPr="00ED3FD8" w:rsidRDefault="00362483" w:rsidP="00C64D4E">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POS 359</w:t>
            </w:r>
            <w:r w:rsidRPr="00207001">
              <w:rPr>
                <w:rFonts w:ascii="Arial Narrow" w:hAnsi="Arial Narrow"/>
                <w:color w:val="FF0000"/>
                <w:sz w:val="20"/>
                <w:szCs w:val="20"/>
              </w:rPr>
              <w:t xml:space="preserve"> </w:t>
            </w:r>
            <w:r>
              <w:rPr>
                <w:rFonts w:ascii="Arial Narrow" w:hAnsi="Arial Narrow"/>
                <w:color w:val="FF0000"/>
                <w:sz w:val="20"/>
                <w:szCs w:val="20"/>
              </w:rPr>
              <w:t>(3 units)</w:t>
            </w:r>
          </w:p>
        </w:tc>
      </w:tr>
      <w:tr w:rsidR="00362483" w:rsidRPr="001338C9" w14:paraId="340A999C" w14:textId="77777777" w:rsidTr="00C64D4E">
        <w:tc>
          <w:tcPr>
            <w:tcW w:w="4675" w:type="dxa"/>
          </w:tcPr>
          <w:p w14:paraId="086F2410" w14:textId="4E74844F" w:rsidR="00362483" w:rsidRPr="00ED3FD8" w:rsidRDefault="00362483" w:rsidP="00362483">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2AC71F5A" w14:textId="4FB8ED45" w:rsidR="00362483" w:rsidRPr="00D6081B" w:rsidRDefault="00362483" w:rsidP="00362483">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GSP 362</w:t>
            </w:r>
            <w:r w:rsidRPr="00207001">
              <w:rPr>
                <w:rFonts w:ascii="Arial Narrow" w:hAnsi="Arial Narrow"/>
                <w:color w:val="FF0000"/>
                <w:sz w:val="20"/>
                <w:szCs w:val="20"/>
              </w:rPr>
              <w:t xml:space="preserve"> </w:t>
            </w:r>
            <w:r>
              <w:rPr>
                <w:rFonts w:ascii="Arial Narrow" w:hAnsi="Arial Narrow"/>
                <w:color w:val="FF0000"/>
                <w:sz w:val="20"/>
                <w:szCs w:val="20"/>
              </w:rPr>
              <w:t>(3 units)</w:t>
            </w:r>
          </w:p>
        </w:tc>
      </w:tr>
      <w:tr w:rsidR="00362483" w:rsidRPr="001338C9" w14:paraId="67DA35A1" w14:textId="77777777" w:rsidTr="00C64D4E">
        <w:tc>
          <w:tcPr>
            <w:tcW w:w="4675" w:type="dxa"/>
          </w:tcPr>
          <w:p w14:paraId="28652F1A" w14:textId="601A3F2F" w:rsidR="00362483" w:rsidRPr="00C34407" w:rsidRDefault="00362483" w:rsidP="00362483">
            <w:pPr>
              <w:rPr>
                <w:rFonts w:ascii="Arial Narrow" w:hAnsi="Arial Narrow"/>
                <w:color w:val="3366FF"/>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415</w:t>
            </w:r>
            <w:r w:rsidRPr="00207001">
              <w:rPr>
                <w:rFonts w:ascii="Arial Narrow" w:hAnsi="Arial Narrow"/>
                <w:color w:val="FF0000"/>
                <w:sz w:val="20"/>
                <w:szCs w:val="20"/>
              </w:rPr>
              <w:t xml:space="preserve"> </w:t>
            </w:r>
            <w:r>
              <w:rPr>
                <w:rFonts w:ascii="Arial Narrow" w:hAnsi="Arial Narrow"/>
                <w:color w:val="FF0000"/>
                <w:sz w:val="20"/>
                <w:szCs w:val="20"/>
              </w:rPr>
              <w:t>(3 units)</w:t>
            </w:r>
          </w:p>
        </w:tc>
        <w:tc>
          <w:tcPr>
            <w:tcW w:w="4770" w:type="dxa"/>
          </w:tcPr>
          <w:p w14:paraId="4CCCCCD0" w14:textId="2E530C67" w:rsidR="00362483" w:rsidRPr="00D6081B" w:rsidRDefault="00362483" w:rsidP="00362483">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Climate Emphasis STA</w:t>
            </w:r>
            <w:r w:rsidRPr="00207001">
              <w:rPr>
                <w:rFonts w:ascii="Arial Narrow" w:hAnsi="Arial Narrow"/>
                <w:color w:val="FF0000"/>
                <w:sz w:val="20"/>
                <w:szCs w:val="20"/>
              </w:rPr>
              <w:t xml:space="preserve"> Elective </w:t>
            </w:r>
            <w:r>
              <w:rPr>
                <w:rFonts w:ascii="Arial Narrow" w:hAnsi="Arial Narrow"/>
                <w:color w:val="FF0000"/>
                <w:sz w:val="20"/>
                <w:szCs w:val="20"/>
              </w:rPr>
              <w:t>(3-4 units)</w:t>
            </w:r>
          </w:p>
        </w:tc>
      </w:tr>
      <w:tr w:rsidR="00C64D4E" w:rsidRPr="001338C9" w14:paraId="12B4C335" w14:textId="77777777" w:rsidTr="00C64D4E">
        <w:tc>
          <w:tcPr>
            <w:tcW w:w="4675" w:type="dxa"/>
          </w:tcPr>
          <w:p w14:paraId="5B6C3E92" w14:textId="406E7F64" w:rsidR="00C64D4E" w:rsidRPr="00C34407" w:rsidRDefault="00C64D4E" w:rsidP="00C64D4E">
            <w:pPr>
              <w:rPr>
                <w:rFonts w:ascii="Arial Narrow" w:hAnsi="Arial Narrow"/>
                <w:color w:val="3366FF"/>
                <w:sz w:val="20"/>
                <w:szCs w:val="20"/>
              </w:rPr>
            </w:pPr>
            <w:r w:rsidRPr="00D6081B">
              <w:rPr>
                <w:rFonts w:ascii="Arial Narrow" w:hAnsi="Arial Narrow"/>
                <w:color w:val="FF0000"/>
                <w:sz w:val="20"/>
                <w:szCs w:val="20"/>
              </w:rPr>
              <w:t>^ Liberal Studies and/or Diversity (3 units)</w:t>
            </w:r>
          </w:p>
        </w:tc>
        <w:tc>
          <w:tcPr>
            <w:tcW w:w="4770" w:type="dxa"/>
          </w:tcPr>
          <w:p w14:paraId="62A94479" w14:textId="2CEA1B44" w:rsidR="00C64D4E" w:rsidRPr="00D6081B" w:rsidRDefault="00C64D4E" w:rsidP="00C64D4E">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r w:rsidR="00362483" w:rsidRPr="001338C9" w14:paraId="7012A1CF" w14:textId="77777777" w:rsidTr="00C64D4E">
        <w:tc>
          <w:tcPr>
            <w:tcW w:w="4675" w:type="dxa"/>
          </w:tcPr>
          <w:p w14:paraId="6684B119" w14:textId="2863E44A" w:rsidR="00362483" w:rsidRPr="00D6081B" w:rsidRDefault="00362483" w:rsidP="00362483">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408 or ENV 485</w:t>
            </w:r>
            <w:r w:rsidRPr="00207001">
              <w:rPr>
                <w:rFonts w:ascii="Arial Narrow" w:hAnsi="Arial Narrow"/>
                <w:color w:val="FF0000"/>
                <w:sz w:val="20"/>
                <w:szCs w:val="20"/>
              </w:rPr>
              <w:t xml:space="preserve"> </w:t>
            </w:r>
            <w:r>
              <w:rPr>
                <w:rFonts w:ascii="Arial Narrow" w:hAnsi="Arial Narrow"/>
                <w:color w:val="FF0000"/>
                <w:sz w:val="20"/>
                <w:szCs w:val="20"/>
              </w:rPr>
              <w:t>(3 units)</w:t>
            </w:r>
          </w:p>
        </w:tc>
        <w:tc>
          <w:tcPr>
            <w:tcW w:w="4770" w:type="dxa"/>
          </w:tcPr>
          <w:p w14:paraId="0B8B0A31" w14:textId="7F926122" w:rsidR="00362483" w:rsidRPr="00D6081B" w:rsidRDefault="00362483" w:rsidP="00362483">
            <w:pPr>
              <w:rPr>
                <w:rFonts w:ascii="Arial Narrow" w:hAnsi="Arial Narrow"/>
                <w:color w:val="FF0000"/>
                <w:sz w:val="20"/>
                <w:szCs w:val="20"/>
              </w:rPr>
            </w:pPr>
            <w:r w:rsidRPr="00D6081B">
              <w:rPr>
                <w:rFonts w:ascii="Arial Narrow" w:hAnsi="Arial Narrow"/>
                <w:color w:val="FF0000"/>
                <w:sz w:val="20"/>
                <w:szCs w:val="20"/>
              </w:rPr>
              <w:t>^ Liberal Studies and/or Diversity (3 units)</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675639" w:rsidRPr="00B73D1C" w14:paraId="586705DD" w14:textId="77777777" w:rsidTr="00C64D4E">
        <w:tc>
          <w:tcPr>
            <w:tcW w:w="4675" w:type="dxa"/>
            <w:shd w:val="clear" w:color="auto" w:fill="E7E6E6" w:themeFill="background2"/>
          </w:tcPr>
          <w:p w14:paraId="66BC96FD" w14:textId="59DE3118"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lastRenderedPageBreak/>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w:t>
            </w:r>
            <w:r w:rsidR="00051CBA" w:rsidRPr="00707980">
              <w:rPr>
                <w:rFonts w:ascii="Arial Narrow" w:hAnsi="Arial Narrow" w:cs="Times New Roman"/>
                <w:b/>
                <w:bCs/>
                <w:sz w:val="20"/>
                <w:szCs w:val="20"/>
              </w:rPr>
              <w:t>13</w:t>
            </w:r>
            <w:r w:rsidR="00051CBA">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770" w:type="dxa"/>
            <w:shd w:val="clear" w:color="auto" w:fill="E7E6E6" w:themeFill="background2"/>
          </w:tcPr>
          <w:p w14:paraId="6BF95CB9" w14:textId="1C8C30FA"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051CBA" w:rsidRPr="00707980">
              <w:rPr>
                <w:rFonts w:ascii="Arial Narrow" w:hAnsi="Arial Narrow" w:cs="Times New Roman"/>
                <w:b/>
                <w:bCs/>
                <w:sz w:val="20"/>
                <w:szCs w:val="20"/>
              </w:rPr>
              <w:t>13</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4327BB" w:rsidRPr="00C34407" w14:paraId="5702ED11" w14:textId="77777777" w:rsidTr="00C64D4E">
        <w:tc>
          <w:tcPr>
            <w:tcW w:w="4675" w:type="dxa"/>
          </w:tcPr>
          <w:p w14:paraId="0358D56B" w14:textId="57869408" w:rsidR="004327BB" w:rsidRPr="00C34407" w:rsidRDefault="006D254F" w:rsidP="004327B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591</w:t>
            </w:r>
            <w:r w:rsidRPr="00C34407">
              <w:rPr>
                <w:rFonts w:ascii="Arial Narrow" w:hAnsi="Arial Narrow"/>
                <w:color w:val="3366FF"/>
                <w:sz w:val="20"/>
                <w:szCs w:val="20"/>
              </w:rPr>
              <w:t xml:space="preserve"> </w:t>
            </w:r>
            <w:r>
              <w:rPr>
                <w:rFonts w:ascii="Arial Narrow" w:hAnsi="Arial Narrow"/>
                <w:color w:val="3366FF"/>
                <w:sz w:val="20"/>
                <w:szCs w:val="20"/>
              </w:rPr>
              <w:t>(3 units)</w:t>
            </w:r>
          </w:p>
        </w:tc>
        <w:tc>
          <w:tcPr>
            <w:tcW w:w="4770" w:type="dxa"/>
          </w:tcPr>
          <w:p w14:paraId="02000D17" w14:textId="1AA2495E" w:rsidR="004327BB" w:rsidRPr="00C34407" w:rsidRDefault="004327BB" w:rsidP="004327B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490</w:t>
            </w:r>
            <w:r w:rsidRPr="00C34407">
              <w:rPr>
                <w:rFonts w:ascii="Arial Narrow" w:hAnsi="Arial Narrow"/>
                <w:color w:val="3366FF"/>
                <w:sz w:val="20"/>
                <w:szCs w:val="20"/>
              </w:rPr>
              <w:t xml:space="preserve">C </w:t>
            </w:r>
            <w:r>
              <w:rPr>
                <w:rFonts w:ascii="Arial Narrow" w:hAnsi="Arial Narrow"/>
                <w:color w:val="3366FF"/>
                <w:sz w:val="20"/>
                <w:szCs w:val="20"/>
              </w:rPr>
              <w:t>(3 units)</w:t>
            </w:r>
          </w:p>
        </w:tc>
      </w:tr>
      <w:tr w:rsidR="006D254F" w:rsidRPr="001338C9" w14:paraId="62F6FC95" w14:textId="77777777" w:rsidTr="00C64D4E">
        <w:tc>
          <w:tcPr>
            <w:tcW w:w="4675" w:type="dxa"/>
          </w:tcPr>
          <w:p w14:paraId="264D8A7C" w14:textId="09F1186C" w:rsidR="006D254F" w:rsidRPr="00C34407" w:rsidRDefault="006D254F" w:rsidP="006D254F">
            <w:pPr>
              <w:rPr>
                <w:rFonts w:ascii="Arial Narrow" w:hAnsi="Arial Narrow"/>
                <w:color w:val="3366FF"/>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595</w:t>
            </w:r>
            <w:r w:rsidRPr="00C34407">
              <w:rPr>
                <w:rFonts w:ascii="Arial Narrow" w:hAnsi="Arial Narrow"/>
                <w:color w:val="3366FF"/>
                <w:sz w:val="20"/>
                <w:szCs w:val="20"/>
              </w:rPr>
              <w:t xml:space="preserve"> </w:t>
            </w:r>
            <w:r>
              <w:rPr>
                <w:rFonts w:ascii="Arial Narrow" w:hAnsi="Arial Narrow"/>
                <w:color w:val="3366FF"/>
                <w:sz w:val="20"/>
                <w:szCs w:val="20"/>
              </w:rPr>
              <w:t>(3 units)</w:t>
            </w:r>
          </w:p>
        </w:tc>
        <w:tc>
          <w:tcPr>
            <w:tcW w:w="4770" w:type="dxa"/>
          </w:tcPr>
          <w:p w14:paraId="07C67158" w14:textId="4F1E35C9" w:rsidR="006D254F" w:rsidRPr="00C34407" w:rsidRDefault="006D254F" w:rsidP="006D254F">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Climate Emphasis ENV/BIO</w:t>
            </w:r>
            <w:r w:rsidRPr="00207001">
              <w:rPr>
                <w:rFonts w:ascii="Arial Narrow" w:hAnsi="Arial Narrow"/>
                <w:color w:val="FF0000"/>
                <w:sz w:val="20"/>
                <w:szCs w:val="20"/>
              </w:rPr>
              <w:t xml:space="preserve"> Elective </w:t>
            </w:r>
            <w:r>
              <w:rPr>
                <w:rFonts w:ascii="Arial Narrow" w:hAnsi="Arial Narrow"/>
                <w:color w:val="FF0000"/>
                <w:sz w:val="20"/>
                <w:szCs w:val="20"/>
              </w:rPr>
              <w:t>(3 units)</w:t>
            </w:r>
          </w:p>
        </w:tc>
      </w:tr>
      <w:tr w:rsidR="00A77C59" w:rsidRPr="001338C9" w14:paraId="0DB548D2" w14:textId="77777777" w:rsidTr="00C64D4E">
        <w:tc>
          <w:tcPr>
            <w:tcW w:w="4675" w:type="dxa"/>
          </w:tcPr>
          <w:p w14:paraId="1D02F92C" w14:textId="3F44152B"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770" w:type="dxa"/>
          </w:tcPr>
          <w:p w14:paraId="161DBBAB" w14:textId="45E3B138"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A77C59" w:rsidRPr="001338C9" w14:paraId="5A73F655" w14:textId="77777777" w:rsidTr="00C64D4E">
        <w:tc>
          <w:tcPr>
            <w:tcW w:w="4675" w:type="dxa"/>
          </w:tcPr>
          <w:p w14:paraId="07C6BC99" w14:textId="029C8D52" w:rsidR="00A77C59" w:rsidRPr="00051CBA" w:rsidRDefault="00707980" w:rsidP="00A77C59">
            <w:pPr>
              <w:rPr>
                <w:rFonts w:ascii="Arial Narrow" w:hAnsi="Arial Narrow"/>
                <w:strike/>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770" w:type="dxa"/>
          </w:tcPr>
          <w:p w14:paraId="6E3DF885" w14:textId="46A3F85D" w:rsidR="00A77C59" w:rsidRPr="00ED3FD8" w:rsidRDefault="00A77C59" w:rsidP="00A77C59">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r>
      <w:tr w:rsidR="00A77C59" w:rsidRPr="001338C9" w14:paraId="4D19BEAD" w14:textId="77777777" w:rsidTr="00C64D4E">
        <w:tc>
          <w:tcPr>
            <w:tcW w:w="4675" w:type="dxa"/>
          </w:tcPr>
          <w:p w14:paraId="3844C223" w14:textId="21F1BAB2" w:rsidR="00A77C59" w:rsidRPr="008C1512" w:rsidRDefault="00707980" w:rsidP="00A77C59">
            <w:pPr>
              <w:rPr>
                <w:rFonts w:ascii="Arial Narrow" w:hAnsi="Arial Narrow"/>
                <w:color w:val="3366FF"/>
                <w:sz w:val="20"/>
                <w:szCs w:val="20"/>
              </w:rPr>
            </w:pPr>
            <w:r w:rsidRPr="000D55AE">
              <w:rPr>
                <w:rFonts w:ascii="Arial Narrow" w:hAnsi="Arial Narrow"/>
                <w:color w:val="00B050"/>
                <w:sz w:val="20"/>
                <w:szCs w:val="20"/>
              </w:rPr>
              <w:t xml:space="preserve">* EES 687 (1 unit) –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770" w:type="dxa"/>
          </w:tcPr>
          <w:p w14:paraId="40D882AB" w14:textId="3CE08330" w:rsidR="00A77C59" w:rsidRPr="00051CBA" w:rsidRDefault="00707980" w:rsidP="00A77C59">
            <w:pPr>
              <w:rPr>
                <w:rFonts w:ascii="Arial Narrow" w:hAnsi="Arial Narrow"/>
                <w:strike/>
                <w:color w:val="3366FF"/>
                <w:sz w:val="20"/>
                <w:szCs w:val="20"/>
              </w:rPr>
            </w:pPr>
            <w:r w:rsidRPr="000D55AE">
              <w:rPr>
                <w:rFonts w:ascii="Arial Narrow" w:hAnsi="Arial Narrow"/>
                <w:color w:val="00B050"/>
                <w:sz w:val="20"/>
                <w:szCs w:val="20"/>
              </w:rPr>
              <w:t xml:space="preserve">* EES 687 (1 unit) –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bl>
    <w:p w14:paraId="0D3C38F2" w14:textId="5D6DF9CE" w:rsidR="007075C2" w:rsidRDefault="007075C2" w:rsidP="00675639">
      <w:pPr>
        <w:rPr>
          <w:rFonts w:ascii="Arial Narrow" w:hAnsi="Arial Narrow"/>
          <w:sz w:val="20"/>
          <w:szCs w:val="20"/>
        </w:rPr>
      </w:pPr>
    </w:p>
    <w:p w14:paraId="5F154EDE" w14:textId="77777777" w:rsidR="001C34D6" w:rsidRDefault="001C34D6"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4F7F7E3A" w:rsidR="007075C2"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p w14:paraId="691A6044" w14:textId="77777777" w:rsidR="001C34D6" w:rsidRPr="001338C9" w:rsidRDefault="001C34D6" w:rsidP="003A5FA4">
      <w:pPr>
        <w:tabs>
          <w:tab w:val="left" w:pos="1843"/>
        </w:tabs>
        <w:rPr>
          <w:rFonts w:ascii="Arial Narrow" w:hAnsi="Arial Narrow"/>
          <w:sz w:val="20"/>
          <w:szCs w:val="20"/>
        </w:rPr>
      </w:pPr>
    </w:p>
    <w:tbl>
      <w:tblPr>
        <w:tblStyle w:val="TableGrid"/>
        <w:tblW w:w="0" w:type="auto"/>
        <w:tblLook w:val="04A0" w:firstRow="1" w:lastRow="0" w:firstColumn="1" w:lastColumn="0" w:noHBand="0" w:noVBand="1"/>
      </w:tblPr>
      <w:tblGrid>
        <w:gridCol w:w="4675"/>
        <w:gridCol w:w="4770"/>
      </w:tblGrid>
      <w:tr w:rsidR="00675639" w:rsidRPr="00B73D1C" w14:paraId="7410D74E" w14:textId="77777777" w:rsidTr="00C64D4E">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770"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C64D4E">
        <w:tc>
          <w:tcPr>
            <w:tcW w:w="4675" w:type="dxa"/>
          </w:tcPr>
          <w:p w14:paraId="4520B3DC" w14:textId="7D92CC68" w:rsidR="007064C5" w:rsidRPr="009B399A" w:rsidRDefault="006D254F" w:rsidP="007B2437">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Pr>
                <w:rFonts w:ascii="Arial Narrow" w:hAnsi="Arial Narrow"/>
                <w:color w:val="00B050"/>
                <w:sz w:val="20"/>
                <w:szCs w:val="20"/>
              </w:rPr>
              <w:t xml:space="preserve"> (3 units)</w:t>
            </w:r>
          </w:p>
        </w:tc>
        <w:tc>
          <w:tcPr>
            <w:tcW w:w="4770"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C64D4E">
        <w:tc>
          <w:tcPr>
            <w:tcW w:w="4675" w:type="dxa"/>
          </w:tcPr>
          <w:p w14:paraId="10136026" w14:textId="5C3B28C7" w:rsidR="00EA7B41" w:rsidRPr="009B399A" w:rsidRDefault="006D254F"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Pr>
                <w:rFonts w:ascii="Arial Narrow" w:hAnsi="Arial Narrow"/>
                <w:color w:val="00B050"/>
                <w:sz w:val="20"/>
                <w:szCs w:val="20"/>
              </w:rPr>
              <w:t xml:space="preserve"> (3 units)</w:t>
            </w:r>
          </w:p>
        </w:tc>
        <w:tc>
          <w:tcPr>
            <w:tcW w:w="4770" w:type="dxa"/>
          </w:tcPr>
          <w:p w14:paraId="525C3D43" w14:textId="222CDFA5"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C64D4E">
        <w:tc>
          <w:tcPr>
            <w:tcW w:w="4675" w:type="dxa"/>
          </w:tcPr>
          <w:p w14:paraId="65A66F1C" w14:textId="305F78CE"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770"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EA7B41" w:rsidRPr="001338C9" w14:paraId="44CAFAC4" w14:textId="77777777" w:rsidTr="00C64D4E">
        <w:tc>
          <w:tcPr>
            <w:tcW w:w="4675" w:type="dxa"/>
          </w:tcPr>
          <w:p w14:paraId="22E21AD2" w14:textId="3CBC063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EES 687 (1 unit) – Seminar </w:t>
            </w:r>
            <w:r w:rsidR="00142ED1">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770" w:type="dxa"/>
          </w:tcPr>
          <w:p w14:paraId="572BC254" w14:textId="3851923B" w:rsidR="00EA7B41" w:rsidRPr="009B399A" w:rsidRDefault="00EA7B41" w:rsidP="00EA7B41">
            <w:pPr>
              <w:rPr>
                <w:rFonts w:ascii="Arial Narrow" w:hAnsi="Arial Narrow"/>
                <w:color w:val="00B050"/>
                <w:sz w:val="20"/>
                <w:szCs w:val="20"/>
              </w:rPr>
            </w:pPr>
          </w:p>
        </w:tc>
      </w:tr>
    </w:tbl>
    <w:p w14:paraId="2A6FA587" w14:textId="77777777" w:rsidR="000E372C" w:rsidRDefault="000E372C" w:rsidP="00C40701">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03DE"/>
    <w:multiLevelType w:val="multilevel"/>
    <w:tmpl w:val="2A9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B4978"/>
    <w:multiLevelType w:val="multilevel"/>
    <w:tmpl w:val="A06E2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E0575"/>
    <w:multiLevelType w:val="multilevel"/>
    <w:tmpl w:val="2FE00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605AF"/>
    <w:multiLevelType w:val="multilevel"/>
    <w:tmpl w:val="76E8F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83C0D2E"/>
    <w:multiLevelType w:val="multilevel"/>
    <w:tmpl w:val="91641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F62BF"/>
    <w:multiLevelType w:val="multilevel"/>
    <w:tmpl w:val="E71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C92E80"/>
    <w:multiLevelType w:val="multilevel"/>
    <w:tmpl w:val="2A1E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num>
  <w:num w:numId="8">
    <w:abstractNumId w:val="28"/>
  </w:num>
  <w:num w:numId="9">
    <w:abstractNumId w:val="18"/>
  </w:num>
  <w:num w:numId="10">
    <w:abstractNumId w:val="21"/>
  </w:num>
  <w:num w:numId="11">
    <w:abstractNumId w:val="25"/>
  </w:num>
  <w:num w:numId="12">
    <w:abstractNumId w:val="31"/>
  </w:num>
  <w:num w:numId="13">
    <w:abstractNumId w:val="6"/>
  </w:num>
  <w:num w:numId="14">
    <w:abstractNumId w:val="30"/>
  </w:num>
  <w:num w:numId="15">
    <w:abstractNumId w:val="19"/>
  </w:num>
  <w:num w:numId="16">
    <w:abstractNumId w:val="0"/>
  </w:num>
  <w:num w:numId="17">
    <w:abstractNumId w:val="29"/>
  </w:num>
  <w:num w:numId="18">
    <w:abstractNumId w:val="8"/>
  </w:num>
  <w:num w:numId="19">
    <w:abstractNumId w:val="9"/>
  </w:num>
  <w:num w:numId="20">
    <w:abstractNumId w:val="12"/>
  </w:num>
  <w:num w:numId="21">
    <w:abstractNumId w:val="13"/>
  </w:num>
  <w:num w:numId="22">
    <w:abstractNumId w:val="1"/>
  </w:num>
  <w:num w:numId="23">
    <w:abstractNumId w:val="5"/>
  </w:num>
  <w:num w:numId="24">
    <w:abstractNumId w:val="17"/>
  </w:num>
  <w:num w:numId="25">
    <w:abstractNumId w:val="24"/>
  </w:num>
  <w:num w:numId="26">
    <w:abstractNumId w:val="4"/>
  </w:num>
  <w:num w:numId="27">
    <w:abstractNumId w:val="10"/>
  </w:num>
  <w:num w:numId="28">
    <w:abstractNumId w:val="26"/>
  </w:num>
  <w:num w:numId="29">
    <w:abstractNumId w:val="2"/>
  </w:num>
  <w:num w:numId="30">
    <w:abstractNumId w:val="3"/>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06934"/>
    <w:rsid w:val="00012108"/>
    <w:rsid w:val="000156FD"/>
    <w:rsid w:val="00016130"/>
    <w:rsid w:val="00025A56"/>
    <w:rsid w:val="0002666A"/>
    <w:rsid w:val="00027248"/>
    <w:rsid w:val="00032C8C"/>
    <w:rsid w:val="00032D20"/>
    <w:rsid w:val="00041B51"/>
    <w:rsid w:val="00042B52"/>
    <w:rsid w:val="000510C7"/>
    <w:rsid w:val="00051CBA"/>
    <w:rsid w:val="00052E4D"/>
    <w:rsid w:val="000624EC"/>
    <w:rsid w:val="00084971"/>
    <w:rsid w:val="00085943"/>
    <w:rsid w:val="00085EC8"/>
    <w:rsid w:val="00087FA4"/>
    <w:rsid w:val="00093B60"/>
    <w:rsid w:val="0009488E"/>
    <w:rsid w:val="00096B11"/>
    <w:rsid w:val="000B2865"/>
    <w:rsid w:val="000D0A82"/>
    <w:rsid w:val="000D55AE"/>
    <w:rsid w:val="000E0303"/>
    <w:rsid w:val="000E372C"/>
    <w:rsid w:val="000F32E0"/>
    <w:rsid w:val="000F5553"/>
    <w:rsid w:val="001029EF"/>
    <w:rsid w:val="00102B57"/>
    <w:rsid w:val="00110025"/>
    <w:rsid w:val="00113C26"/>
    <w:rsid w:val="00122735"/>
    <w:rsid w:val="001248C6"/>
    <w:rsid w:val="00124BA6"/>
    <w:rsid w:val="001250D7"/>
    <w:rsid w:val="0012694E"/>
    <w:rsid w:val="001338C9"/>
    <w:rsid w:val="00142ED1"/>
    <w:rsid w:val="0015063E"/>
    <w:rsid w:val="00165AB5"/>
    <w:rsid w:val="0016747F"/>
    <w:rsid w:val="0017508F"/>
    <w:rsid w:val="00177CFF"/>
    <w:rsid w:val="001A0828"/>
    <w:rsid w:val="001A2FC5"/>
    <w:rsid w:val="001B681F"/>
    <w:rsid w:val="001C2BC6"/>
    <w:rsid w:val="001C34D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2032"/>
    <w:rsid w:val="00312372"/>
    <w:rsid w:val="00316126"/>
    <w:rsid w:val="00316746"/>
    <w:rsid w:val="00321ED0"/>
    <w:rsid w:val="00322AEE"/>
    <w:rsid w:val="003230C3"/>
    <w:rsid w:val="00324079"/>
    <w:rsid w:val="00330692"/>
    <w:rsid w:val="003430EC"/>
    <w:rsid w:val="00346563"/>
    <w:rsid w:val="00356F63"/>
    <w:rsid w:val="00362483"/>
    <w:rsid w:val="0036375B"/>
    <w:rsid w:val="00363964"/>
    <w:rsid w:val="00364B47"/>
    <w:rsid w:val="003657F2"/>
    <w:rsid w:val="003712D4"/>
    <w:rsid w:val="003734F8"/>
    <w:rsid w:val="00387992"/>
    <w:rsid w:val="00395E52"/>
    <w:rsid w:val="003A1D1B"/>
    <w:rsid w:val="003A3644"/>
    <w:rsid w:val="003A4412"/>
    <w:rsid w:val="003A5FA4"/>
    <w:rsid w:val="003C221A"/>
    <w:rsid w:val="003C4088"/>
    <w:rsid w:val="003D362B"/>
    <w:rsid w:val="003E0181"/>
    <w:rsid w:val="003E2926"/>
    <w:rsid w:val="003E6237"/>
    <w:rsid w:val="003F3BFD"/>
    <w:rsid w:val="003F4C53"/>
    <w:rsid w:val="003F69C6"/>
    <w:rsid w:val="00402B8D"/>
    <w:rsid w:val="00414F2E"/>
    <w:rsid w:val="00423CC9"/>
    <w:rsid w:val="00431583"/>
    <w:rsid w:val="004327BB"/>
    <w:rsid w:val="004409E7"/>
    <w:rsid w:val="00456AD5"/>
    <w:rsid w:val="0045730B"/>
    <w:rsid w:val="004646BD"/>
    <w:rsid w:val="004668E7"/>
    <w:rsid w:val="004704D3"/>
    <w:rsid w:val="0047630A"/>
    <w:rsid w:val="00486040"/>
    <w:rsid w:val="004915D5"/>
    <w:rsid w:val="0049499B"/>
    <w:rsid w:val="004A2CCA"/>
    <w:rsid w:val="004B2ED4"/>
    <w:rsid w:val="004B7C5B"/>
    <w:rsid w:val="004C26EE"/>
    <w:rsid w:val="004D21D0"/>
    <w:rsid w:val="004D3AD8"/>
    <w:rsid w:val="004D75BC"/>
    <w:rsid w:val="004E2FED"/>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3D2F"/>
    <w:rsid w:val="00565506"/>
    <w:rsid w:val="00570856"/>
    <w:rsid w:val="0057791A"/>
    <w:rsid w:val="0059137A"/>
    <w:rsid w:val="00592680"/>
    <w:rsid w:val="0059367D"/>
    <w:rsid w:val="005A01CB"/>
    <w:rsid w:val="005A1A7E"/>
    <w:rsid w:val="005B36E5"/>
    <w:rsid w:val="005C2103"/>
    <w:rsid w:val="005C4483"/>
    <w:rsid w:val="005C5A0F"/>
    <w:rsid w:val="005F4FF0"/>
    <w:rsid w:val="00604BF8"/>
    <w:rsid w:val="00605E6D"/>
    <w:rsid w:val="006473F9"/>
    <w:rsid w:val="00664D37"/>
    <w:rsid w:val="00667AD5"/>
    <w:rsid w:val="00667ADD"/>
    <w:rsid w:val="00667DB0"/>
    <w:rsid w:val="00675639"/>
    <w:rsid w:val="00695C68"/>
    <w:rsid w:val="006A266E"/>
    <w:rsid w:val="006A5302"/>
    <w:rsid w:val="006B5766"/>
    <w:rsid w:val="006C3F33"/>
    <w:rsid w:val="006D254F"/>
    <w:rsid w:val="006D4CCF"/>
    <w:rsid w:val="006D72C5"/>
    <w:rsid w:val="006F7579"/>
    <w:rsid w:val="007011B6"/>
    <w:rsid w:val="007041D4"/>
    <w:rsid w:val="007064C5"/>
    <w:rsid w:val="007075C2"/>
    <w:rsid w:val="00707980"/>
    <w:rsid w:val="00712F1E"/>
    <w:rsid w:val="00713E2D"/>
    <w:rsid w:val="00716C4A"/>
    <w:rsid w:val="00731490"/>
    <w:rsid w:val="00732358"/>
    <w:rsid w:val="00742634"/>
    <w:rsid w:val="00743C24"/>
    <w:rsid w:val="00760534"/>
    <w:rsid w:val="00760EAA"/>
    <w:rsid w:val="00761B97"/>
    <w:rsid w:val="00784663"/>
    <w:rsid w:val="007A09C7"/>
    <w:rsid w:val="007A200C"/>
    <w:rsid w:val="007B1509"/>
    <w:rsid w:val="007B1D45"/>
    <w:rsid w:val="007B2437"/>
    <w:rsid w:val="007C39E7"/>
    <w:rsid w:val="007C4978"/>
    <w:rsid w:val="007D7E98"/>
    <w:rsid w:val="007E077E"/>
    <w:rsid w:val="007E3794"/>
    <w:rsid w:val="007E42AA"/>
    <w:rsid w:val="007E62DB"/>
    <w:rsid w:val="007E7C34"/>
    <w:rsid w:val="007E7C89"/>
    <w:rsid w:val="007F282A"/>
    <w:rsid w:val="0080044D"/>
    <w:rsid w:val="00806FE7"/>
    <w:rsid w:val="00832210"/>
    <w:rsid w:val="00845A5B"/>
    <w:rsid w:val="00846785"/>
    <w:rsid w:val="00855169"/>
    <w:rsid w:val="0086180E"/>
    <w:rsid w:val="00875212"/>
    <w:rsid w:val="00883A0A"/>
    <w:rsid w:val="00892247"/>
    <w:rsid w:val="00892C65"/>
    <w:rsid w:val="008C1512"/>
    <w:rsid w:val="008C64A7"/>
    <w:rsid w:val="008C6A30"/>
    <w:rsid w:val="008C6D69"/>
    <w:rsid w:val="008D2A98"/>
    <w:rsid w:val="008D3D9E"/>
    <w:rsid w:val="008E16CF"/>
    <w:rsid w:val="008E6F53"/>
    <w:rsid w:val="008E724E"/>
    <w:rsid w:val="008E7879"/>
    <w:rsid w:val="008F181F"/>
    <w:rsid w:val="008F4579"/>
    <w:rsid w:val="008F5C86"/>
    <w:rsid w:val="00903219"/>
    <w:rsid w:val="009111BA"/>
    <w:rsid w:val="00921C89"/>
    <w:rsid w:val="0092253A"/>
    <w:rsid w:val="009334B7"/>
    <w:rsid w:val="00936E47"/>
    <w:rsid w:val="009410B5"/>
    <w:rsid w:val="00943861"/>
    <w:rsid w:val="0095240A"/>
    <w:rsid w:val="00967292"/>
    <w:rsid w:val="0097114A"/>
    <w:rsid w:val="00971389"/>
    <w:rsid w:val="00980546"/>
    <w:rsid w:val="00996B01"/>
    <w:rsid w:val="009B1F57"/>
    <w:rsid w:val="009B399A"/>
    <w:rsid w:val="009C4283"/>
    <w:rsid w:val="009C5183"/>
    <w:rsid w:val="009D46AC"/>
    <w:rsid w:val="009E3573"/>
    <w:rsid w:val="009F7CDA"/>
    <w:rsid w:val="00A0396B"/>
    <w:rsid w:val="00A0798C"/>
    <w:rsid w:val="00A1335D"/>
    <w:rsid w:val="00A1453F"/>
    <w:rsid w:val="00A14D32"/>
    <w:rsid w:val="00A217BD"/>
    <w:rsid w:val="00A223DD"/>
    <w:rsid w:val="00A258F3"/>
    <w:rsid w:val="00A26EEC"/>
    <w:rsid w:val="00A406D2"/>
    <w:rsid w:val="00A42C9E"/>
    <w:rsid w:val="00A4748F"/>
    <w:rsid w:val="00A51437"/>
    <w:rsid w:val="00A52CA7"/>
    <w:rsid w:val="00A6156E"/>
    <w:rsid w:val="00A65B24"/>
    <w:rsid w:val="00A70B86"/>
    <w:rsid w:val="00A73C54"/>
    <w:rsid w:val="00A772C7"/>
    <w:rsid w:val="00A77C59"/>
    <w:rsid w:val="00A830DB"/>
    <w:rsid w:val="00A833FD"/>
    <w:rsid w:val="00A84246"/>
    <w:rsid w:val="00A91A37"/>
    <w:rsid w:val="00A91CE3"/>
    <w:rsid w:val="00A93F7C"/>
    <w:rsid w:val="00A97D35"/>
    <w:rsid w:val="00AA1A42"/>
    <w:rsid w:val="00AA4885"/>
    <w:rsid w:val="00AB4678"/>
    <w:rsid w:val="00AB5613"/>
    <w:rsid w:val="00AC0050"/>
    <w:rsid w:val="00AD0D44"/>
    <w:rsid w:val="00AE7B86"/>
    <w:rsid w:val="00AF5275"/>
    <w:rsid w:val="00B0570F"/>
    <w:rsid w:val="00B05DB1"/>
    <w:rsid w:val="00B070F2"/>
    <w:rsid w:val="00B217E3"/>
    <w:rsid w:val="00B31878"/>
    <w:rsid w:val="00B34411"/>
    <w:rsid w:val="00B379B8"/>
    <w:rsid w:val="00B51605"/>
    <w:rsid w:val="00B55D91"/>
    <w:rsid w:val="00B65A79"/>
    <w:rsid w:val="00B65E96"/>
    <w:rsid w:val="00B70464"/>
    <w:rsid w:val="00B705C3"/>
    <w:rsid w:val="00B73D1C"/>
    <w:rsid w:val="00B73D3A"/>
    <w:rsid w:val="00B8032E"/>
    <w:rsid w:val="00B81522"/>
    <w:rsid w:val="00B87131"/>
    <w:rsid w:val="00B90CD0"/>
    <w:rsid w:val="00B92E73"/>
    <w:rsid w:val="00B93BBB"/>
    <w:rsid w:val="00BA58A1"/>
    <w:rsid w:val="00BB17B8"/>
    <w:rsid w:val="00BC3FC9"/>
    <w:rsid w:val="00BC5982"/>
    <w:rsid w:val="00BD4A6B"/>
    <w:rsid w:val="00BF187D"/>
    <w:rsid w:val="00C1218D"/>
    <w:rsid w:val="00C130F8"/>
    <w:rsid w:val="00C23838"/>
    <w:rsid w:val="00C26A0F"/>
    <w:rsid w:val="00C27D2A"/>
    <w:rsid w:val="00C314D0"/>
    <w:rsid w:val="00C33949"/>
    <w:rsid w:val="00C34407"/>
    <w:rsid w:val="00C377D9"/>
    <w:rsid w:val="00C40701"/>
    <w:rsid w:val="00C430C3"/>
    <w:rsid w:val="00C45237"/>
    <w:rsid w:val="00C533ED"/>
    <w:rsid w:val="00C60B9A"/>
    <w:rsid w:val="00C64D4E"/>
    <w:rsid w:val="00C74A2C"/>
    <w:rsid w:val="00C761F0"/>
    <w:rsid w:val="00C86163"/>
    <w:rsid w:val="00C914D3"/>
    <w:rsid w:val="00CA38BE"/>
    <w:rsid w:val="00CB053E"/>
    <w:rsid w:val="00CB6F6C"/>
    <w:rsid w:val="00CC3FA5"/>
    <w:rsid w:val="00CC4036"/>
    <w:rsid w:val="00CC5A77"/>
    <w:rsid w:val="00CC73C7"/>
    <w:rsid w:val="00CE1901"/>
    <w:rsid w:val="00CE718F"/>
    <w:rsid w:val="00CF3326"/>
    <w:rsid w:val="00D00802"/>
    <w:rsid w:val="00D059C5"/>
    <w:rsid w:val="00D15A4E"/>
    <w:rsid w:val="00D15FE5"/>
    <w:rsid w:val="00D16384"/>
    <w:rsid w:val="00D20A03"/>
    <w:rsid w:val="00D22E4D"/>
    <w:rsid w:val="00D375B2"/>
    <w:rsid w:val="00D6081B"/>
    <w:rsid w:val="00D71599"/>
    <w:rsid w:val="00D74E8A"/>
    <w:rsid w:val="00D76E4E"/>
    <w:rsid w:val="00D81B10"/>
    <w:rsid w:val="00D82BE2"/>
    <w:rsid w:val="00DA3719"/>
    <w:rsid w:val="00DB698F"/>
    <w:rsid w:val="00DB7053"/>
    <w:rsid w:val="00DC5F3E"/>
    <w:rsid w:val="00DC7DB1"/>
    <w:rsid w:val="00DD363F"/>
    <w:rsid w:val="00DD641F"/>
    <w:rsid w:val="00DE02F8"/>
    <w:rsid w:val="00DE0379"/>
    <w:rsid w:val="00DE03B5"/>
    <w:rsid w:val="00DE2B6F"/>
    <w:rsid w:val="00DF4C0B"/>
    <w:rsid w:val="00E1011A"/>
    <w:rsid w:val="00E14969"/>
    <w:rsid w:val="00E23E4D"/>
    <w:rsid w:val="00E3356B"/>
    <w:rsid w:val="00E36111"/>
    <w:rsid w:val="00E5055F"/>
    <w:rsid w:val="00E52806"/>
    <w:rsid w:val="00E5306E"/>
    <w:rsid w:val="00E71698"/>
    <w:rsid w:val="00E75221"/>
    <w:rsid w:val="00E752B8"/>
    <w:rsid w:val="00E77031"/>
    <w:rsid w:val="00E80C60"/>
    <w:rsid w:val="00E96CC1"/>
    <w:rsid w:val="00E97E85"/>
    <w:rsid w:val="00EA136E"/>
    <w:rsid w:val="00EA6036"/>
    <w:rsid w:val="00EA67BE"/>
    <w:rsid w:val="00EA7B41"/>
    <w:rsid w:val="00EB1C12"/>
    <w:rsid w:val="00EB2002"/>
    <w:rsid w:val="00EB5BD4"/>
    <w:rsid w:val="00ED2437"/>
    <w:rsid w:val="00ED3FD8"/>
    <w:rsid w:val="00EE7847"/>
    <w:rsid w:val="00EF0B9D"/>
    <w:rsid w:val="00EF26A9"/>
    <w:rsid w:val="00EF3C31"/>
    <w:rsid w:val="00EF761C"/>
    <w:rsid w:val="00F037F8"/>
    <w:rsid w:val="00F03823"/>
    <w:rsid w:val="00F047F4"/>
    <w:rsid w:val="00F07874"/>
    <w:rsid w:val="00F154AF"/>
    <w:rsid w:val="00F22243"/>
    <w:rsid w:val="00F23CAF"/>
    <w:rsid w:val="00F30BEB"/>
    <w:rsid w:val="00F30F4F"/>
    <w:rsid w:val="00F320ED"/>
    <w:rsid w:val="00F3700A"/>
    <w:rsid w:val="00F44943"/>
    <w:rsid w:val="00F56F04"/>
    <w:rsid w:val="00F57896"/>
    <w:rsid w:val="00F6234C"/>
    <w:rsid w:val="00F62EA7"/>
    <w:rsid w:val="00F634F0"/>
    <w:rsid w:val="00F66DDF"/>
    <w:rsid w:val="00F7268B"/>
    <w:rsid w:val="00F73212"/>
    <w:rsid w:val="00F8046B"/>
    <w:rsid w:val="00FB034C"/>
    <w:rsid w:val="00FB6A88"/>
    <w:rsid w:val="00FC3BFB"/>
    <w:rsid w:val="00FC4A66"/>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6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227766400">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432895383">
      <w:bodyDiv w:val="1"/>
      <w:marLeft w:val="0"/>
      <w:marRight w:val="0"/>
      <w:marTop w:val="0"/>
      <w:marBottom w:val="0"/>
      <w:divBdr>
        <w:top w:val="none" w:sz="0" w:space="0" w:color="auto"/>
        <w:left w:val="none" w:sz="0" w:space="0" w:color="auto"/>
        <w:bottom w:val="none" w:sz="0" w:space="0" w:color="auto"/>
        <w:right w:val="none" w:sz="0" w:space="0" w:color="auto"/>
      </w:divBdr>
    </w:div>
    <w:div w:id="610404730">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133596279">
      <w:bodyDiv w:val="1"/>
      <w:marLeft w:val="0"/>
      <w:marRight w:val="0"/>
      <w:marTop w:val="0"/>
      <w:marBottom w:val="0"/>
      <w:divBdr>
        <w:top w:val="none" w:sz="0" w:space="0" w:color="auto"/>
        <w:left w:val="none" w:sz="0" w:space="0" w:color="auto"/>
        <w:bottom w:val="none" w:sz="0" w:space="0" w:color="auto"/>
        <w:right w:val="none" w:sz="0" w:space="0" w:color="auto"/>
      </w:divBdr>
    </w:div>
    <w:div w:id="1225488981">
      <w:bodyDiv w:val="1"/>
      <w:marLeft w:val="0"/>
      <w:marRight w:val="0"/>
      <w:marTop w:val="0"/>
      <w:marBottom w:val="0"/>
      <w:divBdr>
        <w:top w:val="none" w:sz="0" w:space="0" w:color="auto"/>
        <w:left w:val="none" w:sz="0" w:space="0" w:color="auto"/>
        <w:bottom w:val="none" w:sz="0" w:space="0" w:color="auto"/>
        <w:right w:val="none" w:sz="0" w:space="0" w:color="auto"/>
      </w:divBdr>
    </w:div>
    <w:div w:id="1244685559">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1757823435">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2893&amp;catalogYear=2122" TargetMode="External"/><Relationship Id="rId18" Type="http://schemas.openxmlformats.org/officeDocument/2006/relationships/hyperlink" Target="http://catalog.nau.edu/Courses/course?courseId=002907&amp;catalogYear=2122" TargetMode="External"/><Relationship Id="rId26" Type="http://schemas.openxmlformats.org/officeDocument/2006/relationships/hyperlink" Target="http://catalog.nau.edu/Courses/course?courseId=013225&amp;catalogYear=2122" TargetMode="External"/><Relationship Id="rId39" Type="http://schemas.openxmlformats.org/officeDocument/2006/relationships/hyperlink" Target="http://catalog.nau.edu/Courses/course?courseId=008089&amp;catalogYear=2122" TargetMode="External"/><Relationship Id="rId21" Type="http://schemas.openxmlformats.org/officeDocument/2006/relationships/hyperlink" Target="http://catalog.nau.edu/Courses/course?courseId=002925&amp;catalogYear=2122" TargetMode="External"/><Relationship Id="rId34" Type="http://schemas.openxmlformats.org/officeDocument/2006/relationships/hyperlink" Target="http://catalog.nau.edu/Courses/course?courseId=013274&amp;catalogYear=2122" TargetMode="External"/><Relationship Id="rId42" Type="http://schemas.openxmlformats.org/officeDocument/2006/relationships/hyperlink" Target="http://catalog.nau.edu/Courses/course?courseId=011918&amp;catalogYear=2122" TargetMode="External"/><Relationship Id="rId47" Type="http://schemas.openxmlformats.org/officeDocument/2006/relationships/hyperlink" Target="http://catalog.nau.edu/Courses/course?courseId=002205&amp;catalogYear=2122" TargetMode="External"/><Relationship Id="rId50" Type="http://schemas.openxmlformats.org/officeDocument/2006/relationships/hyperlink" Target="http://catalog.nau.edu/Courses/course?courseId=012727&amp;catalogYear=2122" TargetMode="External"/><Relationship Id="rId7" Type="http://schemas.openxmlformats.org/officeDocument/2006/relationships/hyperlink" Target="http://catalog.nau.edu/Courses/course?courseId=001281&amp;catalogYear=2122" TargetMode="External"/><Relationship Id="rId2" Type="http://schemas.openxmlformats.org/officeDocument/2006/relationships/numbering" Target="numbering.xml"/><Relationship Id="rId16" Type="http://schemas.openxmlformats.org/officeDocument/2006/relationships/hyperlink" Target="http://catalog.nau.edu/Courses/course?courseId=010079&amp;catalogYear=2122" TargetMode="External"/><Relationship Id="rId29" Type="http://schemas.openxmlformats.org/officeDocument/2006/relationships/hyperlink" Target="http://catalog.nau.edu/Courses/course?courseId=006657&amp;catalogYear=2122" TargetMode="External"/><Relationship Id="rId11" Type="http://schemas.openxmlformats.org/officeDocument/2006/relationships/hyperlink" Target="http://catalog.nau.edu/Courses/course?courseId=010197&amp;catalogYear=2122" TargetMode="External"/><Relationship Id="rId24" Type="http://schemas.openxmlformats.org/officeDocument/2006/relationships/hyperlink" Target="http://catalog.nau.edu/Courses/course?courseId=010056&amp;catalogYear=2122" TargetMode="External"/><Relationship Id="rId32" Type="http://schemas.openxmlformats.org/officeDocument/2006/relationships/hyperlink" Target="http://catalog.nau.edu/Courses/course?courseId=006650&amp;catalogYear=2122" TargetMode="External"/><Relationship Id="rId37" Type="http://schemas.openxmlformats.org/officeDocument/2006/relationships/hyperlink" Target="http://catalog.nau.edu/Courses/course?courseId=003745&amp;catalogYear=2122" TargetMode="External"/><Relationship Id="rId40" Type="http://schemas.openxmlformats.org/officeDocument/2006/relationships/hyperlink" Target="http://catalog.nau.edu/Courses/course?courseId=012675&amp;catalogYear=2122" TargetMode="External"/><Relationship Id="rId45" Type="http://schemas.openxmlformats.org/officeDocument/2006/relationships/hyperlink" Target="http://catalog.nau.edu/Courses/course?courseId=006841&amp;catalogYear=212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nau.edu/Courses/course?courseId=001285&amp;catalogYear=2122" TargetMode="External"/><Relationship Id="rId19" Type="http://schemas.openxmlformats.org/officeDocument/2006/relationships/hyperlink" Target="http://catalog.nau.edu/Courses/course?courseId=002915&amp;catalogYear=2122" TargetMode="External"/><Relationship Id="rId31" Type="http://schemas.openxmlformats.org/officeDocument/2006/relationships/hyperlink" Target="http://catalog.nau.edu/Courses/course?courseId=006647&amp;catalogYear=2122" TargetMode="External"/><Relationship Id="rId44" Type="http://schemas.openxmlformats.org/officeDocument/2006/relationships/hyperlink" Target="http://catalog.nau.edu/Courses/course?courseId=006818&amp;catalogYear=2122" TargetMode="External"/><Relationship Id="rId52" Type="http://schemas.openxmlformats.org/officeDocument/2006/relationships/hyperlink" Target="https://www5.nau.edu/policies/Client/Details/520?whoIsLooking=Students&amp;pertainsTo=Graduate%20students&amp;sortDirection=Ascending&amp;page=1" TargetMode="External"/><Relationship Id="rId4" Type="http://schemas.openxmlformats.org/officeDocument/2006/relationships/settings" Target="settings.xml"/><Relationship Id="rId9" Type="http://schemas.openxmlformats.org/officeDocument/2006/relationships/hyperlink" Target="http://catalog.nau.edu/Courses/course?courseId=001284&amp;catalogYear=2122" TargetMode="External"/><Relationship Id="rId14" Type="http://schemas.openxmlformats.org/officeDocument/2006/relationships/hyperlink" Target="http://catalog.nau.edu/Courses/course?courseId=009900&amp;catalogYear=2122" TargetMode="External"/><Relationship Id="rId22" Type="http://schemas.openxmlformats.org/officeDocument/2006/relationships/hyperlink" Target="http://catalog.nau.edu/Courses/course?courseId=006850&amp;catalogYear=2122" TargetMode="External"/><Relationship Id="rId27" Type="http://schemas.openxmlformats.org/officeDocument/2006/relationships/hyperlink" Target="http://catalog.nau.edu/Courses/course?courseId=005205&amp;catalogYear=2122" TargetMode="External"/><Relationship Id="rId30" Type="http://schemas.openxmlformats.org/officeDocument/2006/relationships/hyperlink" Target="http://catalog.nau.edu/Courses/course?courseId=006662&amp;catalogYear=2122" TargetMode="External"/><Relationship Id="rId35" Type="http://schemas.openxmlformats.org/officeDocument/2006/relationships/hyperlink" Target="http://catalog.nau.edu/Courses/course?courseId=002936&amp;catalogYear=2122" TargetMode="External"/><Relationship Id="rId43" Type="http://schemas.openxmlformats.org/officeDocument/2006/relationships/hyperlink" Target="http://catalog.nau.edu/Courses/course?courseId=006812&amp;catalogYear=2122" TargetMode="External"/><Relationship Id="rId48" Type="http://schemas.openxmlformats.org/officeDocument/2006/relationships/hyperlink" Target="http://catalog.nau.edu/Courses/course?courseId=013277&amp;catalogYear=2122" TargetMode="External"/><Relationship Id="rId8" Type="http://schemas.openxmlformats.org/officeDocument/2006/relationships/hyperlink" Target="http://catalog.nau.edu/Courses/course?courseId=001282&amp;catalogYear=2122" TargetMode="External"/><Relationship Id="rId51" Type="http://schemas.openxmlformats.org/officeDocument/2006/relationships/hyperlink" Target="http://catalog.nau.edu/Courses/course?courseId=000991&amp;catalogYear=2122" TargetMode="External"/><Relationship Id="rId3" Type="http://schemas.openxmlformats.org/officeDocument/2006/relationships/styles" Target="styles.xml"/><Relationship Id="rId12" Type="http://schemas.openxmlformats.org/officeDocument/2006/relationships/hyperlink" Target="http://catalog.nau.edu/Courses/course?courseId=002891&amp;catalogYear=2122" TargetMode="External"/><Relationship Id="rId17" Type="http://schemas.openxmlformats.org/officeDocument/2006/relationships/hyperlink" Target="http://catalog.nau.edu/Courses/course?courseId=002894&amp;catalogYear=2122" TargetMode="External"/><Relationship Id="rId25" Type="http://schemas.openxmlformats.org/officeDocument/2006/relationships/hyperlink" Target="http://catalog.nau.edu/Courses/course?courseId=012606&amp;catalogYear=2122" TargetMode="External"/><Relationship Id="rId33" Type="http://schemas.openxmlformats.org/officeDocument/2006/relationships/hyperlink" Target="http://catalog.nau.edu/Courses/course?courseId=013042&amp;catalogYear=2122" TargetMode="External"/><Relationship Id="rId38" Type="http://schemas.openxmlformats.org/officeDocument/2006/relationships/hyperlink" Target="http://catalog.nau.edu/Courses/course?courseId=003768&amp;catalogYear=2122" TargetMode="External"/><Relationship Id="rId46" Type="http://schemas.openxmlformats.org/officeDocument/2006/relationships/hyperlink" Target="http://catalog.nau.edu/Courses/course?courseId=002201&amp;catalogYear=2122" TargetMode="External"/><Relationship Id="rId20" Type="http://schemas.openxmlformats.org/officeDocument/2006/relationships/hyperlink" Target="http://catalog.nau.edu/Courses/course?courseId=002923&amp;catalogYear=2122" TargetMode="External"/><Relationship Id="rId41" Type="http://schemas.openxmlformats.org/officeDocument/2006/relationships/hyperlink" Target="http://catalog.nau.edu/Courses/course?courseId=008096&amp;catalogYear=212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5" Type="http://schemas.openxmlformats.org/officeDocument/2006/relationships/hyperlink" Target="http://catalog.nau.edu/Courses/course?courseId=013307&amp;catalogYear=2122" TargetMode="External"/><Relationship Id="rId23" Type="http://schemas.openxmlformats.org/officeDocument/2006/relationships/hyperlink" Target="http://catalog.nau.edu/Courses/course?courseId=008088&amp;catalogYear=2122" TargetMode="External"/><Relationship Id="rId28" Type="http://schemas.openxmlformats.org/officeDocument/2006/relationships/hyperlink" Target="http://catalog.nau.edu/Courses/course?courseId=005211&amp;catalogYear=2122" TargetMode="External"/><Relationship Id="rId36" Type="http://schemas.openxmlformats.org/officeDocument/2006/relationships/hyperlink" Target="http://catalog.nau.edu/Courses/course?courseId=003743&amp;catalogYear=2122" TargetMode="External"/><Relationship Id="rId49" Type="http://schemas.openxmlformats.org/officeDocument/2006/relationships/hyperlink" Target="http://catalog.nau.edu/Courses/course?courseId=010500&amp;catalogYear=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A1AF-8F4A-4DB0-BBC3-0D14E55D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4</cp:revision>
  <cp:lastPrinted>2021-03-30T21:08:00Z</cp:lastPrinted>
  <dcterms:created xsi:type="dcterms:W3CDTF">2021-09-24T17:57:00Z</dcterms:created>
  <dcterms:modified xsi:type="dcterms:W3CDTF">2021-09-24T18:07:00Z</dcterms:modified>
</cp:coreProperties>
</file>