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AB3D2" w14:textId="77777777" w:rsidR="003645D9" w:rsidRPr="00A314D3" w:rsidRDefault="003645D9" w:rsidP="00A95523">
      <w:pPr>
        <w:jc w:val="center"/>
        <w:outlineLvl w:val="0"/>
        <w:rPr>
          <w:rFonts w:cstheme="minorHAnsi"/>
          <w:b/>
        </w:rPr>
      </w:pPr>
      <w:r w:rsidRPr="00A314D3">
        <w:rPr>
          <w:rFonts w:cstheme="minorHAnsi"/>
          <w:b/>
        </w:rPr>
        <w:t>University Graduate Committee</w:t>
      </w:r>
    </w:p>
    <w:p w14:paraId="26713A42" w14:textId="6758FA41" w:rsidR="003645D9" w:rsidRPr="00A314D3" w:rsidRDefault="003645D9" w:rsidP="003645D9">
      <w:pPr>
        <w:spacing w:after="0"/>
        <w:jc w:val="center"/>
        <w:rPr>
          <w:rFonts w:cstheme="minorHAnsi"/>
        </w:rPr>
      </w:pPr>
      <w:r w:rsidRPr="00A314D3">
        <w:rPr>
          <w:rFonts w:cstheme="minorHAnsi"/>
        </w:rPr>
        <w:t xml:space="preserve">Wednesday, </w:t>
      </w:r>
      <w:r w:rsidR="00EC02FB">
        <w:rPr>
          <w:rFonts w:cstheme="minorHAnsi"/>
        </w:rPr>
        <w:t>April</w:t>
      </w:r>
      <w:r w:rsidR="006B3B34">
        <w:rPr>
          <w:rFonts w:cstheme="minorHAnsi"/>
        </w:rPr>
        <w:t xml:space="preserve"> 2</w:t>
      </w:r>
      <w:r w:rsidR="00EC02FB">
        <w:rPr>
          <w:rFonts w:cstheme="minorHAnsi"/>
        </w:rPr>
        <w:t>2</w:t>
      </w:r>
      <w:r w:rsidR="00FA243A">
        <w:rPr>
          <w:rFonts w:cstheme="minorHAnsi"/>
        </w:rPr>
        <w:t>, 2020</w:t>
      </w:r>
    </w:p>
    <w:p w14:paraId="60D4CDF1" w14:textId="095E4DA0" w:rsidR="003645D9" w:rsidRPr="00A314D3" w:rsidRDefault="00392DF7" w:rsidP="003645D9">
      <w:pPr>
        <w:spacing w:after="0"/>
        <w:jc w:val="center"/>
        <w:rPr>
          <w:rFonts w:cstheme="minorHAnsi"/>
        </w:rPr>
      </w:pPr>
      <w:r>
        <w:rPr>
          <w:rFonts w:cstheme="minorHAnsi"/>
        </w:rPr>
        <w:t>3:00</w:t>
      </w:r>
      <w:r w:rsidR="003645D9" w:rsidRPr="00A314D3">
        <w:rPr>
          <w:rFonts w:cstheme="minorHAnsi"/>
        </w:rPr>
        <w:t>-5:00pm</w:t>
      </w:r>
    </w:p>
    <w:p w14:paraId="5EED79D4" w14:textId="525D6B6D" w:rsidR="003645D9" w:rsidRPr="00A314D3" w:rsidRDefault="006B3B34" w:rsidP="003645D9">
      <w:pPr>
        <w:jc w:val="center"/>
        <w:rPr>
          <w:rFonts w:cstheme="minorHAnsi"/>
        </w:rPr>
      </w:pPr>
      <w:r>
        <w:rPr>
          <w:rFonts w:cstheme="minorHAnsi"/>
        </w:rPr>
        <w:t>Online via ZOOM</w:t>
      </w:r>
    </w:p>
    <w:p w14:paraId="5767ADB4" w14:textId="77777777" w:rsidR="003645D9" w:rsidRPr="00A314D3" w:rsidRDefault="003645D9" w:rsidP="003645D9">
      <w:pPr>
        <w:rPr>
          <w:rFonts w:cstheme="minorHAnsi"/>
        </w:rPr>
      </w:pPr>
    </w:p>
    <w:p w14:paraId="3F7FBD9D" w14:textId="510DDF59" w:rsidR="003645D9" w:rsidRPr="00A314D3" w:rsidRDefault="003645D9" w:rsidP="003645D9">
      <w:pPr>
        <w:rPr>
          <w:rFonts w:cstheme="minorHAnsi"/>
        </w:rPr>
      </w:pPr>
      <w:r w:rsidRPr="00A314D3">
        <w:rPr>
          <w:rFonts w:cstheme="minorHAnsi"/>
          <w:b/>
          <w:u w:val="single"/>
        </w:rPr>
        <w:t>Members Present:</w:t>
      </w:r>
      <w:r w:rsidR="00865B55">
        <w:rPr>
          <w:rFonts w:cstheme="minorHAnsi"/>
        </w:rPr>
        <w:t xml:space="preserve"> </w:t>
      </w:r>
      <w:r w:rsidR="00EC62EA" w:rsidRPr="00BD2F44">
        <w:rPr>
          <w:rFonts w:cstheme="minorHAnsi"/>
        </w:rPr>
        <w:t xml:space="preserve">Michael Amundson (History), </w:t>
      </w:r>
      <w:r w:rsidR="00D06BC1" w:rsidRPr="00BD2F44">
        <w:rPr>
          <w:rFonts w:cstheme="minorHAnsi"/>
        </w:rPr>
        <w:t>Colleen Byron (Administration),</w:t>
      </w:r>
      <w:r w:rsidR="00EC62EA" w:rsidRPr="00BD2F44">
        <w:rPr>
          <w:rFonts w:cstheme="minorHAnsi"/>
        </w:rPr>
        <w:t xml:space="preserve"> </w:t>
      </w:r>
      <w:r w:rsidR="00392DF7" w:rsidRPr="00BD2F44">
        <w:rPr>
          <w:rFonts w:cstheme="minorHAnsi"/>
        </w:rPr>
        <w:t>Ginger Christenson (Sustainable Communities), Dawn Clifford (Public Health), Karina Collentine (Ex-officio: Graduate College Associate Dean),</w:t>
      </w:r>
      <w:r w:rsidR="00EC62EA" w:rsidRPr="00BD2F44">
        <w:rPr>
          <w:rFonts w:cstheme="minorHAnsi"/>
        </w:rPr>
        <w:t xml:space="preserve"> Bettie Coplan (Physician Assisting), </w:t>
      </w:r>
      <w:r w:rsidR="00392DF7" w:rsidRPr="00BD2F44">
        <w:rPr>
          <w:rFonts w:cstheme="minorHAnsi"/>
        </w:rPr>
        <w:t xml:space="preserve"> </w:t>
      </w:r>
      <w:r w:rsidR="00EC62EA" w:rsidRPr="00BD2F44">
        <w:rPr>
          <w:rFonts w:cstheme="minorHAnsi"/>
        </w:rPr>
        <w:t xml:space="preserve">Slava Fofanov (Informatics &amp; Computer Science), </w:t>
      </w:r>
      <w:r w:rsidR="006B3B34" w:rsidRPr="00BD2F44">
        <w:rPr>
          <w:rFonts w:cstheme="minorHAnsi"/>
        </w:rPr>
        <w:t>Heidi Feigenbaum (Engineering- Mechanical),</w:t>
      </w:r>
      <w:r w:rsidR="00392DF7" w:rsidRPr="00BD2F44">
        <w:rPr>
          <w:rFonts w:cstheme="minorHAnsi"/>
        </w:rPr>
        <w:t xml:space="preserve"> </w:t>
      </w:r>
      <w:r w:rsidR="00BD2F44" w:rsidRPr="00BD2F44">
        <w:rPr>
          <w:rFonts w:cstheme="minorHAnsi"/>
        </w:rPr>
        <w:t xml:space="preserve">Catherine Gehring (Biological Sciences), </w:t>
      </w:r>
      <w:r w:rsidR="00EC62EA" w:rsidRPr="00BD2F44">
        <w:rPr>
          <w:rFonts w:cstheme="minorHAnsi"/>
        </w:rPr>
        <w:t xml:space="preserve">Matthew Gidley (Engineering, Informatics, and Applied Sciences), </w:t>
      </w:r>
      <w:r w:rsidR="00BD2F44" w:rsidRPr="00BD2F44">
        <w:rPr>
          <w:rFonts w:cstheme="minorHAnsi"/>
        </w:rPr>
        <w:t xml:space="preserve">Robert Goodman (Psychological Sciences),Mike Gowanlock (Informatics &amp; Computer Science), </w:t>
      </w:r>
      <w:r w:rsidR="00EC62EA" w:rsidRPr="00BD2F44">
        <w:rPr>
          <w:rFonts w:cstheme="minorHAnsi"/>
        </w:rPr>
        <w:t xml:space="preserve">John Heick (Physical Therapy &amp; Athletic Training), </w:t>
      </w:r>
      <w:r w:rsidR="00392DF7" w:rsidRPr="00BD2F44">
        <w:rPr>
          <w:rFonts w:cstheme="minorHAnsi"/>
        </w:rPr>
        <w:t xml:space="preserve">Rich Hofstetter (Forestry), Emily Hoppe (Music), </w:t>
      </w:r>
      <w:r w:rsidR="001000F3" w:rsidRPr="00BD2F44">
        <w:rPr>
          <w:rFonts w:cstheme="minorHAnsi"/>
        </w:rPr>
        <w:t xml:space="preserve">Maiah Jaskoski (Politics &amp; International Affairs), </w:t>
      </w:r>
      <w:r w:rsidR="00392DF7" w:rsidRPr="00BD2F44">
        <w:rPr>
          <w:rFonts w:cstheme="minorHAnsi"/>
        </w:rPr>
        <w:t xml:space="preserve">Lynn Jones (Criminology &amp; Criminal Justice), </w:t>
      </w:r>
      <w:r w:rsidR="001000F3" w:rsidRPr="00BD2F44">
        <w:rPr>
          <w:rFonts w:cstheme="minorHAnsi"/>
        </w:rPr>
        <w:t xml:space="preserve">Frederick Lampe (Anthropology), </w:t>
      </w:r>
      <w:r w:rsidR="00392DF7" w:rsidRPr="00BD2F44">
        <w:rPr>
          <w:rFonts w:cstheme="minorHAnsi"/>
        </w:rPr>
        <w:t xml:space="preserve">Ji Eun Lee (educational psychology), </w:t>
      </w:r>
      <w:r w:rsidR="00992A5F" w:rsidRPr="00BD2F44">
        <w:rPr>
          <w:rFonts w:cstheme="minorHAnsi"/>
        </w:rPr>
        <w:t xml:space="preserve">Gretchen McAllister (Teaching &amp; Learning), </w:t>
      </w:r>
      <w:r w:rsidR="00BD2F44" w:rsidRPr="00BD2F44">
        <w:rPr>
          <w:rFonts w:cstheme="minorHAnsi"/>
        </w:rPr>
        <w:t xml:space="preserve">Mohamed </w:t>
      </w:r>
      <w:proofErr w:type="spellStart"/>
      <w:r w:rsidR="00BD2F44" w:rsidRPr="00BD2F44">
        <w:rPr>
          <w:rFonts w:cstheme="minorHAnsi"/>
        </w:rPr>
        <w:t>Mohamed</w:t>
      </w:r>
      <w:proofErr w:type="spellEnd"/>
      <w:r w:rsidR="00BD2F44" w:rsidRPr="00BD2F44">
        <w:rPr>
          <w:rFonts w:cstheme="minorHAnsi"/>
        </w:rPr>
        <w:t xml:space="preserve"> (Sociology), </w:t>
      </w:r>
      <w:r w:rsidR="00392DF7" w:rsidRPr="00BD2F44">
        <w:rPr>
          <w:rFonts w:cstheme="minorHAnsi"/>
        </w:rPr>
        <w:t xml:space="preserve">Truong Nghiem (Informatics &amp; Computer Science), Michelle Parsons (Interdisciplinary Health), Nicole Price (Spanish), Nancy Riggs (School of Earth and Sustainability), </w:t>
      </w:r>
      <w:r w:rsidR="001000F3" w:rsidRPr="00BD2F44">
        <w:rPr>
          <w:rFonts w:cstheme="minorHAnsi"/>
        </w:rPr>
        <w:t xml:space="preserve">Brendan Russo (Engineering – Civil), </w:t>
      </w:r>
      <w:r w:rsidR="00992A5F" w:rsidRPr="00BD2F44">
        <w:rPr>
          <w:rFonts w:cstheme="minorHAnsi"/>
        </w:rPr>
        <w:t xml:space="preserve">Anna Sosa (Communication Science &amp; Disorders), </w:t>
      </w:r>
      <w:r w:rsidR="00392DF7" w:rsidRPr="00BD2F44">
        <w:rPr>
          <w:rFonts w:cstheme="minorHAnsi"/>
        </w:rPr>
        <w:t>Laura Sujo-Montes (Educational Specialties),</w:t>
      </w:r>
      <w:r w:rsidR="001000F3" w:rsidRPr="00BD2F44">
        <w:rPr>
          <w:rFonts w:cstheme="minorHAnsi"/>
        </w:rPr>
        <w:t xml:space="preserve"> Lara Taggart (Occupational Therapy), </w:t>
      </w:r>
      <w:r w:rsidR="00392DF7" w:rsidRPr="00BD2F44">
        <w:rPr>
          <w:rFonts w:cstheme="minorHAnsi"/>
        </w:rPr>
        <w:t xml:space="preserve"> </w:t>
      </w:r>
      <w:r w:rsidR="00EC62EA" w:rsidRPr="00BD2F44">
        <w:rPr>
          <w:rFonts w:cstheme="minorHAnsi"/>
        </w:rPr>
        <w:t xml:space="preserve">Melinda Treml (Ex Officio: Curriculum and Assessment Director), </w:t>
      </w:r>
      <w:r w:rsidR="00392DF7" w:rsidRPr="00BD2F44">
        <w:rPr>
          <w:rFonts w:cstheme="minorHAnsi"/>
        </w:rPr>
        <w:t xml:space="preserve">David Trilling(Astronomy &amp; Planetary Science), Ann Vert (Nursing &amp; PL), </w:t>
      </w:r>
      <w:r w:rsidR="00EC62EA" w:rsidRPr="00BD2F44">
        <w:rPr>
          <w:rFonts w:cstheme="minorHAnsi"/>
        </w:rPr>
        <w:t xml:space="preserve">Sneha Vissa (Graduate Student Government), </w:t>
      </w:r>
      <w:r w:rsidR="00392DF7" w:rsidRPr="00BD2F44">
        <w:rPr>
          <w:rFonts w:cstheme="minorHAnsi"/>
        </w:rPr>
        <w:t xml:space="preserve">Maribeth Watwood (Ex Officio: Graduate College Dean), </w:t>
      </w:r>
      <w:r w:rsidR="006B3B34" w:rsidRPr="00BD2F44">
        <w:rPr>
          <w:rFonts w:cstheme="minorHAnsi"/>
        </w:rPr>
        <w:t>Brid</w:t>
      </w:r>
      <w:r w:rsidR="001000F3" w:rsidRPr="00BD2F44">
        <w:rPr>
          <w:rFonts w:cstheme="minorHAnsi"/>
        </w:rPr>
        <w:t>get Wipf (Ex-officio: Library)</w:t>
      </w:r>
      <w:r w:rsidR="00992A5F" w:rsidRPr="00BD2F44">
        <w:rPr>
          <w:rFonts w:cstheme="minorHAnsi"/>
        </w:rPr>
        <w:t>, Bahattin Yildiz (Mathematics &amp; Statistics)</w:t>
      </w:r>
      <w:r w:rsidR="001000F3" w:rsidRPr="00BD2F44">
        <w:rPr>
          <w:rFonts w:cstheme="minorHAnsi"/>
        </w:rPr>
        <w:t>.</w:t>
      </w:r>
    </w:p>
    <w:p w14:paraId="229A071B" w14:textId="77777777" w:rsidR="003645D9" w:rsidRPr="00A314D3" w:rsidRDefault="003645D9" w:rsidP="003645D9">
      <w:pPr>
        <w:rPr>
          <w:rFonts w:cstheme="minorHAnsi"/>
        </w:rPr>
      </w:pPr>
    </w:p>
    <w:p w14:paraId="0A0F4CD6" w14:textId="1C3E3F50" w:rsidR="003645D9" w:rsidRPr="00A314D3" w:rsidRDefault="003645D9" w:rsidP="003645D9">
      <w:pPr>
        <w:rPr>
          <w:rFonts w:cstheme="minorHAnsi"/>
        </w:rPr>
      </w:pPr>
      <w:r w:rsidRPr="00A314D3">
        <w:rPr>
          <w:rFonts w:cstheme="minorHAnsi"/>
          <w:b/>
          <w:u w:val="single"/>
        </w:rPr>
        <w:t>Members Absent:</w:t>
      </w:r>
      <w:r w:rsidRPr="00A314D3">
        <w:rPr>
          <w:rFonts w:cstheme="minorHAnsi"/>
        </w:rPr>
        <w:t xml:space="preserve"> </w:t>
      </w:r>
      <w:r w:rsidR="008C140C">
        <w:rPr>
          <w:rFonts w:cstheme="minorHAnsi"/>
        </w:rPr>
        <w:t xml:space="preserve">Vedran Dronjic (Applied Linguistics), </w:t>
      </w:r>
      <w:r w:rsidR="00392DF7">
        <w:rPr>
          <w:rFonts w:cstheme="minorHAnsi"/>
        </w:rPr>
        <w:t xml:space="preserve">Jay Farness (English – Literature), </w:t>
      </w:r>
      <w:r w:rsidR="00BD2F44" w:rsidRPr="001000F3">
        <w:rPr>
          <w:rFonts w:cstheme="minorHAnsi"/>
        </w:rPr>
        <w:t xml:space="preserve">John Fegyveresi (Climate Sciences), </w:t>
      </w:r>
      <w:r w:rsidR="00392DF7">
        <w:rPr>
          <w:rFonts w:cstheme="minorHAnsi"/>
        </w:rPr>
        <w:t>Rebecca Frantz (Educational Specialties), Lena Gaddis (Educational Psychology),</w:t>
      </w:r>
      <w:r w:rsidR="00392DF7" w:rsidRPr="001954E6">
        <w:rPr>
          <w:rFonts w:cstheme="minorHAnsi"/>
        </w:rPr>
        <w:t xml:space="preserve"> </w:t>
      </w:r>
      <w:r w:rsidR="00392DF7">
        <w:rPr>
          <w:rFonts w:cstheme="minorHAnsi"/>
        </w:rPr>
        <w:t xml:space="preserve">John Gibbs (Anthropology), Sibylle Gruber (English – RWDMS), </w:t>
      </w:r>
      <w:r w:rsidR="00BD2F44" w:rsidRPr="001000F3">
        <w:rPr>
          <w:rFonts w:cstheme="minorHAnsi"/>
        </w:rPr>
        <w:t xml:space="preserve">Stephanie Hurst (Chemistry &amp; Biochemistry), </w:t>
      </w:r>
      <w:r w:rsidR="00392DF7">
        <w:rPr>
          <w:rFonts w:cstheme="minorHAnsi"/>
        </w:rPr>
        <w:t xml:space="preserve">Erika Konrad (English – Professional </w:t>
      </w:r>
      <w:r w:rsidR="00392DF7" w:rsidRPr="00A65117">
        <w:rPr>
          <w:rFonts w:cstheme="minorHAnsi"/>
        </w:rPr>
        <w:t>Writing),</w:t>
      </w:r>
      <w:r w:rsidR="008C140C">
        <w:rPr>
          <w:rFonts w:cstheme="minorHAnsi"/>
        </w:rPr>
        <w:t xml:space="preserve"> </w:t>
      </w:r>
      <w:r w:rsidR="00392DF7" w:rsidRPr="00A65117">
        <w:rPr>
          <w:rFonts w:cstheme="minorHAnsi"/>
        </w:rPr>
        <w:t>Ann</w:t>
      </w:r>
      <w:r w:rsidR="00392DF7" w:rsidRPr="004162DE">
        <w:rPr>
          <w:rFonts w:cstheme="minorHAnsi"/>
        </w:rPr>
        <w:t xml:space="preserve"> Medill (Social Work),</w:t>
      </w:r>
      <w:r w:rsidR="00392DF7">
        <w:rPr>
          <w:rFonts w:cstheme="minorHAnsi"/>
        </w:rPr>
        <w:t xml:space="preserve"> Ishmael Munene (Ex-officio: Faculty Senate), Katsu Oi (Applied Sociology),</w:t>
      </w:r>
      <w:r w:rsidR="00392DF7" w:rsidRPr="004162DE">
        <w:rPr>
          <w:rFonts w:cstheme="minorHAnsi"/>
        </w:rPr>
        <w:t xml:space="preserve"> </w:t>
      </w:r>
      <w:r w:rsidR="008C140C" w:rsidRPr="004162DE">
        <w:rPr>
          <w:rFonts w:cstheme="minorHAnsi"/>
        </w:rPr>
        <w:t>Grace Okoli (Educational Leadership),</w:t>
      </w:r>
      <w:r w:rsidR="008C140C">
        <w:rPr>
          <w:rFonts w:cstheme="minorHAnsi"/>
        </w:rPr>
        <w:t xml:space="preserve"> </w:t>
      </w:r>
      <w:r w:rsidR="00392DF7">
        <w:rPr>
          <w:rFonts w:cstheme="minorHAnsi"/>
        </w:rPr>
        <w:t>Sue Pieper (Curriculum and Instruction), Sandra Raymond (English – Education),</w:t>
      </w:r>
      <w:r w:rsidR="001000F3" w:rsidRPr="001000F3">
        <w:rPr>
          <w:rFonts w:cstheme="minorHAnsi"/>
        </w:rPr>
        <w:t xml:space="preserve"> </w:t>
      </w:r>
      <w:r w:rsidR="00BD2F44" w:rsidRPr="001000F3">
        <w:rPr>
          <w:rFonts w:cstheme="minorHAnsi"/>
        </w:rPr>
        <w:t xml:space="preserve">Danielle Ross (Science Teaching), </w:t>
      </w:r>
      <w:r w:rsidR="001000F3">
        <w:rPr>
          <w:rFonts w:cstheme="minorHAnsi"/>
        </w:rPr>
        <w:t xml:space="preserve">Vicki Ross (Teaching &amp; Learning), </w:t>
      </w:r>
      <w:r w:rsidR="00392DF7">
        <w:rPr>
          <w:rFonts w:cstheme="minorHAnsi"/>
        </w:rPr>
        <w:t xml:space="preserve"> Kathryn Savage (Business), Erik Schiefer (Geography, Planning, &amp; Recreation), Janine Schipper (Applied Sociology), </w:t>
      </w:r>
      <w:r w:rsidR="001000F3">
        <w:rPr>
          <w:rFonts w:cstheme="minorHAnsi"/>
        </w:rPr>
        <w:t>Jon Torn (Communication),</w:t>
      </w:r>
      <w:r w:rsidR="00392DF7">
        <w:rPr>
          <w:rFonts w:cstheme="minorHAnsi"/>
        </w:rPr>
        <w:t xml:space="preserve"> Franklin Vernon (Parks &amp; Recreation),</w:t>
      </w:r>
      <w:r w:rsidR="001000F3" w:rsidRPr="001000F3">
        <w:rPr>
          <w:rFonts w:cstheme="minorHAnsi"/>
        </w:rPr>
        <w:t xml:space="preserve"> Nicole Walker (English – Creative Writing),</w:t>
      </w:r>
      <w:r w:rsidR="001000F3" w:rsidRPr="006B3B34">
        <w:rPr>
          <w:rFonts w:cstheme="minorHAnsi"/>
          <w:b/>
        </w:rPr>
        <w:t xml:space="preserve"> </w:t>
      </w:r>
      <w:r w:rsidR="001000F3">
        <w:rPr>
          <w:rFonts w:cstheme="minorHAnsi"/>
        </w:rPr>
        <w:t xml:space="preserve">Lydia </w:t>
      </w:r>
      <w:proofErr w:type="spellStart"/>
      <w:r w:rsidR="001000F3">
        <w:rPr>
          <w:rFonts w:cstheme="minorHAnsi"/>
        </w:rPr>
        <w:t>Wielgus</w:t>
      </w:r>
      <w:proofErr w:type="spellEnd"/>
      <w:r w:rsidR="001000F3">
        <w:rPr>
          <w:rFonts w:cstheme="minorHAnsi"/>
        </w:rPr>
        <w:t xml:space="preserve"> (Business).</w:t>
      </w:r>
      <w:r w:rsidR="001000F3" w:rsidRPr="008C140C">
        <w:rPr>
          <w:rFonts w:cstheme="minorHAnsi"/>
        </w:rPr>
        <w:t xml:space="preserve"> </w:t>
      </w:r>
      <w:r w:rsidR="00392DF7">
        <w:rPr>
          <w:rFonts w:cstheme="minorHAnsi"/>
        </w:rPr>
        <w:t xml:space="preserve"> </w:t>
      </w:r>
    </w:p>
    <w:p w14:paraId="08035FCC" w14:textId="77777777" w:rsidR="003645D9" w:rsidRPr="00A314D3" w:rsidRDefault="003645D9" w:rsidP="003645D9">
      <w:pPr>
        <w:rPr>
          <w:rFonts w:cstheme="minorHAnsi"/>
        </w:rPr>
      </w:pPr>
    </w:p>
    <w:p w14:paraId="047ED57A" w14:textId="3D9C4838" w:rsidR="003645D9" w:rsidRDefault="001A14E7" w:rsidP="00A95523">
      <w:pPr>
        <w:outlineLvl w:val="0"/>
        <w:rPr>
          <w:rFonts w:cstheme="minorHAnsi"/>
        </w:rPr>
      </w:pPr>
      <w:r>
        <w:rPr>
          <w:rFonts w:cstheme="minorHAnsi"/>
        </w:rPr>
        <w:t>T</w:t>
      </w:r>
      <w:r w:rsidR="00704F7C">
        <w:rPr>
          <w:rFonts w:cstheme="minorHAnsi"/>
        </w:rPr>
        <w:t>he meeting came to order at 3:0</w:t>
      </w:r>
      <w:r w:rsidR="00EC02FB">
        <w:rPr>
          <w:rFonts w:cstheme="minorHAnsi"/>
        </w:rPr>
        <w:t>2</w:t>
      </w:r>
      <w:r w:rsidR="003645D9" w:rsidRPr="00A314D3">
        <w:rPr>
          <w:rFonts w:cstheme="minorHAnsi"/>
        </w:rPr>
        <w:t>pm</w:t>
      </w:r>
    </w:p>
    <w:p w14:paraId="10D05DEC" w14:textId="77777777" w:rsidR="003645D9" w:rsidRDefault="003645D9" w:rsidP="003645D9">
      <w:pPr>
        <w:rPr>
          <w:rFonts w:cstheme="minorHAnsi"/>
        </w:rPr>
      </w:pPr>
    </w:p>
    <w:p w14:paraId="24AFEDD8" w14:textId="02A39759" w:rsidR="003645D9" w:rsidRDefault="009D4585" w:rsidP="003645D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Emily Hoppe</w:t>
      </w:r>
      <w:r w:rsidR="003645D9">
        <w:rPr>
          <w:rFonts w:cstheme="minorHAnsi"/>
        </w:rPr>
        <w:t xml:space="preserve"> </w:t>
      </w:r>
      <w:r w:rsidR="00223838">
        <w:rPr>
          <w:rFonts w:cstheme="minorHAnsi"/>
        </w:rPr>
        <w:t>– Welcomed everyone to the</w:t>
      </w:r>
      <w:r w:rsidR="003645D9">
        <w:rPr>
          <w:rFonts w:cstheme="minorHAnsi"/>
        </w:rPr>
        <w:t xml:space="preserve"> meeting</w:t>
      </w:r>
      <w:r w:rsidR="00280B52">
        <w:rPr>
          <w:rFonts w:cstheme="minorHAnsi"/>
        </w:rPr>
        <w:t>.</w:t>
      </w:r>
    </w:p>
    <w:p w14:paraId="50E669FC" w14:textId="11AC4B49" w:rsidR="00651121" w:rsidRDefault="00A322CC" w:rsidP="00A322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</w:t>
      </w:r>
      <w:r w:rsidR="003645D9">
        <w:rPr>
          <w:rFonts w:cstheme="minorHAnsi"/>
        </w:rPr>
        <w:t>otion to Approve</w:t>
      </w:r>
      <w:r>
        <w:rPr>
          <w:rFonts w:cstheme="minorHAnsi"/>
        </w:rPr>
        <w:t xml:space="preserve"> meeting minutes</w:t>
      </w:r>
      <w:r w:rsidR="00D312CB">
        <w:rPr>
          <w:rFonts w:cstheme="minorHAnsi"/>
        </w:rPr>
        <w:t xml:space="preserve"> for </w:t>
      </w:r>
      <w:r w:rsidR="00EC02FB">
        <w:rPr>
          <w:rFonts w:cstheme="minorHAnsi"/>
        </w:rPr>
        <w:t>March</w:t>
      </w:r>
      <w:r w:rsidR="00D312CB">
        <w:rPr>
          <w:rFonts w:cstheme="minorHAnsi"/>
        </w:rPr>
        <w:t xml:space="preserve"> – approved – unanimous, 0 ‘no’ votes, 0 abstentions. </w:t>
      </w:r>
    </w:p>
    <w:p w14:paraId="19D0EACA" w14:textId="605F2900" w:rsidR="00EC02FB" w:rsidRDefault="00EC02FB" w:rsidP="00A322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 from CIE: Alternative English Language Proficiency Tests – Meaghan Gruber, Ting Hsien, Eric Scott</w:t>
      </w:r>
    </w:p>
    <w:p w14:paraId="3DB4BC71" w14:textId="3E814988" w:rsidR="00EC02FB" w:rsidRDefault="00EC02FB" w:rsidP="00A460F7">
      <w:pPr>
        <w:pStyle w:val="ListParagraph"/>
        <w:numPr>
          <w:ilvl w:val="2"/>
          <w:numId w:val="31"/>
        </w:numPr>
        <w:ind w:left="1530" w:hanging="450"/>
        <w:rPr>
          <w:rFonts w:cstheme="minorHAnsi"/>
        </w:rPr>
      </w:pPr>
      <w:r>
        <w:rPr>
          <w:rFonts w:cstheme="minorHAnsi"/>
        </w:rPr>
        <w:lastRenderedPageBreak/>
        <w:t>Meaghan Gruber introduced the new English Language Proficiency test that CIE is looking at, Duolingo. She explained tha</w:t>
      </w:r>
      <w:r w:rsidR="001753DB">
        <w:rPr>
          <w:rFonts w:cstheme="minorHAnsi"/>
        </w:rPr>
        <w:t>t up until now, the TOEFL and IE</w:t>
      </w:r>
      <w:r>
        <w:rPr>
          <w:rFonts w:cstheme="minorHAnsi"/>
        </w:rPr>
        <w:t xml:space="preserve">LTS have been the </w:t>
      </w:r>
      <w:proofErr w:type="gramStart"/>
      <w:r>
        <w:rPr>
          <w:rFonts w:cstheme="minorHAnsi"/>
        </w:rPr>
        <w:t>standard</w:t>
      </w:r>
      <w:proofErr w:type="gramEnd"/>
      <w:r>
        <w:rPr>
          <w:rFonts w:cstheme="minorHAnsi"/>
        </w:rPr>
        <w:t xml:space="preserve"> English proficiency tests</w:t>
      </w:r>
      <w:r w:rsidR="001753DB">
        <w:rPr>
          <w:rFonts w:cstheme="minorHAnsi"/>
        </w:rPr>
        <w:t xml:space="preserve"> used by NAU</w:t>
      </w:r>
      <w:r>
        <w:rPr>
          <w:rFonts w:cstheme="minorHAnsi"/>
        </w:rPr>
        <w:t xml:space="preserve">. However, </w:t>
      </w:r>
      <w:r w:rsidR="00154E07">
        <w:rPr>
          <w:rFonts w:cstheme="minorHAnsi"/>
        </w:rPr>
        <w:t xml:space="preserve">these tests are expensive, long, require students to go to testing centers, and not easily available to international students. She explained that </w:t>
      </w:r>
      <w:proofErr w:type="spellStart"/>
      <w:r w:rsidR="00154E07">
        <w:rPr>
          <w:rFonts w:cstheme="minorHAnsi"/>
        </w:rPr>
        <w:t>Duoling</w:t>
      </w:r>
      <w:r w:rsidR="00293F24">
        <w:rPr>
          <w:rFonts w:cstheme="minorHAnsi"/>
        </w:rPr>
        <w:t>o</w:t>
      </w:r>
      <w:proofErr w:type="spellEnd"/>
      <w:r w:rsidR="00154E07">
        <w:rPr>
          <w:rFonts w:cstheme="minorHAnsi"/>
        </w:rPr>
        <w:t xml:space="preserve"> is better in all of these categories and it provides bot</w:t>
      </w:r>
      <w:r w:rsidR="001753DB">
        <w:rPr>
          <w:rFonts w:cstheme="minorHAnsi"/>
        </w:rPr>
        <w:t>h</w:t>
      </w:r>
      <w:r w:rsidR="00154E07">
        <w:rPr>
          <w:rFonts w:cstheme="minorHAnsi"/>
        </w:rPr>
        <w:t xml:space="preserve"> a written and oral sample to departments in order to better aid them in determining if the student’s English is sufficient for the program. </w:t>
      </w:r>
    </w:p>
    <w:p w14:paraId="0DF4981E" w14:textId="20A89815" w:rsidR="00154E07" w:rsidRDefault="00154E07" w:rsidP="00A460F7">
      <w:pPr>
        <w:pStyle w:val="ListParagraph"/>
        <w:numPr>
          <w:ilvl w:val="2"/>
          <w:numId w:val="31"/>
        </w:numPr>
        <w:ind w:left="1530" w:hanging="450"/>
        <w:rPr>
          <w:rFonts w:cstheme="minorHAnsi"/>
        </w:rPr>
      </w:pPr>
      <w:r>
        <w:rPr>
          <w:rFonts w:cstheme="minorHAnsi"/>
        </w:rPr>
        <w:t xml:space="preserve">Eric Scott also explained that there is a course, ENG 506, specifically for international graduate students who need help improving their English. </w:t>
      </w:r>
    </w:p>
    <w:p w14:paraId="7EDF142C" w14:textId="32277946" w:rsidR="00154E07" w:rsidRDefault="00154E07" w:rsidP="00A460F7">
      <w:pPr>
        <w:pStyle w:val="ListParagraph"/>
        <w:numPr>
          <w:ilvl w:val="2"/>
          <w:numId w:val="31"/>
        </w:numPr>
        <w:ind w:left="1530" w:hanging="450"/>
        <w:rPr>
          <w:rFonts w:cstheme="minorHAnsi"/>
        </w:rPr>
      </w:pPr>
      <w:r>
        <w:rPr>
          <w:rFonts w:cstheme="minorHAnsi"/>
        </w:rPr>
        <w:t xml:space="preserve">If you have any other questions about Duolingo, you can reach out to Emily Hoppe and she can help you. </w:t>
      </w:r>
    </w:p>
    <w:p w14:paraId="17C51A7D" w14:textId="77777777" w:rsidR="003645D9" w:rsidRDefault="003645D9" w:rsidP="003645D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Dean Watwood  </w:t>
      </w:r>
    </w:p>
    <w:p w14:paraId="1A73A1F1" w14:textId="00EEC2DF" w:rsidR="00D4446C" w:rsidRDefault="003645D9" w:rsidP="005F2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Dean Watwood </w:t>
      </w:r>
      <w:r w:rsidR="00154E07">
        <w:rPr>
          <w:rFonts w:cstheme="minorHAnsi"/>
        </w:rPr>
        <w:t xml:space="preserve">discussed the upcoming commencement ceremony. She explained that </w:t>
      </w:r>
      <w:r w:rsidR="00C819D6">
        <w:rPr>
          <w:rFonts w:cstheme="minorHAnsi"/>
        </w:rPr>
        <w:t xml:space="preserve">she went to a recording studio and they created a virtual commencement </w:t>
      </w:r>
      <w:r w:rsidR="00D224D5">
        <w:rPr>
          <w:rFonts w:cstheme="minorHAnsi"/>
        </w:rPr>
        <w:t>to celebrate the graduating class. She explained that a link for graduation will be provided for all to watch.</w:t>
      </w:r>
      <w:r w:rsidR="00154E07">
        <w:rPr>
          <w:rFonts w:cstheme="minorHAnsi"/>
        </w:rPr>
        <w:t xml:space="preserve"> </w:t>
      </w:r>
    </w:p>
    <w:p w14:paraId="31BC4800" w14:textId="1F4BB394" w:rsidR="00B32F17" w:rsidRDefault="00D224D5" w:rsidP="005F2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Frederick Lampe asked what the impact pass/fail would be for graduate assistants. Dean Watwood explained that students would not be penalized for choosing the pass/fail option.</w:t>
      </w:r>
    </w:p>
    <w:p w14:paraId="3634E5D8" w14:textId="10BF1157" w:rsidR="00D224D5" w:rsidRDefault="00D224D5" w:rsidP="005F200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Lastly, Dean Watwood discussed the options for Fall. She said that the plan is to have in person classes but that no official decision has been made. </w:t>
      </w:r>
    </w:p>
    <w:p w14:paraId="3EA6AFA8" w14:textId="77777777" w:rsidR="006B6947" w:rsidRPr="00A512E4" w:rsidRDefault="003645D9" w:rsidP="00927C8D">
      <w:pPr>
        <w:pStyle w:val="ListParagraph"/>
        <w:numPr>
          <w:ilvl w:val="0"/>
          <w:numId w:val="1"/>
        </w:numPr>
        <w:rPr>
          <w:rFonts w:cstheme="minorHAnsi"/>
        </w:rPr>
      </w:pPr>
      <w:r w:rsidRPr="00A512E4">
        <w:rPr>
          <w:rFonts w:cstheme="minorHAnsi"/>
        </w:rPr>
        <w:t xml:space="preserve">Associate Dean Collentine </w:t>
      </w:r>
    </w:p>
    <w:p w14:paraId="11661643" w14:textId="3C643764" w:rsidR="009346BF" w:rsidRDefault="001B6DE0" w:rsidP="00D224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Associate Dean Collentine began by </w:t>
      </w:r>
      <w:r w:rsidR="00D224D5">
        <w:rPr>
          <w:rFonts w:cstheme="minorHAnsi"/>
        </w:rPr>
        <w:t>explaining that there is a document going out to all UGC members to help Master</w:t>
      </w:r>
      <w:r w:rsidR="001753DB">
        <w:rPr>
          <w:rFonts w:cstheme="minorHAnsi"/>
        </w:rPr>
        <w:t>’</w:t>
      </w:r>
      <w:r w:rsidR="00D224D5">
        <w:rPr>
          <w:rFonts w:cstheme="minorHAnsi"/>
        </w:rPr>
        <w:t xml:space="preserve">s students collect defense signatures. She asked all members to help distribute them to their department. </w:t>
      </w:r>
    </w:p>
    <w:p w14:paraId="0518DC1C" w14:textId="31EDB13F" w:rsidR="00D224D5" w:rsidRDefault="00D224D5" w:rsidP="00D224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Next, Associate Dean Collentine explained that there will be a need to have doctoral defenses over the summer semester and that she will need volunteers</w:t>
      </w:r>
      <w:r w:rsidR="001753DB">
        <w:rPr>
          <w:rFonts w:cstheme="minorHAnsi"/>
        </w:rPr>
        <w:t xml:space="preserve"> from the UGC</w:t>
      </w:r>
      <w:r>
        <w:rPr>
          <w:rFonts w:cstheme="minorHAnsi"/>
        </w:rPr>
        <w:t xml:space="preserve"> to sit in on the defenses. </w:t>
      </w:r>
    </w:p>
    <w:p w14:paraId="265441ED" w14:textId="5A721B9D" w:rsidR="00D224D5" w:rsidRPr="001435FA" w:rsidRDefault="00D224D5" w:rsidP="00D224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Lastly, she announced the graduate awards ceremony. The Graduate College created a way to highlight the successes of the students</w:t>
      </w:r>
      <w:r w:rsidR="001753DB">
        <w:rPr>
          <w:rFonts w:cstheme="minorHAnsi"/>
        </w:rPr>
        <w:t xml:space="preserve"> and that it </w:t>
      </w:r>
      <w:proofErr w:type="gramStart"/>
      <w:r w:rsidR="001753DB">
        <w:rPr>
          <w:rFonts w:cstheme="minorHAnsi"/>
        </w:rPr>
        <w:t>can be found</w:t>
      </w:r>
      <w:proofErr w:type="gramEnd"/>
      <w:r w:rsidR="001753DB">
        <w:rPr>
          <w:rFonts w:cstheme="minorHAnsi"/>
        </w:rPr>
        <w:t xml:space="preserve"> on the Graduate College website</w:t>
      </w:r>
      <w:r>
        <w:rPr>
          <w:rFonts w:cstheme="minorHAnsi"/>
        </w:rPr>
        <w:t xml:space="preserve">. </w:t>
      </w:r>
      <w:r w:rsidR="007774F5">
        <w:rPr>
          <w:rFonts w:cstheme="minorHAnsi"/>
        </w:rPr>
        <w:t xml:space="preserve">She also announced that Vicki Ross was selected for the outstanding graduate coordinator award. </w:t>
      </w:r>
    </w:p>
    <w:p w14:paraId="6EF1C64D" w14:textId="77777777" w:rsidR="003645D9" w:rsidRPr="007148CF" w:rsidRDefault="004C73FC" w:rsidP="003645D9">
      <w:pPr>
        <w:pStyle w:val="ListParagraph"/>
        <w:numPr>
          <w:ilvl w:val="0"/>
          <w:numId w:val="1"/>
        </w:numPr>
        <w:rPr>
          <w:rFonts w:cstheme="minorHAnsi"/>
        </w:rPr>
      </w:pPr>
      <w:r w:rsidRPr="007148CF">
        <w:rPr>
          <w:rFonts w:cstheme="minorHAnsi"/>
        </w:rPr>
        <w:t>GSG Co-President Sneha Vissa</w:t>
      </w:r>
    </w:p>
    <w:p w14:paraId="4173F92B" w14:textId="2640C323" w:rsidR="009346BF" w:rsidRDefault="009346BF" w:rsidP="00AA688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Sneha </w:t>
      </w:r>
      <w:r w:rsidR="00355F2D">
        <w:rPr>
          <w:rFonts w:cstheme="minorHAnsi"/>
        </w:rPr>
        <w:t xml:space="preserve">asked all members to encourage their students to consider running for GSG. Elections are coming up </w:t>
      </w:r>
      <w:r w:rsidR="001753DB">
        <w:rPr>
          <w:rFonts w:cstheme="minorHAnsi"/>
        </w:rPr>
        <w:t xml:space="preserve">and </w:t>
      </w:r>
      <w:proofErr w:type="gramStart"/>
      <w:r w:rsidR="001753DB">
        <w:rPr>
          <w:rFonts w:cstheme="minorHAnsi"/>
        </w:rPr>
        <w:t>not  many</w:t>
      </w:r>
      <w:proofErr w:type="gramEnd"/>
      <w:r w:rsidR="001753DB">
        <w:rPr>
          <w:rFonts w:cstheme="minorHAnsi"/>
        </w:rPr>
        <w:t xml:space="preserve"> students have shown interest. </w:t>
      </w:r>
      <w:r>
        <w:rPr>
          <w:rFonts w:cstheme="minorHAnsi"/>
        </w:rPr>
        <w:t xml:space="preserve"> </w:t>
      </w:r>
    </w:p>
    <w:p w14:paraId="69D006DF" w14:textId="3FB9440A" w:rsidR="004C73FC" w:rsidRPr="007148CF" w:rsidRDefault="00AA2DAB" w:rsidP="00AA688C">
      <w:pPr>
        <w:pStyle w:val="ListParagraph"/>
        <w:numPr>
          <w:ilvl w:val="0"/>
          <w:numId w:val="8"/>
        </w:numPr>
        <w:rPr>
          <w:rFonts w:cstheme="minorHAnsi"/>
        </w:rPr>
      </w:pPr>
      <w:r w:rsidRPr="007148CF">
        <w:rPr>
          <w:rFonts w:cstheme="minorHAnsi"/>
        </w:rPr>
        <w:t>If you have any questions on her report, you can email her directly at sv468@nau.edu</w:t>
      </w:r>
    </w:p>
    <w:p w14:paraId="249F7BFA" w14:textId="123714F4" w:rsidR="004162DE" w:rsidRPr="007148CF" w:rsidRDefault="00B32F17" w:rsidP="004162DE">
      <w:pPr>
        <w:pStyle w:val="ListParagraph"/>
        <w:numPr>
          <w:ilvl w:val="0"/>
          <w:numId w:val="1"/>
        </w:numPr>
        <w:rPr>
          <w:rFonts w:cstheme="minorHAnsi"/>
        </w:rPr>
      </w:pPr>
      <w:r w:rsidRPr="007148CF">
        <w:rPr>
          <w:rFonts w:cstheme="minorHAnsi"/>
        </w:rPr>
        <w:t>Graduate College Presenta</w:t>
      </w:r>
      <w:r w:rsidR="009346BF">
        <w:rPr>
          <w:rFonts w:cstheme="minorHAnsi"/>
        </w:rPr>
        <w:t>tion – Master’s-in-passing and master’s fall back</w:t>
      </w:r>
      <w:r w:rsidR="00286CB1">
        <w:rPr>
          <w:rFonts w:cstheme="minorHAnsi"/>
        </w:rPr>
        <w:t xml:space="preserve"> revisit.</w:t>
      </w:r>
    </w:p>
    <w:p w14:paraId="6B2796C1" w14:textId="77777777" w:rsidR="00286CB1" w:rsidRDefault="008A0F71" w:rsidP="00286CB1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Associate Dean Collentine</w:t>
      </w:r>
      <w:r w:rsidR="00286CB1">
        <w:rPr>
          <w:rFonts w:cstheme="minorHAnsi"/>
        </w:rPr>
        <w:t xml:space="preserve"> wanted to revisit some of the questions from the March meeting about the Master’s-in-passing (MIP).</w:t>
      </w:r>
    </w:p>
    <w:p w14:paraId="35C6F1DB" w14:textId="7174A18A" w:rsidR="00286CB1" w:rsidRDefault="00286CB1" w:rsidP="00286CB1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The first question </w:t>
      </w:r>
      <w:proofErr w:type="gramStart"/>
      <w:r>
        <w:rPr>
          <w:rFonts w:cstheme="minorHAnsi"/>
        </w:rPr>
        <w:t>was:</w:t>
      </w:r>
      <w:r w:rsidRPr="00286CB1">
        <w:rPr>
          <w:rFonts w:ascii="Arial" w:hAnsi="Times New Roman" w:cs="Arial"/>
          <w:color w:val="1B203D"/>
          <w:sz w:val="42"/>
          <w:szCs w:val="42"/>
        </w:rPr>
        <w:t xml:space="preserve"> </w:t>
      </w:r>
      <w:r w:rsidRPr="00286CB1">
        <w:rPr>
          <w:rFonts w:cstheme="minorHAnsi"/>
        </w:rPr>
        <w:t>If</w:t>
      </w:r>
      <w:proofErr w:type="gramEnd"/>
      <w:r w:rsidRPr="00286CB1">
        <w:rPr>
          <w:rFonts w:cstheme="minorHAnsi"/>
        </w:rPr>
        <w:t xml:space="preserve"> a master’s degree program is created for the sole purpose of awardi</w:t>
      </w:r>
      <w:r w:rsidR="001753DB">
        <w:rPr>
          <w:rFonts w:cstheme="minorHAnsi"/>
        </w:rPr>
        <w:t>ng a MIP degree, does this mean</w:t>
      </w:r>
      <w:r w:rsidRPr="00286CB1">
        <w:rPr>
          <w:rFonts w:cstheme="minorHAnsi"/>
        </w:rPr>
        <w:t xml:space="preserve"> that the program is not on the books, and that no one can be admitted to the program unless they are an eligible student for the MIP degree?</w:t>
      </w:r>
      <w:r>
        <w:rPr>
          <w:rFonts w:cstheme="minorHAnsi"/>
        </w:rPr>
        <w:t xml:space="preserve"> Associate Dean Collentine responded that was correct and that they are hoping to have the degrees coded differently in the system.</w:t>
      </w:r>
    </w:p>
    <w:p w14:paraId="3C810895" w14:textId="22D02449" w:rsidR="00286CB1" w:rsidRPr="00286CB1" w:rsidRDefault="00286CB1" w:rsidP="00286CB1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lastRenderedPageBreak/>
        <w:t xml:space="preserve">The next question was: </w:t>
      </w:r>
      <w:r w:rsidRPr="00286CB1">
        <w:rPr>
          <w:rFonts w:cstheme="minorHAnsi"/>
        </w:rPr>
        <w:t>If a doctoral student takes many courses in a chosen area (emphasis, specialization, concentration, etc.), and we have an existing master’s degree that matches that focus, can they earn a MIP in that degree instead of the degree that directly matches the Ph.D. title?</w:t>
      </w:r>
      <w:r>
        <w:rPr>
          <w:rFonts w:cstheme="minorHAnsi"/>
        </w:rPr>
        <w:t xml:space="preserve"> Associa</w:t>
      </w:r>
      <w:r w:rsidR="001753DB">
        <w:rPr>
          <w:rFonts w:cstheme="minorHAnsi"/>
        </w:rPr>
        <w:t>te Dean Collentine responded that</w:t>
      </w:r>
      <w:r>
        <w:rPr>
          <w:rFonts w:cstheme="minorHAnsi"/>
        </w:rPr>
        <w:t xml:space="preserve"> MIP degrees </w:t>
      </w:r>
      <w:proofErr w:type="gramStart"/>
      <w:r>
        <w:rPr>
          <w:rFonts w:cstheme="minorHAnsi"/>
        </w:rPr>
        <w:t>can</w:t>
      </w:r>
      <w:proofErr w:type="gramEnd"/>
      <w:r>
        <w:rPr>
          <w:rFonts w:cstheme="minorHAnsi"/>
        </w:rPr>
        <w:t xml:space="preserve"> only be awarded if they have the same title as the Ph.D. according to ABOR Policy. </w:t>
      </w:r>
    </w:p>
    <w:p w14:paraId="3D330C61" w14:textId="0D1C0332" w:rsidR="00286CB1" w:rsidRPr="00286CB1" w:rsidRDefault="00286CB1" w:rsidP="00286CB1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Dean Watwood explained that the depart</w:t>
      </w:r>
      <w:r w:rsidR="001753DB">
        <w:rPr>
          <w:rFonts w:cstheme="minorHAnsi"/>
        </w:rPr>
        <w:t>ment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will</w:t>
      </w:r>
      <w:proofErr w:type="gramEnd"/>
      <w:r>
        <w:rPr>
          <w:rFonts w:cstheme="minorHAnsi"/>
        </w:rPr>
        <w:t xml:space="preserve"> have the final say in </w:t>
      </w:r>
      <w:r w:rsidR="0079558F">
        <w:rPr>
          <w:rFonts w:cstheme="minorHAnsi"/>
        </w:rPr>
        <w:t>whether</w:t>
      </w:r>
      <w:r>
        <w:rPr>
          <w:rFonts w:cstheme="minorHAnsi"/>
        </w:rPr>
        <w:t xml:space="preserve"> a student completed all of the requirements</w:t>
      </w:r>
      <w:r w:rsidR="001753DB">
        <w:rPr>
          <w:rFonts w:cstheme="minorHAnsi"/>
        </w:rPr>
        <w:t xml:space="preserve"> necessary</w:t>
      </w:r>
      <w:r>
        <w:rPr>
          <w:rFonts w:cstheme="minorHAnsi"/>
        </w:rPr>
        <w:t xml:space="preserve"> for a MIP Master’s degree. </w:t>
      </w:r>
    </w:p>
    <w:p w14:paraId="70D1B942" w14:textId="1EE4E435" w:rsidR="003B610C" w:rsidRDefault="005A17AD" w:rsidP="003B610C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Melinda Treml concluded the talk of MIP by explaining that before there is any change to policy, the changes will be brought before the UGC. </w:t>
      </w:r>
    </w:p>
    <w:p w14:paraId="4E139A26" w14:textId="77777777" w:rsidR="003B610C" w:rsidRPr="003B610C" w:rsidRDefault="003B610C" w:rsidP="003B610C">
      <w:pPr>
        <w:pStyle w:val="ListParagraph"/>
        <w:ind w:left="1440"/>
        <w:rPr>
          <w:rFonts w:cstheme="minorHAnsi"/>
        </w:rPr>
      </w:pPr>
    </w:p>
    <w:p w14:paraId="76ABD3EE" w14:textId="18EE14EE" w:rsidR="0079558F" w:rsidRPr="007148CF" w:rsidRDefault="003B610C" w:rsidP="0079558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about the UGC this year and Introduction of Qualtrics Anonymous Feedback Survey </w:t>
      </w:r>
    </w:p>
    <w:p w14:paraId="3CC1CA12" w14:textId="2B882BA3" w:rsidR="007148CF" w:rsidRDefault="003B610C" w:rsidP="007148CF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Emily began the discussion by bringing up the change to bylaws 6.3.1.</w:t>
      </w:r>
      <w:r w:rsidR="0079558F">
        <w:rPr>
          <w:rFonts w:asciiTheme="minorHAnsi" w:hAnsiTheme="minorHAnsi" w:cstheme="minorHAnsi"/>
          <w:sz w:val="22"/>
          <w:szCs w:val="22"/>
        </w:rPr>
        <w:t xml:space="preserve"> There was a motion approved to table the discussion until next year. </w:t>
      </w:r>
    </w:p>
    <w:p w14:paraId="42C5D1DA" w14:textId="21FECA68" w:rsidR="003B610C" w:rsidRDefault="003B610C" w:rsidP="007148CF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Michael Amundson discussed how the UGC meetings are scheduled during a time that graduate faculty members need to be teaching. </w:t>
      </w:r>
      <w:r w:rsidR="0079558F">
        <w:rPr>
          <w:rFonts w:asciiTheme="minorHAnsi" w:hAnsiTheme="minorHAnsi" w:cstheme="minorHAnsi"/>
          <w:sz w:val="22"/>
          <w:szCs w:val="22"/>
        </w:rPr>
        <w:t xml:space="preserve">Emily responded that the new chair/executive committee will look into scheduling a time that would be more available. </w:t>
      </w:r>
    </w:p>
    <w:p w14:paraId="7C84F1D6" w14:textId="67159EFB" w:rsidR="0079558F" w:rsidRDefault="0079558F" w:rsidP="0079558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Welcoming of Dawn Clifford, UGC Chair 2020-2021</w:t>
      </w:r>
    </w:p>
    <w:p w14:paraId="17CD054B" w14:textId="64BB65A2" w:rsidR="008B2D38" w:rsidRDefault="0079558F" w:rsidP="0079558F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Emily introduced next year</w:t>
      </w:r>
      <w:r w:rsidR="001753DB">
        <w:rPr>
          <w:rFonts w:cstheme="minorHAnsi"/>
        </w:rPr>
        <w:t>’</w:t>
      </w:r>
      <w:r>
        <w:rPr>
          <w:rFonts w:cstheme="minorHAnsi"/>
        </w:rPr>
        <w:t>s UGC chair, Dawn Clifford.</w:t>
      </w:r>
    </w:p>
    <w:p w14:paraId="0436E387" w14:textId="155E8B2A" w:rsidR="00A460F7" w:rsidRDefault="00A460F7" w:rsidP="0079558F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Everyone thanked Emily for her service as UGC chair this year.</w:t>
      </w:r>
      <w:bookmarkStart w:id="0" w:name="_GoBack"/>
      <w:bookmarkEnd w:id="0"/>
    </w:p>
    <w:p w14:paraId="09C84566" w14:textId="77777777" w:rsidR="0079558F" w:rsidRPr="0079558F" w:rsidRDefault="0079558F" w:rsidP="00293F24">
      <w:pPr>
        <w:pStyle w:val="ListParagraph"/>
        <w:ind w:left="1440"/>
        <w:rPr>
          <w:rFonts w:cstheme="minorHAnsi"/>
        </w:rPr>
      </w:pPr>
    </w:p>
    <w:p w14:paraId="049BCF1D" w14:textId="21361CD2" w:rsidR="003645D9" w:rsidRDefault="008B2D38" w:rsidP="008B2D38">
      <w:pPr>
        <w:pStyle w:val="ListParagraph"/>
        <w:ind w:left="1440"/>
        <w:outlineLvl w:val="0"/>
      </w:pPr>
      <w:r w:rsidRPr="008B2D38">
        <w:rPr>
          <w:rFonts w:cstheme="minorHAnsi"/>
        </w:rPr>
        <w:t xml:space="preserve"> </w:t>
      </w:r>
      <w:r w:rsidR="00107694">
        <w:t xml:space="preserve">Meeting </w:t>
      </w:r>
      <w:proofErr w:type="gramStart"/>
      <w:r w:rsidR="006B6167">
        <w:t>adjourned:</w:t>
      </w:r>
      <w:proofErr w:type="gramEnd"/>
      <w:r w:rsidR="008F2116">
        <w:t xml:space="preserve"> 5:0</w:t>
      </w:r>
      <w:r w:rsidR="0079558F">
        <w:t>2</w:t>
      </w:r>
      <w:r w:rsidR="003645D9">
        <w:t>pm</w:t>
      </w:r>
    </w:p>
    <w:p w14:paraId="6865369E" w14:textId="77777777" w:rsidR="003645D9" w:rsidRDefault="003645D9" w:rsidP="003645D9"/>
    <w:p w14:paraId="0DED3640" w14:textId="77777777" w:rsidR="003645D9" w:rsidRDefault="003645D9" w:rsidP="003645D9"/>
    <w:p w14:paraId="6046E979" w14:textId="77777777" w:rsidR="003645D9" w:rsidRDefault="003645D9" w:rsidP="003645D9"/>
    <w:p w14:paraId="1B77B7F4" w14:textId="77777777" w:rsidR="003645D9" w:rsidRPr="005508AC" w:rsidRDefault="003645D9" w:rsidP="003645D9"/>
    <w:p w14:paraId="5AD8BBD1" w14:textId="77777777" w:rsidR="009601A7" w:rsidRDefault="009601A7"/>
    <w:sectPr w:rsidR="0096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CF1"/>
    <w:multiLevelType w:val="hybridMultilevel"/>
    <w:tmpl w:val="ED22E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409A8"/>
    <w:multiLevelType w:val="hybridMultilevel"/>
    <w:tmpl w:val="20387C6C"/>
    <w:lvl w:ilvl="0" w:tplc="D974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A94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8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2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EB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8B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25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64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C1F13"/>
    <w:multiLevelType w:val="hybridMultilevel"/>
    <w:tmpl w:val="B13AB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F4594"/>
    <w:multiLevelType w:val="multilevel"/>
    <w:tmpl w:val="CFC2CD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822DCA"/>
    <w:multiLevelType w:val="hybridMultilevel"/>
    <w:tmpl w:val="94B8EA34"/>
    <w:lvl w:ilvl="0" w:tplc="8B54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5D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A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E9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08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A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2A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E31F4"/>
    <w:multiLevelType w:val="hybridMultilevel"/>
    <w:tmpl w:val="34F03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4643"/>
    <w:multiLevelType w:val="hybridMultilevel"/>
    <w:tmpl w:val="8E06E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0214AD"/>
    <w:multiLevelType w:val="hybridMultilevel"/>
    <w:tmpl w:val="B6A6A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DA006F"/>
    <w:multiLevelType w:val="hybridMultilevel"/>
    <w:tmpl w:val="C69CC702"/>
    <w:lvl w:ilvl="0" w:tplc="2C1CAF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385FB6"/>
    <w:multiLevelType w:val="hybridMultilevel"/>
    <w:tmpl w:val="7C4E3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5D7DB1"/>
    <w:multiLevelType w:val="hybridMultilevel"/>
    <w:tmpl w:val="28A82B74"/>
    <w:lvl w:ilvl="0" w:tplc="2C1CAF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912218"/>
    <w:multiLevelType w:val="hybridMultilevel"/>
    <w:tmpl w:val="4C62D6DC"/>
    <w:lvl w:ilvl="0" w:tplc="31063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77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C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2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8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ED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4C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2001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861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F773CD"/>
    <w:multiLevelType w:val="hybridMultilevel"/>
    <w:tmpl w:val="195C4D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69120C"/>
    <w:multiLevelType w:val="hybridMultilevel"/>
    <w:tmpl w:val="272C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4255C"/>
    <w:multiLevelType w:val="hybridMultilevel"/>
    <w:tmpl w:val="2F60D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3B62C8"/>
    <w:multiLevelType w:val="hybridMultilevel"/>
    <w:tmpl w:val="99CEF9FE"/>
    <w:lvl w:ilvl="0" w:tplc="25E2A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0A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C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63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0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C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65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54273A"/>
    <w:multiLevelType w:val="hybridMultilevel"/>
    <w:tmpl w:val="4EA468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634505"/>
    <w:multiLevelType w:val="hybridMultilevel"/>
    <w:tmpl w:val="A30684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835EA7"/>
    <w:multiLevelType w:val="hybridMultilevel"/>
    <w:tmpl w:val="28A82B74"/>
    <w:lvl w:ilvl="0" w:tplc="2C1CAF7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677270"/>
    <w:multiLevelType w:val="hybridMultilevel"/>
    <w:tmpl w:val="4314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70B1A"/>
    <w:multiLevelType w:val="hybridMultilevel"/>
    <w:tmpl w:val="B120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02CB0"/>
    <w:multiLevelType w:val="hybridMultilevel"/>
    <w:tmpl w:val="3F089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3C4FC5"/>
    <w:multiLevelType w:val="hybridMultilevel"/>
    <w:tmpl w:val="3AEE1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F55CCE"/>
    <w:multiLevelType w:val="hybridMultilevel"/>
    <w:tmpl w:val="20BC20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245D41"/>
    <w:multiLevelType w:val="hybridMultilevel"/>
    <w:tmpl w:val="99A496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D85C98"/>
    <w:multiLevelType w:val="hybridMultilevel"/>
    <w:tmpl w:val="47B09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9B0B1E"/>
    <w:multiLevelType w:val="hybridMultilevel"/>
    <w:tmpl w:val="A65A4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3E5A32"/>
    <w:multiLevelType w:val="hybridMultilevel"/>
    <w:tmpl w:val="B74A30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492E35"/>
    <w:multiLevelType w:val="hybridMultilevel"/>
    <w:tmpl w:val="D7044DF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7D6140E"/>
    <w:multiLevelType w:val="hybridMultilevel"/>
    <w:tmpl w:val="A3CC4512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 w15:restartNumberingAfterBreak="0">
    <w:nsid w:val="7C257C21"/>
    <w:multiLevelType w:val="hybridMultilevel"/>
    <w:tmpl w:val="85B62316"/>
    <w:lvl w:ilvl="0" w:tplc="7E423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4A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E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5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46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43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6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2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C0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7"/>
  </w:num>
  <w:num w:numId="5">
    <w:abstractNumId w:val="2"/>
  </w:num>
  <w:num w:numId="6">
    <w:abstractNumId w:val="25"/>
  </w:num>
  <w:num w:numId="7">
    <w:abstractNumId w:val="19"/>
  </w:num>
  <w:num w:numId="8">
    <w:abstractNumId w:val="23"/>
  </w:num>
  <w:num w:numId="9">
    <w:abstractNumId w:val="14"/>
  </w:num>
  <w:num w:numId="10">
    <w:abstractNumId w:val="18"/>
  </w:num>
  <w:num w:numId="11">
    <w:abstractNumId w:val="29"/>
  </w:num>
  <w:num w:numId="12">
    <w:abstractNumId w:val="27"/>
  </w:num>
  <w:num w:numId="13">
    <w:abstractNumId w:val="13"/>
  </w:num>
  <w:num w:numId="14">
    <w:abstractNumId w:val="11"/>
  </w:num>
  <w:num w:numId="15">
    <w:abstractNumId w:val="31"/>
  </w:num>
  <w:num w:numId="16">
    <w:abstractNumId w:val="1"/>
  </w:num>
  <w:num w:numId="17">
    <w:abstractNumId w:val="6"/>
  </w:num>
  <w:num w:numId="18">
    <w:abstractNumId w:val="4"/>
  </w:num>
  <w:num w:numId="19">
    <w:abstractNumId w:val="28"/>
  </w:num>
  <w:num w:numId="20">
    <w:abstractNumId w:val="32"/>
  </w:num>
  <w:num w:numId="21">
    <w:abstractNumId w:val="9"/>
  </w:num>
  <w:num w:numId="22">
    <w:abstractNumId w:val="17"/>
  </w:num>
  <w:num w:numId="23">
    <w:abstractNumId w:val="16"/>
  </w:num>
  <w:num w:numId="24">
    <w:abstractNumId w:val="30"/>
  </w:num>
  <w:num w:numId="25">
    <w:abstractNumId w:val="5"/>
  </w:num>
  <w:num w:numId="26">
    <w:abstractNumId w:val="26"/>
  </w:num>
  <w:num w:numId="27">
    <w:abstractNumId w:val="8"/>
  </w:num>
  <w:num w:numId="28">
    <w:abstractNumId w:val="20"/>
  </w:num>
  <w:num w:numId="29">
    <w:abstractNumId w:val="10"/>
  </w:num>
  <w:num w:numId="30">
    <w:abstractNumId w:val="0"/>
  </w:num>
  <w:num w:numId="31">
    <w:abstractNumId w:val="3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9"/>
    <w:rsid w:val="00020F83"/>
    <w:rsid w:val="00052CC7"/>
    <w:rsid w:val="000B4349"/>
    <w:rsid w:val="000B463B"/>
    <w:rsid w:val="000C0CEE"/>
    <w:rsid w:val="000D0222"/>
    <w:rsid w:val="000D6E5A"/>
    <w:rsid w:val="000F5BD0"/>
    <w:rsid w:val="001000F3"/>
    <w:rsid w:val="00107694"/>
    <w:rsid w:val="00107E1A"/>
    <w:rsid w:val="0012491E"/>
    <w:rsid w:val="00130D0C"/>
    <w:rsid w:val="00154E07"/>
    <w:rsid w:val="00155F44"/>
    <w:rsid w:val="00162A16"/>
    <w:rsid w:val="0017117E"/>
    <w:rsid w:val="001753DB"/>
    <w:rsid w:val="001954E6"/>
    <w:rsid w:val="001A14E7"/>
    <w:rsid w:val="001B6DE0"/>
    <w:rsid w:val="001D487C"/>
    <w:rsid w:val="001E286D"/>
    <w:rsid w:val="0022271E"/>
    <w:rsid w:val="00223838"/>
    <w:rsid w:val="00234C08"/>
    <w:rsid w:val="002608AF"/>
    <w:rsid w:val="0027106A"/>
    <w:rsid w:val="00276269"/>
    <w:rsid w:val="0027653E"/>
    <w:rsid w:val="00280B52"/>
    <w:rsid w:val="0028233F"/>
    <w:rsid w:val="00286CB1"/>
    <w:rsid w:val="00293F24"/>
    <w:rsid w:val="002C0786"/>
    <w:rsid w:val="002D4448"/>
    <w:rsid w:val="00305030"/>
    <w:rsid w:val="00305FFF"/>
    <w:rsid w:val="00313F71"/>
    <w:rsid w:val="00331F76"/>
    <w:rsid w:val="00344D60"/>
    <w:rsid w:val="003515CA"/>
    <w:rsid w:val="00355F2D"/>
    <w:rsid w:val="003613CB"/>
    <w:rsid w:val="003645D9"/>
    <w:rsid w:val="00392DF7"/>
    <w:rsid w:val="003935EE"/>
    <w:rsid w:val="003B5AEA"/>
    <w:rsid w:val="003B610C"/>
    <w:rsid w:val="003E1926"/>
    <w:rsid w:val="003E3790"/>
    <w:rsid w:val="004162DE"/>
    <w:rsid w:val="004324CC"/>
    <w:rsid w:val="0043442F"/>
    <w:rsid w:val="004418D0"/>
    <w:rsid w:val="004822EF"/>
    <w:rsid w:val="00497B40"/>
    <w:rsid w:val="004A12F8"/>
    <w:rsid w:val="004C593A"/>
    <w:rsid w:val="004C73FC"/>
    <w:rsid w:val="004E1D43"/>
    <w:rsid w:val="004E52DF"/>
    <w:rsid w:val="004E6F49"/>
    <w:rsid w:val="00500B99"/>
    <w:rsid w:val="00523A08"/>
    <w:rsid w:val="005610D7"/>
    <w:rsid w:val="00567E29"/>
    <w:rsid w:val="0057419D"/>
    <w:rsid w:val="005A0663"/>
    <w:rsid w:val="005A17AD"/>
    <w:rsid w:val="005A2E5B"/>
    <w:rsid w:val="005B5A1E"/>
    <w:rsid w:val="005C2267"/>
    <w:rsid w:val="005D1820"/>
    <w:rsid w:val="005D22EF"/>
    <w:rsid w:val="005D75A1"/>
    <w:rsid w:val="005E1263"/>
    <w:rsid w:val="005F2000"/>
    <w:rsid w:val="005F2DC0"/>
    <w:rsid w:val="005F4C74"/>
    <w:rsid w:val="00601753"/>
    <w:rsid w:val="00601FAC"/>
    <w:rsid w:val="0060376B"/>
    <w:rsid w:val="00620B77"/>
    <w:rsid w:val="006248E1"/>
    <w:rsid w:val="006278A7"/>
    <w:rsid w:val="00636F70"/>
    <w:rsid w:val="006409F8"/>
    <w:rsid w:val="006417D3"/>
    <w:rsid w:val="00651121"/>
    <w:rsid w:val="00660CF0"/>
    <w:rsid w:val="00664C7E"/>
    <w:rsid w:val="00675E62"/>
    <w:rsid w:val="0068355E"/>
    <w:rsid w:val="00685937"/>
    <w:rsid w:val="00695013"/>
    <w:rsid w:val="006A5E2B"/>
    <w:rsid w:val="006B3B34"/>
    <w:rsid w:val="006B6167"/>
    <w:rsid w:val="006B6947"/>
    <w:rsid w:val="00702625"/>
    <w:rsid w:val="00704F7C"/>
    <w:rsid w:val="0071286A"/>
    <w:rsid w:val="00713BD7"/>
    <w:rsid w:val="007148CF"/>
    <w:rsid w:val="00723F69"/>
    <w:rsid w:val="00732115"/>
    <w:rsid w:val="00736DC8"/>
    <w:rsid w:val="007419BA"/>
    <w:rsid w:val="00757318"/>
    <w:rsid w:val="00767B26"/>
    <w:rsid w:val="007774F5"/>
    <w:rsid w:val="0079558F"/>
    <w:rsid w:val="007A3F88"/>
    <w:rsid w:val="007B2E99"/>
    <w:rsid w:val="007D64BF"/>
    <w:rsid w:val="007D6515"/>
    <w:rsid w:val="007F06D9"/>
    <w:rsid w:val="0081352E"/>
    <w:rsid w:val="0082693D"/>
    <w:rsid w:val="0086478F"/>
    <w:rsid w:val="00865B55"/>
    <w:rsid w:val="00875535"/>
    <w:rsid w:val="00891CBC"/>
    <w:rsid w:val="008A0CFC"/>
    <w:rsid w:val="008A0F71"/>
    <w:rsid w:val="008B2D38"/>
    <w:rsid w:val="008C140C"/>
    <w:rsid w:val="008D30B5"/>
    <w:rsid w:val="008E2AA4"/>
    <w:rsid w:val="008F2116"/>
    <w:rsid w:val="008F40BB"/>
    <w:rsid w:val="008F5E7F"/>
    <w:rsid w:val="00902F94"/>
    <w:rsid w:val="00926692"/>
    <w:rsid w:val="0092709A"/>
    <w:rsid w:val="00927C8D"/>
    <w:rsid w:val="009319B6"/>
    <w:rsid w:val="009346BF"/>
    <w:rsid w:val="00940FAA"/>
    <w:rsid w:val="009439F0"/>
    <w:rsid w:val="0095528A"/>
    <w:rsid w:val="009554E7"/>
    <w:rsid w:val="00957F41"/>
    <w:rsid w:val="009601A7"/>
    <w:rsid w:val="00967F49"/>
    <w:rsid w:val="009707FB"/>
    <w:rsid w:val="00980A59"/>
    <w:rsid w:val="00992A5F"/>
    <w:rsid w:val="009A3E7B"/>
    <w:rsid w:val="009C28CF"/>
    <w:rsid w:val="009D4585"/>
    <w:rsid w:val="009F36B0"/>
    <w:rsid w:val="009F4891"/>
    <w:rsid w:val="00A2565E"/>
    <w:rsid w:val="00A322CC"/>
    <w:rsid w:val="00A40BFC"/>
    <w:rsid w:val="00A41D27"/>
    <w:rsid w:val="00A45BC4"/>
    <w:rsid w:val="00A460F7"/>
    <w:rsid w:val="00A47AEA"/>
    <w:rsid w:val="00A512E4"/>
    <w:rsid w:val="00A65117"/>
    <w:rsid w:val="00A65E1A"/>
    <w:rsid w:val="00A83F08"/>
    <w:rsid w:val="00A83FCA"/>
    <w:rsid w:val="00A92D3C"/>
    <w:rsid w:val="00A95523"/>
    <w:rsid w:val="00AA2DAB"/>
    <w:rsid w:val="00AA688C"/>
    <w:rsid w:val="00AB4880"/>
    <w:rsid w:val="00AB74E1"/>
    <w:rsid w:val="00AE4D74"/>
    <w:rsid w:val="00AE6DB2"/>
    <w:rsid w:val="00B17002"/>
    <w:rsid w:val="00B22568"/>
    <w:rsid w:val="00B27EA6"/>
    <w:rsid w:val="00B32F17"/>
    <w:rsid w:val="00B350A4"/>
    <w:rsid w:val="00B47BAE"/>
    <w:rsid w:val="00B516E0"/>
    <w:rsid w:val="00B517CB"/>
    <w:rsid w:val="00B645AD"/>
    <w:rsid w:val="00BB115C"/>
    <w:rsid w:val="00BD2F44"/>
    <w:rsid w:val="00BD739D"/>
    <w:rsid w:val="00C25251"/>
    <w:rsid w:val="00C26398"/>
    <w:rsid w:val="00C3351F"/>
    <w:rsid w:val="00C41987"/>
    <w:rsid w:val="00C505ED"/>
    <w:rsid w:val="00C819D6"/>
    <w:rsid w:val="00C83F9D"/>
    <w:rsid w:val="00C94143"/>
    <w:rsid w:val="00CA1B09"/>
    <w:rsid w:val="00CA3501"/>
    <w:rsid w:val="00CA71E2"/>
    <w:rsid w:val="00CA7AF0"/>
    <w:rsid w:val="00CC0409"/>
    <w:rsid w:val="00CC58A1"/>
    <w:rsid w:val="00CD748A"/>
    <w:rsid w:val="00CE1C4B"/>
    <w:rsid w:val="00CE3E00"/>
    <w:rsid w:val="00CF43AA"/>
    <w:rsid w:val="00D05A6C"/>
    <w:rsid w:val="00D06BC1"/>
    <w:rsid w:val="00D224D5"/>
    <w:rsid w:val="00D312CB"/>
    <w:rsid w:val="00D409F1"/>
    <w:rsid w:val="00D4446C"/>
    <w:rsid w:val="00D47FDE"/>
    <w:rsid w:val="00D75C59"/>
    <w:rsid w:val="00D93938"/>
    <w:rsid w:val="00DA79E7"/>
    <w:rsid w:val="00DD2A6A"/>
    <w:rsid w:val="00DE03EE"/>
    <w:rsid w:val="00E0518D"/>
    <w:rsid w:val="00E17BED"/>
    <w:rsid w:val="00E71B64"/>
    <w:rsid w:val="00E73EF2"/>
    <w:rsid w:val="00E75C6B"/>
    <w:rsid w:val="00E94B29"/>
    <w:rsid w:val="00EA277E"/>
    <w:rsid w:val="00EB7F46"/>
    <w:rsid w:val="00EC02FB"/>
    <w:rsid w:val="00EC62EA"/>
    <w:rsid w:val="00ED3AC9"/>
    <w:rsid w:val="00EF14BE"/>
    <w:rsid w:val="00F37A53"/>
    <w:rsid w:val="00F40823"/>
    <w:rsid w:val="00F63066"/>
    <w:rsid w:val="00F7270D"/>
    <w:rsid w:val="00F76574"/>
    <w:rsid w:val="00F84F77"/>
    <w:rsid w:val="00FA243A"/>
    <w:rsid w:val="00FC3B14"/>
    <w:rsid w:val="00FD21F1"/>
    <w:rsid w:val="00FD2D60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DBE0"/>
  <w15:chartTrackingRefBased/>
  <w15:docId w15:val="{61A51F9B-64CC-414D-9DD5-ADB2B40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D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D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F70"/>
    <w:rPr>
      <w:b/>
      <w:bCs/>
      <w:sz w:val="20"/>
      <w:szCs w:val="20"/>
    </w:rPr>
  </w:style>
  <w:style w:type="paragraph" w:customStyle="1" w:styleId="Default">
    <w:name w:val="Default"/>
    <w:rsid w:val="007148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3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7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19A582-5F82-47C4-A20D-5EC016BB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Brent Turley</dc:creator>
  <cp:keywords/>
  <dc:description/>
  <cp:lastModifiedBy>Nathan Brent Turley</cp:lastModifiedBy>
  <cp:revision>3</cp:revision>
  <dcterms:created xsi:type="dcterms:W3CDTF">2020-05-01T18:03:00Z</dcterms:created>
  <dcterms:modified xsi:type="dcterms:W3CDTF">2020-05-04T23:34:00Z</dcterms:modified>
</cp:coreProperties>
</file>